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E5" w:rsidRDefault="001466E5" w:rsidP="001466E5">
      <w:pPr>
        <w:jc w:val="center"/>
        <w:rPr>
          <w:b/>
        </w:rPr>
      </w:pPr>
      <w:r>
        <w:rPr>
          <w:b/>
        </w:rPr>
        <w:t>Заключение</w:t>
      </w:r>
    </w:p>
    <w:p w:rsidR="001466E5" w:rsidRDefault="001466E5" w:rsidP="001466E5">
      <w:pPr>
        <w:jc w:val="center"/>
        <w:rPr>
          <w:b/>
        </w:rPr>
      </w:pPr>
      <w:r>
        <w:rPr>
          <w:b/>
        </w:rPr>
        <w:t>о проведении антикоррупционной экспертизы</w:t>
      </w:r>
    </w:p>
    <w:p w:rsidR="001466E5" w:rsidRDefault="001466E5" w:rsidP="001466E5">
      <w:pPr>
        <w:jc w:val="center"/>
        <w:rPr>
          <w:b/>
        </w:rPr>
      </w:pPr>
      <w:r>
        <w:rPr>
          <w:b/>
        </w:rPr>
        <w:t>муниципального нормативного правового акта</w:t>
      </w:r>
    </w:p>
    <w:p w:rsidR="001466E5" w:rsidRDefault="001466E5" w:rsidP="001466E5">
      <w:pPr>
        <w:jc w:val="center"/>
        <w:rPr>
          <w:b/>
        </w:rPr>
      </w:pPr>
      <w:r>
        <w:rPr>
          <w:b/>
        </w:rPr>
        <w:t>(проекта муниципального нормативного правового акта)</w:t>
      </w:r>
    </w:p>
    <w:p w:rsidR="001466E5" w:rsidRDefault="001466E5" w:rsidP="001466E5">
      <w:pPr>
        <w:jc w:val="center"/>
        <w:rPr>
          <w:b/>
        </w:rPr>
      </w:pPr>
    </w:p>
    <w:p w:rsidR="001466E5" w:rsidRDefault="001466E5" w:rsidP="001466E5">
      <w:r>
        <w:t>от «10»  апреля  2023 г.                                                                                           № 2</w:t>
      </w:r>
    </w:p>
    <w:p w:rsidR="001466E5" w:rsidRDefault="001466E5" w:rsidP="001466E5">
      <w:pPr>
        <w:rPr>
          <w:u w:val="single"/>
        </w:rPr>
      </w:pPr>
      <w:r>
        <w:rPr>
          <w:u w:val="single"/>
        </w:rPr>
        <w:t>Ведущим специалистом администрации Вяжевского сельского поселения                  Ивановой Натальей Михайловной</w:t>
      </w:r>
    </w:p>
    <w:p w:rsidR="001466E5" w:rsidRDefault="001466E5" w:rsidP="001466E5">
      <w:pPr>
        <w:rPr>
          <w:sz w:val="16"/>
          <w:szCs w:val="16"/>
        </w:rPr>
      </w:pPr>
      <w:r>
        <w:rPr>
          <w:sz w:val="16"/>
          <w:szCs w:val="16"/>
        </w:rPr>
        <w:t xml:space="preserve"> (указать уполномоченное лицо (несколько лиц, коллегиальный орган и т.п.), которое (</w:t>
      </w:r>
      <w:proofErr w:type="spellStart"/>
      <w:r>
        <w:rPr>
          <w:sz w:val="16"/>
          <w:szCs w:val="16"/>
        </w:rPr>
        <w:t>ые</w:t>
      </w:r>
      <w:proofErr w:type="spellEnd"/>
      <w:r>
        <w:rPr>
          <w:sz w:val="16"/>
          <w:szCs w:val="16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1466E5" w:rsidRPr="001466E5" w:rsidRDefault="001466E5" w:rsidP="001466E5">
      <w:pPr>
        <w:pStyle w:val="a5"/>
        <w:spacing w:before="0" w:beforeAutospacing="0" w:after="0" w:afterAutospacing="0"/>
        <w:jc w:val="center"/>
        <w:rPr>
          <w:rStyle w:val="s11"/>
          <w:b w:val="0"/>
        </w:rPr>
      </w:pPr>
      <w:proofErr w:type="gramStart"/>
      <w:r>
        <w:t>в соответствии с ч.3 и 4 ст.3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>
        <w:t xml:space="preserve"> экспертиза </w:t>
      </w:r>
      <w:r>
        <w:rPr>
          <w:u w:val="single"/>
        </w:rPr>
        <w:t>Решения Вяжевского сельского Совета народных депутатов № 46 от 07.04.2023г</w:t>
      </w:r>
      <w:r>
        <w:rPr>
          <w:b/>
          <w:u w:val="single"/>
        </w:rPr>
        <w:t>. «</w:t>
      </w:r>
      <w:r w:rsidRPr="001466E5">
        <w:rPr>
          <w:color w:val="000000"/>
        </w:rPr>
        <w:t xml:space="preserve">О внесении изменений и дополнений в </w:t>
      </w:r>
      <w:r w:rsidRPr="001466E5">
        <w:rPr>
          <w:rStyle w:val="s11"/>
          <w:b w:val="0"/>
        </w:rPr>
        <w:t xml:space="preserve">Положение </w:t>
      </w:r>
    </w:p>
    <w:p w:rsidR="001466E5" w:rsidRPr="001466E5" w:rsidRDefault="001466E5" w:rsidP="001466E5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1466E5">
        <w:rPr>
          <w:rStyle w:val="s11"/>
          <w:b w:val="0"/>
        </w:rPr>
        <w:t xml:space="preserve">«О порядке </w:t>
      </w:r>
      <w:r w:rsidRPr="001466E5">
        <w:rPr>
          <w:rStyle w:val="s21"/>
          <w:b w:val="0"/>
        </w:rPr>
        <w:t xml:space="preserve">рассмотрения заявок сельскохозяйственных организаций и крестьянских (фермерских) хозяйств о </w:t>
      </w:r>
      <w:r w:rsidRPr="001466E5">
        <w:rPr>
          <w:color w:val="000000"/>
        </w:rPr>
        <w:t xml:space="preserve"> продаже земельных долей из земель сельскохозяйственного назначения</w:t>
      </w:r>
      <w:r w:rsidRPr="001466E5">
        <w:rPr>
          <w:rStyle w:val="s21"/>
          <w:b w:val="0"/>
        </w:rPr>
        <w:t xml:space="preserve"> или земельных участков, выделенных в счет земельных долей, находящихся в муниципальной собственности </w:t>
      </w:r>
      <w:r w:rsidRPr="001466E5">
        <w:rPr>
          <w:rStyle w:val="s11"/>
          <w:b w:val="0"/>
        </w:rPr>
        <w:t xml:space="preserve">Вяжевского сельского поселения Новосильского района Орловской области», </w:t>
      </w:r>
      <w:proofErr w:type="gramStart"/>
      <w:r w:rsidRPr="001466E5">
        <w:rPr>
          <w:rStyle w:val="s11"/>
          <w:b w:val="0"/>
        </w:rPr>
        <w:t>утвержденное</w:t>
      </w:r>
      <w:proofErr w:type="gramEnd"/>
      <w:r w:rsidRPr="001466E5">
        <w:rPr>
          <w:rStyle w:val="s11"/>
          <w:b w:val="0"/>
        </w:rPr>
        <w:t xml:space="preserve"> </w:t>
      </w:r>
      <w:r w:rsidRPr="001466E5">
        <w:rPr>
          <w:color w:val="000000"/>
        </w:rPr>
        <w:t>Решением Вяжевского сельского Совета народных депутатов от 14.07.2014 г. № 76</w:t>
      </w:r>
      <w:r>
        <w:rPr>
          <w:color w:val="000000"/>
        </w:rPr>
        <w:t>»</w:t>
      </w:r>
    </w:p>
    <w:p w:rsidR="001466E5" w:rsidRPr="001466E5" w:rsidRDefault="001466E5" w:rsidP="001466E5">
      <w:pPr>
        <w:pStyle w:val="a5"/>
        <w:spacing w:before="0" w:beforeAutospacing="0" w:after="0" w:afterAutospacing="0"/>
        <w:jc w:val="center"/>
        <w:rPr>
          <w:rStyle w:val="s11"/>
          <w:b w:val="0"/>
        </w:rPr>
      </w:pPr>
      <w:r>
        <w:t xml:space="preserve">в целях выявления в нем коррупциогенных факторов и их последующего устранения. В представленном </w:t>
      </w:r>
      <w:r>
        <w:rPr>
          <w:u w:val="single"/>
        </w:rPr>
        <w:t>Решения Вяжевского сельского Совета народных депутатов № 46 от 07.04.2023г</w:t>
      </w:r>
      <w:r>
        <w:rPr>
          <w:b/>
          <w:u w:val="single"/>
        </w:rPr>
        <w:t>. «</w:t>
      </w:r>
      <w:r w:rsidRPr="001466E5">
        <w:rPr>
          <w:color w:val="000000"/>
        </w:rPr>
        <w:t xml:space="preserve">О внесении изменений и дополнений в </w:t>
      </w:r>
      <w:r w:rsidRPr="001466E5">
        <w:rPr>
          <w:rStyle w:val="s11"/>
          <w:b w:val="0"/>
        </w:rPr>
        <w:t xml:space="preserve">Положение </w:t>
      </w:r>
    </w:p>
    <w:p w:rsidR="001466E5" w:rsidRPr="001466E5" w:rsidRDefault="001466E5" w:rsidP="001466E5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1466E5">
        <w:rPr>
          <w:rStyle w:val="s11"/>
          <w:b w:val="0"/>
        </w:rPr>
        <w:t xml:space="preserve">«О порядке </w:t>
      </w:r>
      <w:r w:rsidRPr="001466E5">
        <w:rPr>
          <w:rStyle w:val="s21"/>
          <w:b w:val="0"/>
        </w:rPr>
        <w:t xml:space="preserve">рассмотрения заявок сельскохозяйственных организаций и крестьянских (фермерских) хозяйств о </w:t>
      </w:r>
      <w:r w:rsidRPr="001466E5">
        <w:rPr>
          <w:color w:val="000000"/>
        </w:rPr>
        <w:t xml:space="preserve"> продаже земельных долей из земель сельскохозяйственного назначения</w:t>
      </w:r>
      <w:r w:rsidRPr="001466E5">
        <w:rPr>
          <w:rStyle w:val="s21"/>
          <w:b w:val="0"/>
        </w:rPr>
        <w:t xml:space="preserve"> или земельных участков, выделенных в счет земельных долей, находящихся в муниципальной собственности </w:t>
      </w:r>
      <w:r w:rsidRPr="001466E5">
        <w:rPr>
          <w:rStyle w:val="s11"/>
          <w:b w:val="0"/>
        </w:rPr>
        <w:t xml:space="preserve">Вяжевского сельского поселения Новосильского района Орловской области», </w:t>
      </w:r>
      <w:proofErr w:type="gramStart"/>
      <w:r w:rsidRPr="001466E5">
        <w:rPr>
          <w:rStyle w:val="s11"/>
          <w:b w:val="0"/>
        </w:rPr>
        <w:t>утвержденное</w:t>
      </w:r>
      <w:proofErr w:type="gramEnd"/>
      <w:r w:rsidRPr="001466E5">
        <w:rPr>
          <w:rStyle w:val="s11"/>
          <w:b w:val="0"/>
        </w:rPr>
        <w:t xml:space="preserve"> </w:t>
      </w:r>
      <w:r w:rsidRPr="001466E5">
        <w:rPr>
          <w:color w:val="000000"/>
        </w:rPr>
        <w:t>Решением Вяжевского сельского Совета народных депутатов от 14.07.</w:t>
      </w:r>
      <w:bookmarkStart w:id="0" w:name="_GoBack"/>
      <w:bookmarkEnd w:id="0"/>
      <w:r w:rsidRPr="001466E5">
        <w:rPr>
          <w:color w:val="000000"/>
        </w:rPr>
        <w:t>2014 г. № 76</w:t>
      </w:r>
    </w:p>
    <w:p w:rsidR="001466E5" w:rsidRDefault="001466E5" w:rsidP="001466E5">
      <w:pPr>
        <w:pStyle w:val="a4"/>
        <w:jc w:val="center"/>
        <w:rPr>
          <w:rFonts w:eastAsia="Calibri"/>
          <w:lang w:eastAsia="en-US"/>
        </w:rPr>
      </w:pPr>
      <w:r>
        <w:rPr>
          <w:u w:val="single"/>
        </w:rPr>
        <w:t xml:space="preserve"> </w:t>
      </w:r>
    </w:p>
    <w:p w:rsidR="001466E5" w:rsidRDefault="001466E5" w:rsidP="001466E5">
      <w:pPr>
        <w:pStyle w:val="a4"/>
      </w:pPr>
      <w:r>
        <w:t>коррупциогенных фактов не выявлено</w:t>
      </w:r>
      <w:proofErr w:type="gramStart"/>
      <w:r>
        <w:rPr>
          <w:b/>
        </w:rPr>
        <w:t xml:space="preserve"> </w:t>
      </w:r>
      <w:r>
        <w:t>.</w:t>
      </w:r>
      <w:proofErr w:type="gramEnd"/>
      <w:r>
        <w:t xml:space="preserve"> </w:t>
      </w:r>
    </w:p>
    <w:p w:rsidR="001466E5" w:rsidRDefault="001466E5" w:rsidP="001466E5">
      <w:pPr>
        <w:pStyle w:val="a4"/>
      </w:pPr>
    </w:p>
    <w:p w:rsidR="001466E5" w:rsidRDefault="001466E5" w:rsidP="001466E5">
      <w:pPr>
        <w:pStyle w:val="a4"/>
      </w:pPr>
      <w:r>
        <w:t xml:space="preserve">В </w:t>
      </w:r>
      <w:proofErr w:type="gramStart"/>
      <w:r>
        <w:t>представленном</w:t>
      </w:r>
      <w:proofErr w:type="gramEnd"/>
      <w:r>
        <w:t>_____________________________________________________________</w:t>
      </w:r>
    </w:p>
    <w:p w:rsidR="001466E5" w:rsidRDefault="001466E5" w:rsidP="001466E5">
      <w:pPr>
        <w:pStyle w:val="a4"/>
      </w:pPr>
      <w:r>
        <w:t xml:space="preserve"> (</w:t>
      </w:r>
      <w:r>
        <w:rPr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  <w:r>
        <w:t xml:space="preserve"> </w:t>
      </w:r>
    </w:p>
    <w:p w:rsidR="001466E5" w:rsidRDefault="001466E5" w:rsidP="001466E5">
      <w:pPr>
        <w:pStyle w:val="a4"/>
        <w:rPr>
          <w:sz w:val="16"/>
          <w:szCs w:val="16"/>
        </w:rPr>
      </w:pPr>
      <w:r>
        <w:t xml:space="preserve">выявлены следующие коррупциогенные факты: _____________________________________________________________________________ __________________________________________________________________________________________________________________________________________________________В целях устранения выявленных коррупциогенных факторов предлагается _____________________________________________________________________________. </w:t>
      </w:r>
      <w:r>
        <w:rPr>
          <w:sz w:val="16"/>
          <w:szCs w:val="16"/>
        </w:rPr>
        <w:t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1466E5" w:rsidRDefault="001466E5" w:rsidP="001466E5">
      <w:pPr>
        <w:pStyle w:val="a4"/>
        <w:rPr>
          <w:sz w:val="16"/>
          <w:szCs w:val="16"/>
        </w:rPr>
      </w:pPr>
    </w:p>
    <w:p w:rsidR="001466E5" w:rsidRDefault="001466E5" w:rsidP="001466E5">
      <w:pPr>
        <w:pStyle w:val="a4"/>
        <w:rPr>
          <w:sz w:val="16"/>
          <w:szCs w:val="16"/>
        </w:rPr>
      </w:pPr>
    </w:p>
    <w:p w:rsidR="001466E5" w:rsidRDefault="001466E5" w:rsidP="001466E5">
      <w:pPr>
        <w:pStyle w:val="a4"/>
        <w:rPr>
          <w:sz w:val="16"/>
          <w:szCs w:val="16"/>
        </w:rPr>
      </w:pPr>
    </w:p>
    <w:p w:rsidR="001466E5" w:rsidRDefault="001466E5" w:rsidP="001466E5">
      <w:pPr>
        <w:pStyle w:val="a4"/>
      </w:pPr>
      <w:r>
        <w:rPr>
          <w:u w:val="single"/>
        </w:rPr>
        <w:t xml:space="preserve"> Ведущий специалист</w:t>
      </w:r>
      <w:r>
        <w:t xml:space="preserve">                                               _______________Н.М.Иванова</w:t>
      </w:r>
    </w:p>
    <w:p w:rsidR="001466E5" w:rsidRDefault="001466E5" w:rsidP="001466E5"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(подпись должностного</w:t>
      </w:r>
      <w:proofErr w:type="gramEnd"/>
    </w:p>
    <w:p w:rsidR="00004042" w:rsidRDefault="00004042"/>
    <w:p w:rsidR="00CA1A7D" w:rsidRDefault="00CA1A7D"/>
    <w:sectPr w:rsidR="00CA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05"/>
    <w:rsid w:val="00004042"/>
    <w:rsid w:val="001466E5"/>
    <w:rsid w:val="00CA1A7D"/>
    <w:rsid w:val="00F4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46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146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466E5"/>
    <w:pPr>
      <w:spacing w:before="100" w:beforeAutospacing="1" w:after="100" w:afterAutospacing="1"/>
    </w:pPr>
  </w:style>
  <w:style w:type="character" w:customStyle="1" w:styleId="s11">
    <w:name w:val="s11"/>
    <w:basedOn w:val="a0"/>
    <w:rsid w:val="001466E5"/>
    <w:rPr>
      <w:b/>
      <w:bCs/>
    </w:rPr>
  </w:style>
  <w:style w:type="character" w:customStyle="1" w:styleId="s21">
    <w:name w:val="s21"/>
    <w:basedOn w:val="a0"/>
    <w:rsid w:val="001466E5"/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46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146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466E5"/>
    <w:pPr>
      <w:spacing w:before="100" w:beforeAutospacing="1" w:after="100" w:afterAutospacing="1"/>
    </w:pPr>
  </w:style>
  <w:style w:type="character" w:customStyle="1" w:styleId="s11">
    <w:name w:val="s11"/>
    <w:basedOn w:val="a0"/>
    <w:rsid w:val="001466E5"/>
    <w:rPr>
      <w:b/>
      <w:bCs/>
    </w:rPr>
  </w:style>
  <w:style w:type="character" w:customStyle="1" w:styleId="s21">
    <w:name w:val="s21"/>
    <w:basedOn w:val="a0"/>
    <w:rsid w:val="001466E5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2954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4</cp:revision>
  <dcterms:created xsi:type="dcterms:W3CDTF">2023-05-03T07:24:00Z</dcterms:created>
  <dcterms:modified xsi:type="dcterms:W3CDTF">2023-05-03T07:31:00Z</dcterms:modified>
</cp:coreProperties>
</file>