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E7" w:rsidRPr="00A420E7" w:rsidRDefault="00A420E7" w:rsidP="008977AB">
      <w:pPr>
        <w:spacing w:line="240" w:lineRule="auto"/>
        <w:jc w:val="center"/>
        <w:rPr>
          <w:rFonts w:eastAsia="Times New Roman" w:cs="Times New Roman"/>
          <w:szCs w:val="24"/>
          <w:lang w:eastAsia="ru-RU"/>
        </w:rPr>
      </w:pPr>
      <w:r w:rsidRPr="00A420E7">
        <w:rPr>
          <w:rFonts w:eastAsia="Times New Roman" w:cs="Times New Roman"/>
          <w:szCs w:val="24"/>
          <w:lang w:eastAsia="ru-RU"/>
        </w:rPr>
        <w:t>УСТАВ</w:t>
      </w:r>
    </w:p>
    <w:p w:rsidR="00A420E7" w:rsidRPr="00A420E7" w:rsidRDefault="00A420E7" w:rsidP="008977AB">
      <w:pPr>
        <w:spacing w:line="240" w:lineRule="auto"/>
        <w:jc w:val="center"/>
        <w:rPr>
          <w:rFonts w:eastAsia="Times New Roman" w:cs="Times New Roman"/>
          <w:szCs w:val="24"/>
          <w:lang w:eastAsia="ru-RU"/>
        </w:rPr>
      </w:pPr>
      <w:r w:rsidRPr="00A420E7">
        <w:rPr>
          <w:rFonts w:eastAsia="Times New Roman" w:cs="Times New Roman"/>
          <w:szCs w:val="24"/>
          <w:lang w:eastAsia="ru-RU"/>
        </w:rPr>
        <w:t>ГЛУБКОВСКОГО СЕЛЬСКОГО ПОСЕЛЕНИЯ НОВОСИЛЬСКОГО РАЙОНА ОРЛОВСКОЙ ОБЛАСТИ</w:t>
      </w:r>
    </w:p>
    <w:p w:rsidR="00A420E7" w:rsidRPr="00A420E7" w:rsidRDefault="00A420E7" w:rsidP="00A420E7">
      <w:pPr>
        <w:spacing w:before="100" w:beforeAutospacing="1" w:after="100" w:afterAutospacing="1" w:line="240" w:lineRule="auto"/>
        <w:jc w:val="center"/>
        <w:rPr>
          <w:rFonts w:eastAsia="Times New Roman" w:cs="Times New Roman"/>
          <w:szCs w:val="24"/>
          <w:lang w:eastAsia="ru-RU"/>
        </w:rPr>
      </w:pPr>
      <w:r w:rsidRPr="00A420E7">
        <w:rPr>
          <w:rFonts w:eastAsia="Times New Roman" w:cs="Times New Roman"/>
          <w:szCs w:val="24"/>
          <w:lang w:eastAsia="ru-RU"/>
        </w:rPr>
        <w:t> </w:t>
      </w:r>
    </w:p>
    <w:p w:rsidR="00A420E7" w:rsidRPr="00A420E7" w:rsidRDefault="00A420E7" w:rsidP="00A420E7">
      <w:pPr>
        <w:spacing w:before="100" w:beforeAutospacing="1" w:after="100" w:afterAutospacing="1" w:line="240" w:lineRule="auto"/>
        <w:jc w:val="center"/>
        <w:rPr>
          <w:rFonts w:eastAsia="Times New Roman" w:cs="Times New Roman"/>
          <w:szCs w:val="24"/>
          <w:lang w:eastAsia="ru-RU"/>
        </w:rPr>
      </w:pPr>
      <w:r w:rsidRPr="00A420E7">
        <w:rPr>
          <w:rFonts w:eastAsia="Times New Roman" w:cs="Times New Roman"/>
          <w:szCs w:val="24"/>
          <w:lang w:eastAsia="ru-RU"/>
        </w:rPr>
        <w:t xml:space="preserve">(в редакции решений Глубковского сельского Совета народных депутатов </w:t>
      </w:r>
      <w:hyperlink r:id="rId6" w:history="1">
        <w:r w:rsidRPr="00A420E7">
          <w:rPr>
            <w:rFonts w:eastAsia="Times New Roman" w:cs="Times New Roman"/>
            <w:color w:val="0000FF"/>
            <w:szCs w:val="24"/>
            <w:lang w:eastAsia="ru-RU"/>
          </w:rPr>
          <w:t>от 19.08.2007 г. № 2</w:t>
        </w:r>
      </w:hyperlink>
      <w:r w:rsidRPr="00A420E7">
        <w:rPr>
          <w:rFonts w:eastAsia="Times New Roman" w:cs="Times New Roman"/>
          <w:szCs w:val="24"/>
          <w:lang w:eastAsia="ru-RU"/>
        </w:rPr>
        <w:t xml:space="preserve">, </w:t>
      </w:r>
      <w:hyperlink r:id="rId7" w:history="1">
        <w:r w:rsidRPr="00A420E7">
          <w:rPr>
            <w:rFonts w:eastAsia="Times New Roman" w:cs="Times New Roman"/>
            <w:color w:val="0000FF"/>
            <w:szCs w:val="24"/>
            <w:lang w:eastAsia="ru-RU"/>
          </w:rPr>
          <w:t>от 21.03.2008 г. № 43</w:t>
        </w:r>
      </w:hyperlink>
      <w:r w:rsidRPr="00A420E7">
        <w:rPr>
          <w:rFonts w:eastAsia="Times New Roman" w:cs="Times New Roman"/>
          <w:szCs w:val="24"/>
          <w:lang w:eastAsia="ru-RU"/>
        </w:rPr>
        <w:t xml:space="preserve">, </w:t>
      </w:r>
      <w:hyperlink r:id="rId8" w:history="1">
        <w:r w:rsidRPr="00A420E7">
          <w:rPr>
            <w:rFonts w:eastAsia="Times New Roman" w:cs="Times New Roman"/>
            <w:color w:val="0000FF"/>
            <w:szCs w:val="24"/>
            <w:lang w:eastAsia="ru-RU"/>
          </w:rPr>
          <w:t>от 23.05.2008 г. № 50</w:t>
        </w:r>
      </w:hyperlink>
      <w:r w:rsidRPr="00A420E7">
        <w:rPr>
          <w:rFonts w:eastAsia="Times New Roman" w:cs="Times New Roman"/>
          <w:szCs w:val="24"/>
          <w:lang w:eastAsia="ru-RU"/>
        </w:rPr>
        <w:t xml:space="preserve">, </w:t>
      </w:r>
      <w:hyperlink r:id="rId9" w:history="1">
        <w:r w:rsidRPr="00A420E7">
          <w:rPr>
            <w:rFonts w:eastAsia="Times New Roman" w:cs="Times New Roman"/>
            <w:color w:val="0000FF"/>
            <w:szCs w:val="24"/>
            <w:lang w:eastAsia="ru-RU"/>
          </w:rPr>
          <w:t>от 30.01.2009 г. № 68</w:t>
        </w:r>
      </w:hyperlink>
      <w:r w:rsidRPr="00A420E7">
        <w:rPr>
          <w:rFonts w:eastAsia="Times New Roman" w:cs="Times New Roman"/>
          <w:szCs w:val="24"/>
          <w:lang w:eastAsia="ru-RU"/>
        </w:rPr>
        <w:t xml:space="preserve">; </w:t>
      </w:r>
      <w:hyperlink r:id="rId10" w:history="1">
        <w:r w:rsidRPr="00A420E7">
          <w:rPr>
            <w:rFonts w:eastAsia="Times New Roman" w:cs="Times New Roman"/>
            <w:color w:val="0000FF"/>
            <w:szCs w:val="24"/>
            <w:lang w:eastAsia="ru-RU"/>
          </w:rPr>
          <w:t>от 15.09.2009 г. № 77</w:t>
        </w:r>
      </w:hyperlink>
      <w:r w:rsidRPr="00A420E7">
        <w:rPr>
          <w:rFonts w:eastAsia="Times New Roman" w:cs="Times New Roman"/>
          <w:szCs w:val="24"/>
          <w:lang w:eastAsia="ru-RU"/>
        </w:rPr>
        <w:t xml:space="preserve">; </w:t>
      </w:r>
      <w:hyperlink r:id="rId11" w:tgtFrame="_blank" w:history="1">
        <w:r w:rsidRPr="00A420E7">
          <w:rPr>
            <w:rFonts w:eastAsia="Times New Roman" w:cs="Times New Roman"/>
            <w:color w:val="0000FF"/>
            <w:szCs w:val="24"/>
            <w:lang w:eastAsia="ru-RU"/>
          </w:rPr>
          <w:t>от 06.05.2010 г. № 98</w:t>
        </w:r>
      </w:hyperlink>
      <w:r w:rsidRPr="00A420E7">
        <w:rPr>
          <w:rFonts w:eastAsia="Times New Roman" w:cs="Times New Roman"/>
          <w:szCs w:val="24"/>
          <w:lang w:eastAsia="ru-RU"/>
        </w:rPr>
        <w:t xml:space="preserve">; </w:t>
      </w:r>
      <w:hyperlink r:id="rId12" w:tgtFrame="_blank" w:history="1">
        <w:r w:rsidRPr="00A420E7">
          <w:rPr>
            <w:rFonts w:eastAsia="Times New Roman" w:cs="Times New Roman"/>
            <w:color w:val="0000FF"/>
            <w:szCs w:val="24"/>
            <w:lang w:eastAsia="ru-RU"/>
          </w:rPr>
          <w:t>от 20.01.2011 г. № 123</w:t>
        </w:r>
      </w:hyperlink>
      <w:r w:rsidRPr="00A420E7">
        <w:rPr>
          <w:rFonts w:eastAsia="Times New Roman" w:cs="Times New Roman"/>
          <w:szCs w:val="24"/>
          <w:lang w:eastAsia="ru-RU"/>
        </w:rPr>
        <w:t xml:space="preserve">; </w:t>
      </w:r>
      <w:hyperlink r:id="rId13" w:tgtFrame="_blank" w:history="1">
        <w:r w:rsidRPr="00A420E7">
          <w:rPr>
            <w:rFonts w:eastAsia="Times New Roman" w:cs="Times New Roman"/>
            <w:color w:val="0000FF"/>
            <w:szCs w:val="24"/>
            <w:lang w:eastAsia="ru-RU"/>
          </w:rPr>
          <w:t>от 15.07.2011 г. № 12</w:t>
        </w:r>
      </w:hyperlink>
      <w:r w:rsidRPr="00A420E7">
        <w:rPr>
          <w:rFonts w:eastAsia="Times New Roman" w:cs="Times New Roman"/>
          <w:szCs w:val="24"/>
          <w:lang w:eastAsia="ru-RU"/>
        </w:rPr>
        <w:t xml:space="preserve">; </w:t>
      </w:r>
      <w:hyperlink r:id="rId14" w:tgtFrame="_blank" w:history="1">
        <w:r w:rsidRPr="00A420E7">
          <w:rPr>
            <w:rFonts w:eastAsia="Times New Roman" w:cs="Times New Roman"/>
            <w:color w:val="0000FF"/>
            <w:szCs w:val="24"/>
            <w:lang w:eastAsia="ru-RU"/>
          </w:rPr>
          <w:t>от 18.07.2012 г. № 27</w:t>
        </w:r>
      </w:hyperlink>
      <w:r w:rsidRPr="00A420E7">
        <w:rPr>
          <w:rFonts w:eastAsia="Times New Roman" w:cs="Times New Roman"/>
          <w:szCs w:val="24"/>
          <w:lang w:eastAsia="ru-RU"/>
        </w:rPr>
        <w:t xml:space="preserve">; </w:t>
      </w:r>
      <w:hyperlink r:id="rId15" w:tgtFrame="_blank" w:history="1">
        <w:r w:rsidRPr="00A420E7">
          <w:rPr>
            <w:rFonts w:eastAsia="Times New Roman" w:cs="Times New Roman"/>
            <w:color w:val="0000FF"/>
            <w:szCs w:val="24"/>
            <w:lang w:eastAsia="ru-RU"/>
          </w:rPr>
          <w:t>от 25.04.2014 г. № 79</w:t>
        </w:r>
      </w:hyperlink>
      <w:r w:rsidRPr="00A420E7">
        <w:rPr>
          <w:rFonts w:eastAsia="Times New Roman" w:cs="Times New Roman"/>
          <w:szCs w:val="24"/>
          <w:lang w:eastAsia="ru-RU"/>
        </w:rPr>
        <w:t xml:space="preserve">; </w:t>
      </w:r>
      <w:hyperlink r:id="rId16" w:tgtFrame="_blank" w:history="1">
        <w:r w:rsidRPr="00A420E7">
          <w:rPr>
            <w:rFonts w:eastAsia="Times New Roman" w:cs="Times New Roman"/>
            <w:color w:val="0000FF"/>
            <w:szCs w:val="24"/>
            <w:lang w:eastAsia="ru-RU"/>
          </w:rPr>
          <w:t>от 21.01.2015 г. № 104</w:t>
        </w:r>
      </w:hyperlink>
      <w:r w:rsidRPr="00A420E7">
        <w:rPr>
          <w:rFonts w:eastAsia="Times New Roman" w:cs="Times New Roman"/>
          <w:szCs w:val="24"/>
          <w:lang w:eastAsia="ru-RU"/>
        </w:rPr>
        <w:t xml:space="preserve">; </w:t>
      </w:r>
      <w:hyperlink r:id="rId17"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 xml:space="preserve">; </w:t>
      </w:r>
      <w:hyperlink r:id="rId18"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 xml:space="preserve">; </w:t>
      </w:r>
      <w:hyperlink r:id="rId19" w:tgtFrame="_blank" w:history="1">
        <w:r w:rsidRPr="00A420E7">
          <w:rPr>
            <w:rFonts w:eastAsia="Times New Roman" w:cs="Times New Roman"/>
            <w:color w:val="0000FF"/>
            <w:szCs w:val="24"/>
            <w:lang w:eastAsia="ru-RU"/>
          </w:rPr>
          <w:t>от 26.04.2017 г. № 34</w:t>
        </w:r>
      </w:hyperlink>
      <w:r w:rsidRPr="00A420E7">
        <w:rPr>
          <w:rFonts w:eastAsia="Times New Roman" w:cs="Times New Roman"/>
          <w:szCs w:val="24"/>
          <w:lang w:eastAsia="ru-RU"/>
        </w:rPr>
        <w:t xml:space="preserve">; </w:t>
      </w:r>
      <w:hyperlink r:id="rId20"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 xml:space="preserve">; </w:t>
      </w:r>
      <w:hyperlink r:id="rId21" w:tgtFrame="_blank" w:history="1">
        <w:r w:rsidRPr="00A420E7">
          <w:rPr>
            <w:rFonts w:eastAsia="Times New Roman" w:cs="Times New Roman"/>
            <w:color w:val="0000FF"/>
            <w:szCs w:val="24"/>
            <w:lang w:eastAsia="ru-RU"/>
          </w:rPr>
          <w:t>от 14.12.2017 г. № 64</w:t>
        </w:r>
      </w:hyperlink>
      <w:r w:rsidRPr="00A420E7">
        <w:rPr>
          <w:rFonts w:eastAsia="Times New Roman" w:cs="Times New Roman"/>
          <w:szCs w:val="24"/>
          <w:lang w:eastAsia="ru-RU"/>
        </w:rPr>
        <w:t xml:space="preserve">; </w:t>
      </w:r>
      <w:hyperlink r:id="rId22" w:tgtFrame="_blank" w:history="1">
        <w:r w:rsidRPr="00A420E7">
          <w:rPr>
            <w:rFonts w:eastAsia="Times New Roman" w:cs="Times New Roman"/>
            <w:color w:val="0000FF"/>
            <w:szCs w:val="24"/>
            <w:lang w:eastAsia="ru-RU"/>
          </w:rPr>
          <w:t>от 26.06.2018 № 90</w:t>
        </w:r>
      </w:hyperlink>
      <w:r w:rsidRPr="00A420E7">
        <w:rPr>
          <w:rFonts w:eastAsia="Times New Roman" w:cs="Times New Roman"/>
          <w:szCs w:val="24"/>
          <w:lang w:eastAsia="ru-RU"/>
        </w:rPr>
        <w:t xml:space="preserve">; </w:t>
      </w:r>
      <w:hyperlink r:id="rId23" w:tgtFrame="_blank" w:history="1">
        <w:r w:rsidRPr="00A420E7">
          <w:rPr>
            <w:rFonts w:eastAsia="Times New Roman" w:cs="Times New Roman"/>
            <w:color w:val="0000FF"/>
            <w:szCs w:val="24"/>
            <w:lang w:eastAsia="ru-RU"/>
          </w:rPr>
          <w:t>от 15.03.2019 № 107</w:t>
        </w:r>
      </w:hyperlink>
      <w:r w:rsidR="00196E1C">
        <w:rPr>
          <w:rFonts w:eastAsia="Times New Roman" w:cs="Times New Roman"/>
          <w:color w:val="0000FF"/>
          <w:szCs w:val="24"/>
          <w:lang w:eastAsia="ru-RU"/>
        </w:rPr>
        <w:t>;</w:t>
      </w:r>
      <w:r w:rsidR="00A057D2">
        <w:rPr>
          <w:rFonts w:eastAsia="Times New Roman" w:cs="Times New Roman"/>
          <w:color w:val="0000FF"/>
          <w:szCs w:val="24"/>
          <w:lang w:eastAsia="ru-RU"/>
        </w:rPr>
        <w:t>от 07.08.2020 № 163;</w:t>
      </w:r>
      <w:bookmarkStart w:id="0" w:name="_GoBack"/>
      <w:bookmarkEnd w:id="0"/>
      <w:r w:rsidR="00196E1C">
        <w:rPr>
          <w:rFonts w:eastAsia="Times New Roman" w:cs="Times New Roman"/>
          <w:color w:val="0000FF"/>
          <w:szCs w:val="24"/>
          <w:lang w:eastAsia="ru-RU"/>
        </w:rPr>
        <w:t xml:space="preserve"> от 30.11.2020 № 177</w:t>
      </w:r>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jc w:val="center"/>
        <w:rPr>
          <w:rFonts w:eastAsia="Times New Roman" w:cs="Times New Roman"/>
          <w:szCs w:val="24"/>
          <w:lang w:eastAsia="ru-RU"/>
        </w:rPr>
      </w:pPr>
      <w:r w:rsidRPr="00A420E7">
        <w:rPr>
          <w:rFonts w:eastAsia="Times New Roman" w:cs="Times New Roman"/>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color w:val="000000"/>
          <w:kern w:val="36"/>
          <w:szCs w:val="24"/>
          <w:lang w:eastAsia="ru-RU"/>
        </w:rPr>
        <w:t xml:space="preserve">Настоящий Устав является основным нормативным правовым актом Глубковского сельского поселения и устанавливает в соответствии с </w:t>
      </w:r>
      <w:hyperlink r:id="rId24" w:tgtFrame="_blank" w:history="1">
        <w:r w:rsidRPr="00A420E7">
          <w:rPr>
            <w:rFonts w:eastAsia="Times New Roman" w:cs="Times New Roman"/>
            <w:color w:val="0000FF"/>
            <w:kern w:val="36"/>
            <w:szCs w:val="24"/>
            <w:lang w:eastAsia="ru-RU"/>
          </w:rPr>
          <w:t>Конституцией Российской Федерации</w:t>
        </w:r>
      </w:hyperlink>
      <w:r w:rsidRPr="00A420E7">
        <w:rPr>
          <w:rFonts w:eastAsia="Times New Roman" w:cs="Times New Roman"/>
          <w:color w:val="000000"/>
          <w:kern w:val="36"/>
          <w:szCs w:val="24"/>
          <w:lang w:eastAsia="ru-RU"/>
        </w:rPr>
        <w:t xml:space="preserve">, Федеральным законом </w:t>
      </w:r>
      <w:hyperlink r:id="rId25" w:tgtFrame="_blank" w:history="1">
        <w:r w:rsidRPr="00A420E7">
          <w:rPr>
            <w:rFonts w:eastAsia="Times New Roman" w:cs="Times New Roman"/>
            <w:color w:val="0000FF"/>
            <w:kern w:val="36"/>
            <w:szCs w:val="24"/>
            <w:lang w:eastAsia="ru-RU"/>
          </w:rPr>
          <w:t>от 06.10.2003 № 131-ФЗ</w:t>
        </w:r>
      </w:hyperlink>
      <w:r w:rsidRPr="00A420E7">
        <w:rPr>
          <w:rFonts w:eastAsia="Times New Roman" w:cs="Times New Roman"/>
          <w:color w:val="000000"/>
          <w:kern w:val="36"/>
          <w:szCs w:val="24"/>
          <w:lang w:eastAsia="ru-RU"/>
        </w:rPr>
        <w:t xml:space="preserve"> «Об общих принципах организации местного самоуправления в Российской Федерации» основные положения организации местного самоуправления в Глубковском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b/>
          <w:bCs/>
          <w:color w:val="000000"/>
          <w:kern w:val="36"/>
          <w:szCs w:val="24"/>
          <w:lang w:eastAsia="ru-RU"/>
        </w:rPr>
        <w:t xml:space="preserve">Глава 1. Общие положения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b/>
          <w:bCs/>
          <w:color w:val="000000"/>
          <w:kern w:val="36"/>
          <w:szCs w:val="24"/>
          <w:lang w:eastAsia="ru-RU"/>
        </w:rPr>
        <w:t>Статья 1. Наименование и статус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Глубковское сельское поселение наделено статусом сельского поселения Законом Орловской области </w:t>
      </w:r>
      <w:hyperlink r:id="rId26" w:tgtFrame="_blank" w:history="1">
        <w:r w:rsidRPr="00A420E7">
          <w:rPr>
            <w:rFonts w:eastAsia="Times New Roman" w:cs="Times New Roman"/>
            <w:color w:val="0000FF"/>
            <w:szCs w:val="24"/>
            <w:lang w:eastAsia="ru-RU"/>
          </w:rPr>
          <w:t>от 03.09.04 г. № 425-ОЗ</w:t>
        </w:r>
      </w:hyperlink>
      <w:r w:rsidRPr="00A420E7">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Наименование муниципального образования - Глубковское сельское поселение Новосильского района Орловской области (далее по тексту – сельское поселение, поселение, муниципальное образование).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Административным центром сельского поселения является с.Чулково.</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На территории сельского поселения осуществляется местное самоуправление в полном объеме, предусмотренном </w:t>
      </w:r>
      <w:hyperlink r:id="rId27" w:history="1">
        <w:r w:rsidRPr="00A420E7">
          <w:rPr>
            <w:rFonts w:eastAsia="Times New Roman" w:cs="Times New Roman"/>
            <w:color w:val="0000FF"/>
            <w:szCs w:val="24"/>
            <w:lang w:eastAsia="ru-RU"/>
          </w:rPr>
          <w:t>Конституцией Российской Федерации</w:t>
        </w:r>
      </w:hyperlink>
      <w:r w:rsidRPr="00A420E7">
        <w:rPr>
          <w:rFonts w:eastAsia="Times New Roman" w:cs="Times New Roman"/>
          <w:color w:val="000000"/>
          <w:szCs w:val="24"/>
          <w:lang w:eastAsia="ru-RU"/>
        </w:rPr>
        <w:t xml:space="preserve">, федеральным </w:t>
      </w:r>
      <w:r w:rsidRPr="00A420E7">
        <w:rPr>
          <w:rFonts w:eastAsia="Times New Roman" w:cs="Times New Roman"/>
          <w:color w:val="000000"/>
          <w:szCs w:val="24"/>
          <w:lang w:eastAsia="ru-RU"/>
        </w:rPr>
        <w:lastRenderedPageBreak/>
        <w:t>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Глава Глубковского сельского поселения Новосильского района Орловской области (далее – глава сельского поселения), Глубковский  сельский Совет народных депутатов (далее – сельский Совет народных депутатов), администрация Глубковского сельского поселения Новосильского района Орловской области (далее – администрация сельского поселения) размещаются по адресу:  303506, Орловская область, Новосильский район, с.Чулково, ул.Раздольная , д.38.</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 Границы и состав территории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w:t>
      </w:r>
      <w:hyperlink r:id="rId28" w:tgtFrame="_blank" w:history="1">
        <w:r w:rsidRPr="00A420E7">
          <w:rPr>
            <w:rFonts w:eastAsia="Times New Roman" w:cs="Times New Roman"/>
            <w:color w:val="0000FF"/>
            <w:szCs w:val="24"/>
            <w:lang w:eastAsia="ru-RU"/>
          </w:rPr>
          <w:t>от 03.09.2004 № 425-ОЗ</w:t>
        </w:r>
      </w:hyperlink>
      <w:r w:rsidRPr="00A420E7">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 Официальные символы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Статья 4. Права населения сельского поселения на осуществление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5. Вопросы местного значения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sz w:val="28"/>
          <w:szCs w:val="28"/>
          <w:lang w:eastAsia="ru-RU"/>
        </w:rPr>
        <w:t> </w:t>
      </w:r>
      <w:r w:rsidRPr="00380BD0">
        <w:rPr>
          <w:rFonts w:eastAsia="Times New Roman" w:cs="Times New Roman"/>
          <w:color w:val="000000"/>
          <w:szCs w:val="24"/>
          <w:lang w:eastAsia="ru-RU"/>
        </w:rPr>
        <w:t>1. К вопросам местного значения сельского поселения относятся: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2) установление, изменение и отмена местных налогов и сборов поселения;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3) владение, пользование и распоряжение имуществом, находящимся в муниципальной собственности поселения;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4) обеспечение первичных мер пожарной безопасности в границах населенных пунктов поселения;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6) создание условий для организации досуга и обеспечения жителей поселения услугами организаций культуры;</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8) формирование архивных фондов поселения;</w:t>
      </w:r>
    </w:p>
    <w:p w:rsidR="00380BD0" w:rsidRPr="00380BD0" w:rsidRDefault="00380BD0" w:rsidP="00380BD0">
      <w:pPr>
        <w:spacing w:line="240" w:lineRule="auto"/>
        <w:ind w:firstLine="709"/>
        <w:jc w:val="both"/>
        <w:rPr>
          <w:rFonts w:eastAsia="Times New Roman" w:cs="Times New Roman"/>
          <w:color w:val="000000"/>
          <w:szCs w:val="24"/>
          <w:lang w:eastAsia="ru-RU"/>
        </w:rPr>
      </w:pPr>
      <w:r w:rsidRPr="00380BD0">
        <w:rPr>
          <w:rFonts w:eastAsia="Times New Roman" w:cs="Times New Roman"/>
          <w:color w:val="000000"/>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80BD0" w:rsidRPr="00380BD0" w:rsidRDefault="00380BD0" w:rsidP="00380BD0">
      <w:pPr>
        <w:spacing w:line="240" w:lineRule="auto"/>
        <w:ind w:firstLine="709"/>
        <w:jc w:val="both"/>
        <w:rPr>
          <w:rFonts w:eastAsia="Times New Roman" w:cs="Times New Roman"/>
          <w:color w:val="000000"/>
          <w:szCs w:val="24"/>
          <w:lang w:eastAsia="ru-RU"/>
        </w:rPr>
      </w:pPr>
      <w:r w:rsidRPr="00380BD0">
        <w:rPr>
          <w:rFonts w:eastAsia="Times New Roman" w:cs="Times New Roman"/>
          <w:color w:val="000000"/>
          <w:szCs w:val="24"/>
          <w:lang w:eastAsia="ru-RU"/>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13) организация и осуществление мероприятий по работе с детьми и молодежью в поселении;</w:t>
      </w:r>
    </w:p>
    <w:p w:rsidR="00380BD0" w:rsidRPr="00380BD0" w:rsidRDefault="00380BD0" w:rsidP="00380BD0">
      <w:pPr>
        <w:spacing w:before="100" w:beforeAutospacing="1" w:after="100" w:afterAutospacing="1" w:line="240" w:lineRule="auto"/>
        <w:ind w:firstLine="709"/>
        <w:rPr>
          <w:rFonts w:eastAsia="Times New Roman" w:cs="Times New Roman"/>
          <w:color w:val="000000"/>
          <w:szCs w:val="24"/>
          <w:lang w:eastAsia="ru-RU"/>
        </w:rPr>
      </w:pPr>
      <w:r w:rsidRPr="00380BD0">
        <w:rPr>
          <w:rFonts w:eastAsia="Times New Roman" w:cs="Times New Roman"/>
          <w:color w:val="000000"/>
          <w:szCs w:val="24"/>
          <w:lang w:eastAsia="ru-RU"/>
        </w:rPr>
        <w:t xml:space="preserve">14)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Глубковского сельского Совета народных депутатов </w:t>
      </w:r>
      <w:hyperlink r:id="rId29" w:tgtFrame="_blank" w:history="1">
        <w:r w:rsidRPr="00380BD0">
          <w:rPr>
            <w:rFonts w:eastAsia="Times New Roman" w:cs="Times New Roman"/>
            <w:color w:val="000000"/>
            <w:szCs w:val="24"/>
            <w:lang w:eastAsia="ru-RU"/>
          </w:rPr>
          <w:t>от 05.10.2015 г. № 120</w:t>
        </w:r>
      </w:hyperlink>
      <w:r w:rsidRPr="00380BD0">
        <w:rPr>
          <w:rFonts w:eastAsia="Times New Roman" w:cs="Times New Roman"/>
          <w:color w:val="000000"/>
          <w:szCs w:val="24"/>
          <w:lang w:eastAsia="ru-RU"/>
        </w:rPr>
        <w:t>)</w:t>
      </w:r>
    </w:p>
    <w:p w:rsidR="00A420E7" w:rsidRPr="00380BD0" w:rsidRDefault="00A420E7" w:rsidP="00A420E7">
      <w:pPr>
        <w:spacing w:before="100" w:beforeAutospacing="1" w:after="100" w:afterAutospacing="1" w:line="240" w:lineRule="auto"/>
        <w:ind w:firstLine="709"/>
        <w:rPr>
          <w:rFonts w:eastAsia="Times New Roman" w:cs="Times New Roman"/>
          <w:color w:val="000000"/>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Органы местного самоуправления поселения имеют право 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создание музеев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совершение нотариальных действий, предусмотренных законодательством, в случае отсутствия в поселении нотариуса;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участие в осуществлении деятельности по опеке и попечительству;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создание муниципальной пожарной охраны;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создание условий для развития туризма;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sidRPr="00A420E7">
          <w:rPr>
            <w:rFonts w:eastAsia="Times New Roman" w:cs="Times New Roman"/>
            <w:color w:val="0000FF"/>
            <w:szCs w:val="24"/>
            <w:lang w:eastAsia="ru-RU"/>
          </w:rPr>
          <w:t>Федеральным законом от 24.11.1995 № 181-ФЗ</w:t>
        </w:r>
      </w:hyperlink>
      <w:r w:rsidRPr="00A420E7">
        <w:rPr>
          <w:rFonts w:eastAsia="Times New Roman" w:cs="Times New Roman"/>
          <w:color w:val="000000"/>
          <w:szCs w:val="24"/>
          <w:lang w:eastAsia="ru-RU"/>
        </w:rPr>
        <w:t xml:space="preserve"> "О социальной защите инвалидов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11) </w:t>
      </w:r>
      <w:r w:rsidRPr="00A420E7">
        <w:rPr>
          <w:rFonts w:eastAsia="Times New Roman" w:cs="Times New Roman"/>
          <w:szCs w:val="24"/>
          <w:lang w:eastAsia="ru-RU"/>
        </w:rPr>
        <w:t xml:space="preserve">утратил силу - </w:t>
      </w:r>
      <w:hyperlink r:id="rId31" w:tgtFrame="_blank" w:history="1">
        <w:r w:rsidRPr="00A420E7">
          <w:rPr>
            <w:rFonts w:eastAsia="Times New Roman" w:cs="Times New Roman"/>
            <w:color w:val="0000FF"/>
            <w:szCs w:val="24"/>
            <w:lang w:eastAsia="ru-RU"/>
          </w:rPr>
          <w:t>решение Глубковского сельского Совета народных депутатов от 26.06.2018 № 90</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A420E7">
        <w:rPr>
          <w:rFonts w:eastAsia="Times New Roman" w:cs="Times New Roman"/>
          <w:szCs w:val="24"/>
          <w:lang w:eastAsia="ru-RU"/>
        </w:rPr>
        <w:t>законодательством</w:t>
      </w:r>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13) осуществление деятельности по обращению с животными без владельцев, обитающими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32" w:tgtFrame="_blank" w:history="1">
        <w:r w:rsidRPr="00A420E7">
          <w:rPr>
            <w:rFonts w:eastAsia="Times New Roman" w:cs="Times New Roman"/>
            <w:color w:val="0000FF"/>
            <w:szCs w:val="24"/>
            <w:lang w:eastAsia="ru-RU"/>
          </w:rPr>
          <w:t>от 15.03.2019 № 107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(Пункт 14 дополнен решением Глубковского сельского Совета народных депутатов </w:t>
      </w:r>
      <w:hyperlink r:id="rId33" w:tgtFrame="_blank" w:history="1">
        <w:r w:rsidRPr="00A420E7">
          <w:rPr>
            <w:rFonts w:eastAsia="Times New Roman" w:cs="Times New Roman"/>
            <w:color w:val="0000FF"/>
            <w:szCs w:val="24"/>
            <w:lang w:eastAsia="ru-RU"/>
          </w:rPr>
          <w:t>от 26.04.2017 г. № 34</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14. Осуществление мероприятий в сфере профилактики правонарушений, предусмотренных </w:t>
      </w:r>
      <w:hyperlink r:id="rId34"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основах системы профилактики правонарушений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(Пункт 15 дополнен решением Глубковского сельского Совета народных депутатов </w:t>
      </w:r>
      <w:hyperlink r:id="rId35" w:tgtFrame="_blank" w:history="1">
        <w:r w:rsidRPr="00A420E7">
          <w:rPr>
            <w:rFonts w:eastAsia="Times New Roman" w:cs="Times New Roman"/>
            <w:color w:val="0000FF"/>
            <w:szCs w:val="24"/>
            <w:lang w:eastAsia="ru-RU"/>
          </w:rPr>
          <w:t>от 14.12.2017 г. № 64</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16) осуществление мероприятий по защите прав потребителей, предусмотренных </w:t>
      </w:r>
      <w:hyperlink r:id="rId36" w:tgtFrame="_blank" w:history="1">
        <w:r w:rsidRPr="00A420E7">
          <w:rPr>
            <w:rFonts w:eastAsia="Times New Roman" w:cs="Times New Roman"/>
            <w:color w:val="0000FF"/>
            <w:szCs w:val="24"/>
            <w:lang w:eastAsia="ru-RU"/>
          </w:rPr>
          <w:t>Законом Российской Федерации от 7 февраля 1992 года N 2300-1</w:t>
        </w:r>
      </w:hyperlink>
      <w:r w:rsidRPr="00A420E7">
        <w:rPr>
          <w:rFonts w:eastAsia="Times New Roman" w:cs="Times New Roman"/>
          <w:color w:val="000000"/>
          <w:szCs w:val="24"/>
          <w:lang w:eastAsia="ru-RU"/>
        </w:rPr>
        <w:t xml:space="preserve"> "О защите прав потребителей"»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(пункт введен </w:t>
      </w:r>
      <w:r w:rsidRPr="00A420E7">
        <w:rPr>
          <w:rFonts w:eastAsia="Times New Roman" w:cs="Times New Roman"/>
          <w:szCs w:val="24"/>
          <w:lang w:eastAsia="ru-RU"/>
        </w:rPr>
        <w:t xml:space="preserve">решением Глубковского сельского Совета народных депутатов </w:t>
      </w:r>
      <w:hyperlink r:id="rId37" w:tgtFrame="_blank" w:history="1">
        <w:r w:rsidRPr="00A420E7">
          <w:rPr>
            <w:rFonts w:eastAsia="Times New Roman" w:cs="Times New Roman"/>
            <w:color w:val="0000FF"/>
            <w:szCs w:val="24"/>
            <w:lang w:eastAsia="ru-RU"/>
          </w:rPr>
          <w:t>от 15.03.2019 № 107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b/>
          <w:bCs/>
          <w:kern w:val="36"/>
          <w:szCs w:val="24"/>
          <w:lang w:eastAsia="ru-RU"/>
        </w:rPr>
        <w:t>Глава 2. Формы, порядок и гарантии непосредственного участия населения в решении вопросов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7. Формы участия населения в решении вопросов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Формами участия населения в решении вопросов местного значения являются: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местный референдум;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муниципальные выборы;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правотворческая инициатива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публичные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собрание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конференция граждан (собрание делегатов);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опрос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обращение граждан в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территориальное общественное самоуправление;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другие формы осуществления населением местного самоуправления и участие в его осуществлении.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8. Местный референдум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2. Решение о назначении местного референдума принимается сельским Советом народных депутатов по инициативе: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граждан Российской Федерации, имеющих право на участие в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сельского Совета народных депутатов и главы администрации сельского поселения, выдвинутой ими совместно.</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Итоги голосования и принятое на местном референдуме решение подлежат официальному опубликованию (обнародованию)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9. Муниципальные выборы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Глубковского сельского поселения  или судом.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Днем голосования на выборах депутатов сельского Совета народных депутатов в соответствии с </w:t>
      </w:r>
      <w:hyperlink r:id="rId38" w:tgtFrame="_blank" w:history="1">
        <w:r w:rsidRPr="00A420E7">
          <w:rPr>
            <w:rFonts w:eastAsia="Times New Roman" w:cs="Times New Roman"/>
            <w:color w:val="0000FF"/>
            <w:szCs w:val="24"/>
            <w:lang w:eastAsia="ru-RU"/>
          </w:rPr>
          <w:t>Федеральным законом от 12.06.2002 № 67-ФЗ</w:t>
        </w:r>
      </w:hyperlink>
      <w:r w:rsidRPr="00A420E7">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Pr="00A420E7">
        <w:rPr>
          <w:rFonts w:eastAsia="Times New Roman" w:cs="Times New Roman"/>
          <w:szCs w:val="24"/>
          <w:lang w:eastAsia="ru-RU"/>
        </w:rPr>
        <w:t>пунктами 4</w:t>
      </w:r>
      <w:r w:rsidRPr="00A420E7">
        <w:rPr>
          <w:rFonts w:eastAsia="Times New Roman" w:cs="Times New Roman"/>
          <w:color w:val="000000"/>
          <w:szCs w:val="24"/>
          <w:lang w:eastAsia="ru-RU"/>
        </w:rPr>
        <w:t xml:space="preserve">, </w:t>
      </w:r>
      <w:r w:rsidRPr="00A420E7">
        <w:rPr>
          <w:rFonts w:eastAsia="Times New Roman" w:cs="Times New Roman"/>
          <w:szCs w:val="24"/>
          <w:lang w:eastAsia="ru-RU"/>
        </w:rPr>
        <w:t>6</w:t>
      </w:r>
      <w:r w:rsidRPr="00A420E7">
        <w:rPr>
          <w:rFonts w:eastAsia="Times New Roman" w:cs="Times New Roman"/>
          <w:color w:val="000000"/>
          <w:szCs w:val="24"/>
          <w:lang w:eastAsia="ru-RU"/>
        </w:rPr>
        <w:t xml:space="preserve"> статьи 10 указанного Федерального закона.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Итоги муниципальных выборов подлежат обязательному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10. Голосование по отзыву депутата сельского Совета народных депутатов,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всех избирателей, зарегистрированных на территории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2. Основаниями для отзыва депутата сельского Совета народных депутатов, главы сельского поселения являются: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а) нарушение депутатом сельского Совета народных депутатов, главой сельского поселения </w:t>
      </w:r>
      <w:hyperlink r:id="rId39" w:tgtFrame="_blank" w:history="1">
        <w:r w:rsidRPr="00A420E7">
          <w:rPr>
            <w:rFonts w:eastAsia="Times New Roman" w:cs="Times New Roman"/>
            <w:color w:val="0000FF"/>
            <w:szCs w:val="24"/>
            <w:lang w:eastAsia="ru-RU"/>
          </w:rPr>
          <w:t>Конституции Российской Федерации</w:t>
        </w:r>
      </w:hyperlink>
      <w:r w:rsidRPr="00A420E7">
        <w:rPr>
          <w:rFonts w:eastAsia="Times New Roman" w:cs="Times New Roman"/>
          <w:color w:val="000000"/>
          <w:szCs w:val="24"/>
          <w:lang w:eastAsia="ru-RU"/>
        </w:rPr>
        <w:t xml:space="preserve">, федерального законодательства, </w:t>
      </w:r>
      <w:hyperlink r:id="rId40" w:tgtFrame="_blank" w:history="1">
        <w:r w:rsidRPr="00A420E7">
          <w:rPr>
            <w:rFonts w:eastAsia="Times New Roman" w:cs="Times New Roman"/>
            <w:color w:val="0000FF"/>
            <w:szCs w:val="24"/>
            <w:lang w:eastAsia="ru-RU"/>
          </w:rPr>
          <w:t>Устава (Основного Закона) Орловской области</w:t>
        </w:r>
      </w:hyperlink>
      <w:r w:rsidRPr="00A420E7">
        <w:rPr>
          <w:rFonts w:eastAsia="Times New Roman" w:cs="Times New Roman"/>
          <w:color w:val="000000"/>
          <w:szCs w:val="24"/>
          <w:lang w:eastAsia="ru-RU"/>
        </w:rPr>
        <w:t>, областного законодательства, а также настоящего Устава и иных муниципальных нормативных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w:t>
      </w:r>
      <w:r w:rsidRPr="00A420E7">
        <w:rPr>
          <w:rFonts w:eastAsia="Times New Roman" w:cs="Times New Roman"/>
          <w:color w:val="000000"/>
          <w:szCs w:val="24"/>
          <w:lang w:eastAsia="ru-RU"/>
        </w:rPr>
        <w:lastRenderedPageBreak/>
        <w:t>мотивов возбуждения вопроса об отзыве; сведения об уполномоченном представителе инициативной группы.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10. Сельский Совет народных депутатов рассматривает поступившее заявление в 20-ти дневный срок со дня его поступления.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Глубковского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Глубковского  сельского поселения  отказывает инициативной группе в регистрации.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отказа инициативной группе в регистрации в течении 3 дней</w:t>
      </w:r>
      <w:r w:rsidRPr="00A420E7">
        <w:rPr>
          <w:rFonts w:eastAsia="Times New Roman" w:cs="Times New Roman"/>
          <w:i/>
          <w:iCs/>
          <w:color w:val="000000"/>
          <w:szCs w:val="24"/>
          <w:lang w:eastAsia="ru-RU"/>
        </w:rPr>
        <w:t xml:space="preserve"> </w:t>
      </w:r>
      <w:r w:rsidRPr="00A420E7">
        <w:rPr>
          <w:rFonts w:eastAsia="Times New Roman" w:cs="Times New Roman"/>
          <w:color w:val="000000"/>
          <w:szCs w:val="24"/>
          <w:lang w:eastAsia="ru-RU"/>
        </w:rPr>
        <w:t>ей выдается решение избирательной комиссии Глубковского сельского поселения, в котором указываются основания отказа.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13. Со дня, следующего за днем принятия решения избирательной комиссией Глубковского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1"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11. Голосование по вопросам изменения границ сельского поселения, преобразования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В случаях, предусмотренных </w:t>
      </w:r>
      <w:hyperlink r:id="rId42"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43"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w:t>
      </w:r>
      <w:r w:rsidRPr="00A420E7">
        <w:rPr>
          <w:rFonts w:eastAsia="Times New Roman" w:cs="Times New Roman"/>
          <w:color w:val="000000"/>
          <w:szCs w:val="24"/>
          <w:lang w:eastAsia="ru-RU"/>
        </w:rPr>
        <w:lastRenderedPageBreak/>
        <w:t xml:space="preserve">и проводится в порядке, установленном федеральным законом и принимаемым в соответствии с ним законом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12. Правотворческая инициатива населения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13. Территориальное общественное самоуправление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установление структуры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принятие устава территориального общественного самоуправления, внесение в него изменений и дополнений;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избрание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4) определение основных направлений деятельности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утверждение сметы доходов и расходов территориального общественного самоуправления и отчета о ее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рассмотрение и утверждение отчетов о деятельности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Органы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представляют интересы населения, проживающего на соответствующей территории;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обеспечивают исполнение решений, принятых на собраниях и конференциях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В уставе территориального общественного самоуправления устанавливаются: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территория, на которой оно осуществляется;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цели, задачи, формы и основные направления деятельности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порядок принятия решений;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порядок прекращения осуществления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 xml:space="preserve">Статья 14. Публичные слушания </w:t>
      </w: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44"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45"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На публичные слушания должны выноситься: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6" w:history="1">
        <w:r w:rsidRPr="00A420E7">
          <w:rPr>
            <w:rFonts w:eastAsia="Times New Roman" w:cs="Times New Roman"/>
            <w:color w:val="0000FF"/>
            <w:szCs w:val="24"/>
            <w:lang w:eastAsia="ru-RU"/>
          </w:rPr>
          <w:t>Конституцией Российской Федерации</w:t>
        </w:r>
      </w:hyperlink>
      <w:r w:rsidRPr="00A420E7">
        <w:rPr>
          <w:rFonts w:eastAsia="Times New Roman" w:cs="Times New Roman"/>
          <w:szCs w:val="24"/>
          <w:lang w:eastAsia="ru-RU"/>
        </w:rPr>
        <w:t xml:space="preserve">, федеральными законами;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проект местного бюджета и отчёт о его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проект стратегии социально – экономического развития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w:t>
      </w:r>
      <w:hyperlink r:id="rId47" w:tgtFrame="_blank" w:history="1">
        <w:r w:rsidRPr="00A420E7">
          <w:rPr>
            <w:rFonts w:eastAsia="Times New Roman" w:cs="Times New Roman"/>
            <w:color w:val="0000FF"/>
            <w:szCs w:val="24"/>
            <w:lang w:eastAsia="ru-RU"/>
          </w:rPr>
          <w:t>решения Глубковского сельского Совета народных депутатов от 26.06.2018 № 90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4) вопросы о преобразовании сельского поселения,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(семи) дней со дня его принятия, но не позднее, чем за 7 (семь) дней до даты проведения публичных слушаний.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Результаты публичных слушаний должны быть опубликованы (обнародованы) в течение 5 (пяти) дней после проведения публичного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15. Собрания и конференции граждан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проводимое по инициативе сельского Совета народных депутатов назначается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проводимое по инициативе населения, назначается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 в течение </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пятнадцати) дней после поступления в сельский Совет народных депутатов надлежаще оформленной инициативы населения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вопрос (вопросы), предлагаемый (предлагаемые) к рассмотрению на собрании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ориентировочная дата, время и место проведения собрания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Подписные листы оформляются по форме, утвержденной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16. Опрос граждан</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Результаты опроса носят рекомендательный характер.</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2. В опросе граждан имеют право участвовать жители сельского поселения, обладающие избирательным правом.</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3. Опрос граждан проводится по инициативе:</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1) сельского Совета народных депутатов или главы сельского поселения - по вопросам местного значения;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4. Порядок назначения и проведения опроса граждан определяется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16.1. Сход граждан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(статья введена </w:t>
      </w:r>
      <w:hyperlink r:id="rId48" w:tgtFrame="_blank" w:history="1">
        <w:r w:rsidRPr="00A420E7">
          <w:rPr>
            <w:rFonts w:eastAsia="Times New Roman" w:cs="Times New Roman"/>
            <w:color w:val="0000FF"/>
            <w:szCs w:val="24"/>
            <w:lang w:eastAsia="ru-RU"/>
          </w:rPr>
          <w:t>решением Глубковского сельского Совета народных депутатов от 26.06.2018 № 90</w:t>
        </w:r>
      </w:hyperlink>
      <w:r w:rsidRPr="00A420E7">
        <w:rPr>
          <w:rFonts w:eastAsia="Times New Roman" w:cs="Times New Roman"/>
          <w:szCs w:val="24"/>
          <w:lang w:eastAsia="ru-RU"/>
        </w:rPr>
        <w:t>)</w:t>
      </w:r>
    </w:p>
    <w:p w:rsidR="00A420E7" w:rsidRPr="00A420E7" w:rsidRDefault="00A420E7" w:rsidP="00A420E7">
      <w:pPr>
        <w:numPr>
          <w:ilvl w:val="0"/>
          <w:numId w:val="1"/>
        </w:numPr>
        <w:spacing w:before="100" w:beforeAutospacing="1" w:after="100" w:afterAutospacing="1" w:line="240" w:lineRule="auto"/>
        <w:ind w:left="0" w:firstLine="709"/>
        <w:rPr>
          <w:rFonts w:ascii="Arial" w:eastAsia="Times New Roman" w:hAnsi="Arial" w:cs="Arial"/>
          <w:szCs w:val="24"/>
          <w:lang w:eastAsia="ru-RU"/>
        </w:rPr>
      </w:pPr>
      <w:r w:rsidRPr="00A420E7">
        <w:rPr>
          <w:rFonts w:eastAsia="Times New Roman" w:cs="Times New Roman"/>
          <w:sz w:val="14"/>
          <w:szCs w:val="14"/>
          <w:lang w:eastAsia="ru-RU"/>
        </w:rPr>
        <w:t xml:space="preserve">              </w:t>
      </w:r>
      <w:r w:rsidRPr="00A420E7">
        <w:rPr>
          <w:rFonts w:ascii="Arial" w:eastAsia="Times New Roman" w:hAnsi="Arial" w:cs="Arial"/>
          <w:szCs w:val="24"/>
          <w:lang w:eastAsia="ru-RU"/>
        </w:rPr>
        <w:t>Сход граждан может проводиться: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1" w:name="dst313"/>
      <w:bookmarkEnd w:id="1"/>
      <w:r w:rsidRPr="00A420E7">
        <w:rPr>
          <w:rFonts w:eastAsia="Times New Roman" w:cs="Times New Roman"/>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2" w:name="dst544"/>
      <w:bookmarkStart w:id="3" w:name="dst315"/>
      <w:bookmarkStart w:id="4" w:name="dst545"/>
      <w:bookmarkStart w:id="5" w:name="dst775"/>
      <w:bookmarkEnd w:id="2"/>
      <w:bookmarkEnd w:id="3"/>
      <w:bookmarkEnd w:id="4"/>
      <w:bookmarkEnd w:id="5"/>
      <w:r w:rsidRPr="00A420E7">
        <w:rPr>
          <w:rFonts w:eastAsia="Times New Roman" w:cs="Times New Roman"/>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6" w:name="dst317"/>
      <w:bookmarkStart w:id="7" w:name="dst318"/>
      <w:bookmarkStart w:id="8" w:name="dst823"/>
      <w:bookmarkEnd w:id="6"/>
      <w:bookmarkEnd w:id="7"/>
      <w:bookmarkEnd w:id="8"/>
      <w:r w:rsidRPr="00A420E7">
        <w:rPr>
          <w:rFonts w:eastAsia="Times New Roman" w:cs="Times New Roman"/>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9" w:name="dst824"/>
      <w:bookmarkStart w:id="10" w:name="dst319"/>
      <w:bookmarkEnd w:id="9"/>
      <w:bookmarkEnd w:id="10"/>
      <w:r w:rsidRPr="00A420E7">
        <w:rPr>
          <w:rFonts w:eastAsia="Times New Roman" w:cs="Times New Roman"/>
          <w:szCs w:val="24"/>
          <w:lang w:eastAsia="ru-RU"/>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17. Обращения граждан в органы местного самоуправления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1. Граждане имеют право на индивидуальные и коллективные обращения в органы местного самоуправления.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2. Порядок и сроки рассмотрения обращений граждан органами местного самоуправления определяется </w:t>
      </w:r>
      <w:hyperlink r:id="rId49" w:tgtFrame="_blank" w:history="1">
        <w:r w:rsidRPr="00A420E7">
          <w:rPr>
            <w:rFonts w:eastAsia="Times New Roman" w:cs="Times New Roman"/>
            <w:color w:val="0000FF"/>
            <w:szCs w:val="24"/>
            <w:lang w:eastAsia="ru-RU"/>
          </w:rPr>
          <w:t>Федеральным законом от 02.05.2006 № 59-ФЗ</w:t>
        </w:r>
      </w:hyperlink>
      <w:r w:rsidRPr="00A420E7">
        <w:rPr>
          <w:rFonts w:eastAsia="Times New Roman" w:cs="Times New Roman"/>
          <w:color w:val="000000"/>
          <w:szCs w:val="24"/>
          <w:lang w:eastAsia="ru-RU"/>
        </w:rPr>
        <w:t xml:space="preserve"> «О порядке рассмотрения обращений граждан Российской Федерации».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18. Другие формы осуществления населением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50" w:tgtFrame="_blank" w:history="1">
        <w:r w:rsidRPr="00A420E7">
          <w:rPr>
            <w:rFonts w:eastAsia="Times New Roman" w:cs="Times New Roman"/>
            <w:color w:val="0000FF"/>
            <w:szCs w:val="24"/>
            <w:lang w:eastAsia="ru-RU"/>
          </w:rPr>
          <w:t>Конституции Российской Федерации</w:t>
        </w:r>
      </w:hyperlink>
      <w:r w:rsidRPr="00A420E7">
        <w:rPr>
          <w:rFonts w:eastAsia="Times New Roman" w:cs="Times New Roman"/>
          <w:color w:val="000000"/>
          <w:szCs w:val="24"/>
          <w:lang w:eastAsia="ru-RU"/>
        </w:rPr>
        <w:t>, федеральным законам, законам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Глава 3. Органы местного самоуправления и должностные лица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19.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 органам местного самоуправления сельского поселения относятся: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представительный орган муниципального образования – Глубковский сельский Совет народных депутатов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глава муниципального образования - глава Глубковского сельского поселения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местная администрация - администрация Глубковского сельского поселения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контрольно-счетный орган муниципального образования - контрольная ревизионная комиссия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20. Статус органов местного самоуправления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21. Сельский Совет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196E1C" w:rsidRPr="00196E1C" w:rsidRDefault="00A420E7" w:rsidP="00196E1C">
      <w:pPr>
        <w:spacing w:before="100" w:beforeAutospacing="1" w:after="100" w:afterAutospacing="1" w:line="240" w:lineRule="atLeast"/>
        <w:ind w:firstLine="709"/>
        <w:contextualSpacing/>
        <w:rPr>
          <w:rFonts w:eastAsia="Times New Roman" w:cs="Times New Roman"/>
          <w:color w:val="000000"/>
          <w:szCs w:val="24"/>
          <w:lang w:eastAsia="ru-RU"/>
        </w:rPr>
      </w:pPr>
      <w:r w:rsidRPr="00A420E7">
        <w:rPr>
          <w:rFonts w:eastAsia="Times New Roman" w:cs="Times New Roman"/>
          <w:color w:val="000000"/>
          <w:szCs w:val="24"/>
          <w:lang w:eastAsia="ru-RU"/>
        </w:rPr>
        <w:t xml:space="preserve">1. </w:t>
      </w:r>
      <w:r w:rsidR="00196E1C" w:rsidRPr="00196E1C">
        <w:rPr>
          <w:rFonts w:eastAsia="Times New Roman" w:cs="Times New Roman"/>
          <w:color w:val="000000"/>
          <w:szCs w:val="24"/>
          <w:lang w:eastAsia="ru-RU"/>
        </w:rPr>
        <w:t xml:space="preserve">Сельский Совет народных депутатов состоит из 8 депутатов, избираемых на основе всеобщего равного и прямого избирательного права при тайном голосовании в </w:t>
      </w:r>
      <w:r w:rsidR="00196E1C" w:rsidRPr="00196E1C">
        <w:rPr>
          <w:rFonts w:eastAsia="Times New Roman" w:cs="Times New Roman"/>
          <w:color w:val="000000"/>
          <w:szCs w:val="24"/>
          <w:lang w:eastAsia="ru-RU"/>
        </w:rPr>
        <w:lastRenderedPageBreak/>
        <w:t xml:space="preserve">соответствии с избирательной системой, установленной в части 1 статьи </w:t>
      </w:r>
      <w:r w:rsidR="00196E1C">
        <w:rPr>
          <w:rFonts w:eastAsia="Times New Roman" w:cs="Times New Roman"/>
          <w:color w:val="000000"/>
          <w:szCs w:val="24"/>
          <w:lang w:eastAsia="ru-RU"/>
        </w:rPr>
        <w:t>9 настоящего Устава</w:t>
      </w:r>
      <w:r w:rsidR="00196E1C" w:rsidRPr="00196E1C">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Срок полномочий поселкового Совета народных депутатов составляет 5 лет.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В исключительной компетенции сельского Совета народных депутатов находятся: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принятие устава сельского поселения и внесение в него изменений и дополнений;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утверждение местного бюджета и отчета о его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принятие планов и программ развития сельского поселения, утверждение отчетов об их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определение порядка управления и распоряжения имуществом, находящимся в муниципальной собственности;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определение порядка участия сельского поселения в организациях межмуниципального сотрудничества;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принятие решения об удалении главы сельского поселения в отставку.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3. Иные полномочия сельского Совета народных депутатов определяются федеральными законами, </w:t>
      </w:r>
      <w:hyperlink r:id="rId51" w:tgtFrame="_blank" w:history="1">
        <w:r w:rsidRPr="00A420E7">
          <w:rPr>
            <w:rFonts w:eastAsia="Times New Roman" w:cs="Times New Roman"/>
            <w:color w:val="0000FF"/>
            <w:szCs w:val="24"/>
            <w:lang w:eastAsia="ru-RU"/>
          </w:rPr>
          <w:t>Уставом (Основным Законом)</w:t>
        </w:r>
      </w:hyperlink>
      <w:r w:rsidRPr="00A420E7">
        <w:rPr>
          <w:rFonts w:eastAsia="Times New Roman" w:cs="Times New Roman"/>
          <w:color w:val="000000"/>
          <w:szCs w:val="24"/>
          <w:lang w:eastAsia="ru-RU"/>
        </w:rPr>
        <w:t xml:space="preserve"> и законами Орловской области, настоящим Уставом.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Сельский Совет народных депутатов подотчетен перед населением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Основной формой работы сельского Совета народных депутатов являются заседания.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12.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Первое заседание сельского Совета народных депутатов открывает председатель избирательной комиссии Глубковского  сельского поселения, который сообщает о результатах выборов.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52" w:tgtFrame="_blank" w:history="1">
        <w:r w:rsidRPr="00A420E7">
          <w:rPr>
            <w:rFonts w:eastAsia="Times New Roman" w:cs="Times New Roman"/>
            <w:color w:val="0000FF"/>
            <w:szCs w:val="24"/>
            <w:lang w:eastAsia="ru-RU"/>
          </w:rPr>
          <w:t>Федерального закона</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сельского Совета народных депутатов также прекращаются: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в случае принятия сельским Советом народных депутатов решения о самороспуске.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в случае преобразования сельского поселения, осуществляемого в соответствии с частями 3, 3.1, 5 статьи 13 </w:t>
      </w:r>
      <w:hyperlink r:id="rId53" w:tgtFrame="_blank" w:history="1">
        <w:r w:rsidRPr="00A420E7">
          <w:rPr>
            <w:rFonts w:eastAsia="Times New Roman" w:cs="Times New Roman"/>
            <w:color w:val="0000FF"/>
            <w:szCs w:val="24"/>
            <w:lang w:eastAsia="ru-RU"/>
          </w:rPr>
          <w:t>Федерального закона</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в случае утраты поселением статуса муниципального образования в связи с его объединением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подпункт 6 части 8 настоящей статьи может быть предусмотрен уставом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17. Досрочное прекращение полномочий сельского Совета народных депутатов влечет досрочное прекращение полномочий его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22. Полномочия главы сельского поселения как исполняющего полномочия председателя сельского Совета народных депутатов </w:t>
      </w: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54"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55"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в соответствии с Уставом Глубковского сельского поселения Новосильского района Орловской области исполняет полномочия председателя Глубковского сельского Совета народных депутатов Новосильского района Орловской области с правом решающего голоса и возглавляет местную администрацию.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Глава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7) координирует деятельность постоянных и иных комиссий сельского Совета народных депутатов и дает им поручения;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8) принимает меры по обеспечению гласности и учету общественного мнения в работе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12) подписывает исковые заявления в суд в случаях, предусмотренных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13) обладает правом решающего голоса на заседаниях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14) решает иные вопросы в соответствии с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23. Статус депутата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380BD0" w:rsidRDefault="00A420E7" w:rsidP="00380BD0">
      <w:pPr>
        <w:widowControl w:val="0"/>
        <w:autoSpaceDE w:val="0"/>
        <w:autoSpaceDN w:val="0"/>
        <w:adjustRightInd w:val="0"/>
        <w:spacing w:line="240" w:lineRule="auto"/>
        <w:ind w:firstLine="709"/>
        <w:jc w:val="both"/>
        <w:rPr>
          <w:rFonts w:eastAsia="Times New Roman" w:cs="Times New Roman"/>
          <w:color w:val="000000"/>
          <w:szCs w:val="24"/>
          <w:lang w:eastAsia="ru-RU"/>
        </w:rPr>
      </w:pPr>
      <w:r w:rsidRPr="00A420E7">
        <w:rPr>
          <w:rFonts w:eastAsia="Times New Roman" w:cs="Times New Roman"/>
          <w:color w:val="000000"/>
          <w:szCs w:val="24"/>
          <w:lang w:eastAsia="ru-RU"/>
        </w:rPr>
        <w:t xml:space="preserve">3. </w:t>
      </w:r>
      <w:r w:rsidR="00380BD0" w:rsidRPr="00380BD0">
        <w:rPr>
          <w:rFonts w:eastAsia="Times New Roman" w:cs="Times New Roman"/>
          <w:color w:val="000000"/>
          <w:szCs w:val="24"/>
          <w:lang w:eastAsia="ru-RU"/>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сельского Совета народных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w:t>
      </w:r>
      <w:r w:rsidR="00380BD0" w:rsidRPr="00380BD0">
        <w:rPr>
          <w:rFonts w:eastAsia="Times New Roman" w:cs="Times New Roman"/>
          <w:color w:val="000000"/>
          <w:szCs w:val="24"/>
          <w:lang w:eastAsia="ru-RU"/>
        </w:rPr>
        <w:br/>
        <w:t xml:space="preserve">от 3 декабря 2012 года № 230-ФЗ «О контроле за соответствием расходов лиц, </w:t>
      </w:r>
      <w:r w:rsidR="00380BD0" w:rsidRPr="00380BD0">
        <w:rPr>
          <w:rFonts w:eastAsia="Times New Roman" w:cs="Times New Roman"/>
          <w:color w:val="000000"/>
          <w:szCs w:val="24"/>
          <w:lang w:eastAsia="ru-RU"/>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80BD0" w:rsidRPr="00380BD0" w:rsidRDefault="00380BD0" w:rsidP="00380BD0">
      <w:pPr>
        <w:widowControl w:val="0"/>
        <w:autoSpaceDE w:val="0"/>
        <w:autoSpaceDN w:val="0"/>
        <w:adjustRightInd w:val="0"/>
        <w:spacing w:line="240" w:lineRule="auto"/>
        <w:ind w:firstLine="709"/>
        <w:jc w:val="both"/>
        <w:rPr>
          <w:rFonts w:eastAsia="Times New Roman" w:cs="Times New Roman"/>
          <w:color w:val="000000"/>
          <w:szCs w:val="24"/>
          <w:lang w:eastAsia="ru-RU"/>
        </w:rPr>
      </w:pPr>
      <w:r w:rsidRPr="00380BD0">
        <w:rPr>
          <w:rFonts w:eastAsia="Times New Roman" w:cs="Times New Roman"/>
          <w:color w:val="000000"/>
          <w:szCs w:val="24"/>
          <w:lang w:eastAsia="ru-RU"/>
        </w:rPr>
        <w:t xml:space="preserve">3.1.К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w:t>
      </w:r>
      <w:r w:rsidRPr="00380BD0">
        <w:rPr>
          <w:rFonts w:eastAsia="Times New Roman" w:cs="Times New Roman"/>
          <w:color w:val="000000"/>
          <w:szCs w:val="24"/>
          <w:lang w:eastAsia="ru-RU"/>
        </w:rPr>
        <w:br/>
        <w:t xml:space="preserve">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w:t>
      </w:r>
      <w:r w:rsidRPr="00380BD0">
        <w:rPr>
          <w:rFonts w:eastAsia="Times New Roman" w:cs="Times New Roman"/>
          <w:color w:val="000000"/>
          <w:szCs w:val="24"/>
          <w:lang w:eastAsia="ru-RU"/>
        </w:rPr>
        <w:br/>
        <w:t>7.3-1 статьи 40 Федерального закона «Об общих принципах организации местного самоуправления в Российской Федерации».</w:t>
      </w:r>
    </w:p>
    <w:p w:rsidR="00380BD0" w:rsidRPr="00380BD0" w:rsidRDefault="00380BD0" w:rsidP="00380BD0">
      <w:pPr>
        <w:widowControl w:val="0"/>
        <w:autoSpaceDE w:val="0"/>
        <w:autoSpaceDN w:val="0"/>
        <w:adjustRightInd w:val="0"/>
        <w:spacing w:line="240" w:lineRule="auto"/>
        <w:ind w:firstLine="709"/>
        <w:jc w:val="both"/>
        <w:rPr>
          <w:rFonts w:eastAsia="Times New Roman" w:cs="Times New Roman"/>
          <w:color w:val="000000"/>
          <w:szCs w:val="24"/>
          <w:lang w:eastAsia="ru-RU"/>
        </w:rPr>
      </w:pPr>
      <w:r w:rsidRPr="00380BD0">
        <w:rPr>
          <w:rFonts w:eastAsia="Times New Roman" w:cs="Times New Roman"/>
          <w:color w:val="000000"/>
          <w:szCs w:val="24"/>
          <w:lang w:eastAsia="ru-RU"/>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Полномочия депутата сельского Совета народных депутатов прекращаются досрочно в случаях: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смерти;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отставки по собственному желанию;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признания судом недееспособным или ограниченно дееспособным;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признания судом безвестно отсутствующим или объявления умершим;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вступления в отношении его в законную силу обвинительного приговора суда;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выезда за пределы Российской Федерации на постоянное место жительства;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отзыва избирателями;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досрочного прекращения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призыва на военную службу или направления на заменяющую ее альтернативную гражданскую службу;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11) в иных случаях, установленных </w:t>
      </w:r>
      <w:hyperlink r:id="rId56"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Досрочно утративший свои полномочия депутат может вновь обрести их лишь в случае нового избрания.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A420E7" w:rsidRDefault="00A420E7" w:rsidP="00A420E7">
      <w:pPr>
        <w:spacing w:before="100" w:beforeAutospacing="1" w:after="100" w:afterAutospacing="1" w:line="240" w:lineRule="auto"/>
        <w:ind w:firstLine="709"/>
        <w:rPr>
          <w:rFonts w:eastAsia="Times New Roman" w:cs="Times New Roman"/>
          <w:color w:val="000000"/>
          <w:szCs w:val="24"/>
          <w:lang w:eastAsia="ru-RU"/>
        </w:rPr>
      </w:pPr>
      <w:r w:rsidRPr="00A420E7">
        <w:rPr>
          <w:rFonts w:eastAsia="Times New Roman" w:cs="Times New Roman"/>
          <w:color w:val="000000"/>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96E1C" w:rsidRPr="00196E1C" w:rsidRDefault="00196E1C" w:rsidP="00196E1C">
      <w:pPr>
        <w:spacing w:line="240" w:lineRule="auto"/>
        <w:ind w:firstLine="709"/>
        <w:rPr>
          <w:rFonts w:eastAsia="Times New Roman" w:cs="Times New Roman"/>
          <w:color w:val="000000"/>
          <w:szCs w:val="24"/>
          <w:lang w:eastAsia="ru-RU"/>
        </w:rPr>
      </w:pPr>
      <w:r w:rsidRPr="00196E1C">
        <w:rPr>
          <w:rFonts w:eastAsia="Times New Roman" w:cs="Times New Roman"/>
          <w:color w:val="000000"/>
          <w:szCs w:val="24"/>
          <w:lang w:eastAsia="ru-RU"/>
        </w:rPr>
        <w:t>Депутату сельского Совета, осуществляющему свои полномочия на непостоянной основе гарантируется сохранение места работы (должности) на период четырех рабочих дней в месяц</w:t>
      </w:r>
      <w:r>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Депутатам сельского Совета народных депутатов гарантируется право правотворческой инициативы.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К гарантиям осуществления полномочий депутата относятся также: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ascii="Arial" w:eastAsia="Times New Roman" w:hAnsi="Arial" w:cs="Arial"/>
          <w:b/>
          <w:bCs/>
          <w:color w:val="000000"/>
          <w:szCs w:val="24"/>
          <w:lang w:eastAsia="ru-RU"/>
        </w:rPr>
        <w:t>Статья 24. Статус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Глава сельского поселения является высшим должностным лицом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После начала обсуждения выдвижение новых кандидатур не допускается.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Для проведения процедуры выборов Главы сельского поселения необходимо наличие в списке не менее одной кандидатуры.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r w:rsidRPr="00A420E7">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57"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Глава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подписывает и обнародует решения, принятые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издает в пределах своих полномочий правовые акты;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вправе требовать созыва внеочередного заседания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w:t>
      </w:r>
      <w:r w:rsidRPr="00A420E7">
        <w:rPr>
          <w:rFonts w:eastAsia="Times New Roman" w:cs="Times New Roman"/>
          <w:color w:val="000000"/>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80BD0" w:rsidRDefault="00A420E7" w:rsidP="00380BD0">
      <w:pPr>
        <w:widowControl w:val="0"/>
        <w:autoSpaceDE w:val="0"/>
        <w:autoSpaceDN w:val="0"/>
        <w:adjustRightInd w:val="0"/>
        <w:spacing w:line="240" w:lineRule="auto"/>
        <w:ind w:firstLine="709"/>
        <w:jc w:val="both"/>
        <w:rPr>
          <w:rFonts w:eastAsia="Times New Roman" w:cs="Times New Roman"/>
          <w:color w:val="000000"/>
          <w:szCs w:val="24"/>
          <w:lang w:eastAsia="ru-RU"/>
        </w:rPr>
      </w:pPr>
      <w:r w:rsidRPr="00A420E7">
        <w:rPr>
          <w:rFonts w:eastAsia="Times New Roman" w:cs="Times New Roman"/>
          <w:color w:val="000000"/>
          <w:szCs w:val="24"/>
          <w:lang w:eastAsia="ru-RU"/>
        </w:rPr>
        <w:t xml:space="preserve">5. </w:t>
      </w:r>
      <w:r w:rsidR="00380BD0" w:rsidRPr="00380BD0">
        <w:rPr>
          <w:rFonts w:eastAsia="Times New Roman" w:cs="Times New Roman"/>
          <w:color w:val="000000"/>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380BD0">
        <w:rPr>
          <w:rFonts w:eastAsia="Times New Roman" w:cs="Times New Roman"/>
          <w:color w:val="000000"/>
          <w:szCs w:val="24"/>
          <w:lang w:eastAsia="ru-RU"/>
        </w:rPr>
        <w:t>ыми финансовыми инструментами".</w:t>
      </w:r>
    </w:p>
    <w:p w:rsidR="00380BD0" w:rsidRPr="00380BD0" w:rsidRDefault="00380BD0" w:rsidP="00380BD0">
      <w:pPr>
        <w:widowControl w:val="0"/>
        <w:autoSpaceDE w:val="0"/>
        <w:autoSpaceDN w:val="0"/>
        <w:adjustRightInd w:val="0"/>
        <w:spacing w:line="240" w:lineRule="auto"/>
        <w:ind w:firstLine="709"/>
        <w:jc w:val="both"/>
        <w:rPr>
          <w:rFonts w:eastAsia="Times New Roman" w:cs="Times New Roman"/>
          <w:color w:val="000000"/>
          <w:szCs w:val="24"/>
          <w:lang w:eastAsia="ru-RU"/>
        </w:rPr>
      </w:pPr>
      <w:r w:rsidRPr="00380BD0">
        <w:rPr>
          <w:rFonts w:eastAsia="Times New Roman" w:cs="Times New Roman"/>
          <w:color w:val="000000"/>
          <w:szCs w:val="24"/>
          <w:lang w:eastAsia="ru-RU"/>
        </w:rPr>
        <w:t xml:space="preserve">5.1 К главе сельского поселения, предоставившему недостоверные или неполные сведения о своих доходах, расходах, об имуществе и обязательствах имущественного характера, а так 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 </w:t>
      </w:r>
    </w:p>
    <w:p w:rsidR="00380BD0" w:rsidRPr="00380BD0" w:rsidRDefault="00380BD0" w:rsidP="00380BD0">
      <w:pPr>
        <w:widowControl w:val="0"/>
        <w:autoSpaceDE w:val="0"/>
        <w:autoSpaceDN w:val="0"/>
        <w:adjustRightInd w:val="0"/>
        <w:spacing w:line="240" w:lineRule="auto"/>
        <w:ind w:firstLine="709"/>
        <w:jc w:val="both"/>
        <w:rPr>
          <w:rFonts w:eastAsia="Times New Roman" w:cs="Times New Roman"/>
          <w:color w:val="000000"/>
          <w:szCs w:val="24"/>
          <w:lang w:eastAsia="ru-RU"/>
        </w:rPr>
      </w:pPr>
      <w:r w:rsidRPr="00380BD0">
        <w:rPr>
          <w:rFonts w:eastAsia="Times New Roman" w:cs="Times New Roman"/>
          <w:color w:val="000000"/>
          <w:szCs w:val="24"/>
          <w:lang w:eastAsia="ru-RU"/>
        </w:rPr>
        <w:t>Порядок принятия решения о применении к Главе сельского поселения мер ответственности, указанных в части 7.3-1 статьи 40 Федерального закона от 6октября 2003 года №131 –ФЗ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Глава сельского поселения подконтролен и подотчетен населению и сельскому Совету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(Часть 8 в редакции решения Глубковского сельского Совета народных депутатов </w:t>
      </w:r>
      <w:hyperlink r:id="rId58"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8 </w:t>
      </w:r>
      <w:r w:rsidRPr="00A420E7">
        <w:rPr>
          <w:rFonts w:eastAsia="Times New Roman" w:cs="Times New Roman"/>
          <w:szCs w:val="24"/>
          <w:lang w:eastAsia="ru-RU"/>
        </w:rPr>
        <w:t>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гарантируется право правотворческой инициативы.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Главе сельского поселения гарантируется выплата денежного содержания. Размер и условия оплаты труда его определяется органами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и условия предоставления ежегодного дополнительного оплачиваемого отпуска устанавливается нормативным правовым актом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устанавливается компенсация расходов, связанных с санаторно-курортным обеспечением Главы, осуществляющего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При досрочном прекращении полномочий главы, осуществляющего свои полномочия на постоянной основе, в случаях вступления в отношении его в законную силу обвинительного приговора суда, выплата не производится</w:t>
      </w:r>
      <w:r w:rsidRPr="00A420E7">
        <w:rPr>
          <w:rFonts w:eastAsia="Times New Roman" w:cs="Times New Roman"/>
          <w:color w:val="000000"/>
          <w:szCs w:val="24"/>
          <w:lang w:eastAsia="ru-RU"/>
        </w:rPr>
        <w:t xml:space="preserve">.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9. </w:t>
      </w:r>
      <w:r w:rsidRPr="00A420E7">
        <w:rPr>
          <w:rFonts w:eastAsia="Times New Roman" w:cs="Times New Roman"/>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r w:rsidRPr="00A420E7">
        <w:rPr>
          <w:rFonts w:eastAsia="Times New Roman" w:cs="Times New Roman"/>
          <w:color w:val="000000"/>
          <w:szCs w:val="24"/>
          <w:lang w:eastAsia="ru-RU"/>
        </w:rPr>
        <w:t xml:space="preserve">. </w:t>
      </w: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59"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(Часть 11 введена решением Глубковского сельского Совета народных депутатов </w:t>
      </w:r>
      <w:hyperlink r:id="rId60"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11.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w:t>
      </w:r>
      <w:hyperlink r:id="rId61" w:tgtFrame="_blank" w:history="1">
        <w:r w:rsidRPr="00A420E7">
          <w:rPr>
            <w:rFonts w:eastAsia="Times New Roman" w:cs="Times New Roman"/>
            <w:color w:val="0000FF"/>
            <w:szCs w:val="24"/>
            <w:lang w:eastAsia="ru-RU"/>
          </w:rPr>
          <w:t>Федерального закона от 06 октября 2003 года № 131-ФЗ</w:t>
        </w:r>
      </w:hyperlink>
      <w:r w:rsidRPr="00A420E7">
        <w:rPr>
          <w:rFonts w:eastAsia="Times New Roman" w:cs="Times New Roman"/>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25. Досрочное прекращение полномочий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Полномочия главы сельского поселения прекращаются досрочно в случаях: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смерти;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отставки по собственному желанию;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отрешения от должности в соответствии с </w:t>
      </w:r>
      <w:hyperlink r:id="rId62"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признания судом недееспособным или ограниченно дееспособным;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признания судом безвестно отсутствующим или объявления умершим;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вступления в отношении его в законную силу обвинительного приговора суда;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выезда за пределы Российской Федерации на постоянное место жительства;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10) преобразования сельского поселения, осуществляемого в соответствии с </w:t>
      </w:r>
      <w:hyperlink r:id="rId63"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утраты им поселением статуса муниципального образования в связи с его объединением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13) удаление в отставку в соответствии с </w:t>
      </w:r>
      <w:hyperlink r:id="rId64"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14) отзыв избирателями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w:t>
      </w:r>
      <w:r w:rsidRPr="00A420E7">
        <w:rPr>
          <w:rFonts w:eastAsia="Times New Roman" w:cs="Times New Roman"/>
          <w:color w:val="000000"/>
          <w:szCs w:val="24"/>
          <w:lang w:eastAsia="ru-RU"/>
        </w:rPr>
        <w:lastRenderedPageBreak/>
        <w:t>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Досрочно утративший свои полномочия глава сельского поселения может вновь обрести их лишь в случае нового избрания.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A420E7" w:rsidRPr="00A420E7" w:rsidRDefault="00A420E7" w:rsidP="00A420E7">
      <w:pPr>
        <w:spacing w:before="100" w:beforeAutospacing="1" w:after="100" w:afterAutospacing="1" w:line="240" w:lineRule="auto"/>
        <w:rPr>
          <w:rFonts w:eastAsia="Times New Roman" w:cs="Times New Roman"/>
          <w:szCs w:val="24"/>
          <w:lang w:eastAsia="ru-RU"/>
        </w:rPr>
      </w:pPr>
      <w:r w:rsidRPr="00A420E7">
        <w:rPr>
          <w:rFonts w:eastAsia="Times New Roman" w:cs="Times New Roman"/>
          <w:szCs w:val="24"/>
          <w:lang w:eastAsia="ru-RU"/>
        </w:rPr>
        <w:t xml:space="preserve">В случае досрочного прекращения полномочий главы Глубковского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Глубковского сельского Совета муниципального образования, определяемый Решением Глубковского сельского Совета народных депутатов. (в редакции решения Глубковского сельского Совета народных депутатов </w:t>
      </w:r>
      <w:hyperlink r:id="rId65" w:tgtFrame="_blank" w:history="1">
        <w:r w:rsidRPr="00A420E7">
          <w:rPr>
            <w:rFonts w:eastAsia="Times New Roman" w:cs="Times New Roman"/>
            <w:color w:val="0000FF"/>
            <w:szCs w:val="24"/>
            <w:lang w:eastAsia="ru-RU"/>
          </w:rPr>
          <w:t>от 26.04.2017 г. № 34</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r w:rsidRPr="00A420E7">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66"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 </w:t>
      </w:r>
      <w:r w:rsidRPr="00A420E7">
        <w:rPr>
          <w:rFonts w:eastAsia="Times New Roman" w:cs="Times New Roman"/>
          <w:color w:val="000000"/>
          <w:szCs w:val="24"/>
          <w:lang w:eastAsia="ru-RU"/>
        </w:rPr>
        <w:t xml:space="preserve">(в редакции решения Глубковского сельского Совета народных депутатов Новосильского района </w:t>
      </w:r>
      <w:hyperlink r:id="rId67"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C409F0" w:rsidRDefault="00C409F0" w:rsidP="00A420E7">
      <w:pPr>
        <w:spacing w:before="100" w:beforeAutospacing="1" w:after="100" w:afterAutospacing="1" w:line="240" w:lineRule="auto"/>
        <w:ind w:firstLine="709"/>
        <w:jc w:val="both"/>
        <w:rPr>
          <w:rFonts w:eastAsia="Times New Roman" w:cs="Times New Roman"/>
          <w:b/>
          <w:bCs/>
          <w:szCs w:val="24"/>
          <w:lang w:eastAsia="ru-RU"/>
        </w:rPr>
      </w:pP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26. Полномочия главы сельского поселения как возглавляющего администрацию сельского поселения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Глава сельского поселения возглавляет администрацию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Глава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 на принципах единоначалия в пределах своей компетенции осуществляет руководство деятельностью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заключает договоры и соглашения от имени и в интересах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организует и ведет приём граждан, рассматривает заявления, предложения и жалобы граждан, принимает по ним решения;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27. Статус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Администрацией сельского поселения руководит глава сельского поселения на принципах единоначалия.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подконтрольна и подотчетна сельскому Совету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4. Финансовое обеспечение деятельности администрации сельского поселения осуществляется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szCs w:val="24"/>
          <w:lang w:eastAsia="ru-RU"/>
        </w:rPr>
        <w:t>Статья 28. Муниципальный контроль на территории сельского поселения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w:t>
      </w:r>
      <w:hyperlink r:id="rId68" w:tgtFrame="_blank" w:history="1">
        <w:r w:rsidRPr="00A420E7">
          <w:rPr>
            <w:rFonts w:eastAsia="Times New Roman" w:cs="Times New Roman"/>
            <w:color w:val="0000FF"/>
            <w:szCs w:val="24"/>
            <w:lang w:eastAsia="ru-RU"/>
          </w:rPr>
          <w:t>Федерального закона от 26.12.2008 № 294-ФЗ</w:t>
        </w:r>
      </w:hyperlink>
      <w:r w:rsidRPr="00A420E7">
        <w:rPr>
          <w:rFonts w:eastAsia="Times New Roman" w:cs="Times New Roman"/>
          <w:color w:val="000000"/>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29. Полномочия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составляет проект бюджета поселения, исполняет бюджет поселения составляет отчет об исполнении бюджета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владеет, пользуется и распоряжается имуществом, находящимся в муниципальной собственности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обеспечивает первичные меры пожарной безопасности в границах населенных пунктов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создает условия для обеспечения жителей поселения услугами связи, общественного питания, торговли и бытового обслуживания;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создает условия для организации досуга и обеспечения жителей поселения услугами организаций культуры;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формирует архивные фонды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организует и осуществляет мероприятия по работе с детьми и молодежью в поселении;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30. Статус контрольно-счетного органа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Контрольно-счетным органом сельского поселения является контрольная ревизионная комиссия Глубковского сельского поселения Новосильского  района Орловской области, которая является постоянно действующим органом внешнего муниципального финансового контроля.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Срок полномочий председателя, заместителя председателя и аудиторов контрольной ревизионной комиссии составляет 5 лет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С председателем, заместителем председателя и аудиторов контрольной ревизионной комиссии заключается трудовой договор на неопределенный срок. К ним применяется общий порядок, установленный </w:t>
      </w:r>
      <w:hyperlink r:id="rId69" w:tgtFrame="_blank" w:history="1">
        <w:r w:rsidRPr="00A420E7">
          <w:rPr>
            <w:rFonts w:eastAsia="Times New Roman" w:cs="Times New Roman"/>
            <w:color w:val="0000FF"/>
            <w:szCs w:val="24"/>
            <w:lang w:eastAsia="ru-RU"/>
          </w:rPr>
          <w:t>Законом Орловской области от 09.01.2008 № 736-ОЗ</w:t>
        </w:r>
      </w:hyperlink>
      <w:r w:rsidRPr="00A420E7">
        <w:rPr>
          <w:rFonts w:eastAsia="Times New Roman" w:cs="Times New Roman"/>
          <w:color w:val="000000"/>
          <w:szCs w:val="24"/>
          <w:lang w:eastAsia="ru-RU"/>
        </w:rPr>
        <w:t>  «О муниципальной службе в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6. 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при наличии сайта в сети</w:t>
      </w:r>
      <w:r w:rsidRPr="00A420E7">
        <w:rPr>
          <w:rFonts w:eastAsia="Times New Roman" w:cs="Times New Roman"/>
          <w:i/>
          <w:iCs/>
          <w:color w:val="000000"/>
          <w:szCs w:val="24"/>
          <w:lang w:eastAsia="ru-RU"/>
        </w:rPr>
        <w:t xml:space="preserve"> </w:t>
      </w:r>
      <w:r w:rsidRPr="00A420E7">
        <w:rPr>
          <w:rFonts w:eastAsia="Times New Roman" w:cs="Times New Roman"/>
          <w:color w:val="000000"/>
          <w:szCs w:val="24"/>
          <w:lang w:eastAsia="ru-RU"/>
        </w:rPr>
        <w:t>Интернет</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31. Полномочия контрольно-счетного органа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Контрольная ревизионная комиссия осуществляет следующие полномочия: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контроль за исполнением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экспертиза проектов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внешняя проверка годового отчета об исполнении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w:t>
      </w:r>
      <w:r w:rsidRPr="00A420E7">
        <w:rPr>
          <w:rFonts w:eastAsia="Times New Roman" w:cs="Times New Roman"/>
          <w:color w:val="000000"/>
          <w:szCs w:val="24"/>
          <w:lang w:eastAsia="ru-RU"/>
        </w:rPr>
        <w:lastRenderedPageBreak/>
        <w:t>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анализ бюджетного процесса в сельском поселении и подготовка предложений, направленных на его совершенствование;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участие в пределах полномочий в мероприятиях, направленных на противодействие коррупции;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Глава 4. Избирательная комиссия  Глубковского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32. Избирательная комиссия  Глубковского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Избирательная комиссия Глубковского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Избирательная комиссия является муниципальным органом и не входит в структуру органов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w:t>
      </w:r>
      <w:r w:rsidRPr="00A420E7">
        <w:rPr>
          <w:rFonts w:eastAsia="Times New Roman" w:cs="Times New Roman"/>
          <w:color w:val="000000"/>
          <w:szCs w:val="24"/>
          <w:lang w:eastAsia="ru-RU"/>
        </w:rPr>
        <w:lastRenderedPageBreak/>
        <w:t>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Срок приема предложений по составу избирательной комиссии муниципального образования от субъектов, обладающих в соответствии с </w:t>
      </w:r>
      <w:hyperlink r:id="rId70" w:tgtFrame="_blank" w:history="1">
        <w:r w:rsidRPr="00A420E7">
          <w:rPr>
            <w:rFonts w:eastAsia="Times New Roman" w:cs="Times New Roman"/>
            <w:color w:val="0000FF"/>
            <w:szCs w:val="24"/>
            <w:lang w:eastAsia="ru-RU"/>
          </w:rPr>
          <w:t>Федеральным законом от 12.06.2002 № 67-ФЗ</w:t>
        </w:r>
      </w:hyperlink>
      <w:r w:rsidRPr="00A420E7">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33. Полномочия избирательной комиссии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осуществляет на территории сельского поселения контроль за соблюдением избирательных прав граждан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6) осуществляет иные полномочия в соответствии с Федеральным законом, иными федеральными законами, </w:t>
      </w:r>
      <w:hyperlink r:id="rId71" w:tgtFrame="_blank" w:history="1">
        <w:r w:rsidRPr="00A420E7">
          <w:rPr>
            <w:rFonts w:eastAsia="Times New Roman" w:cs="Times New Roman"/>
            <w:color w:val="0000FF"/>
            <w:szCs w:val="24"/>
            <w:lang w:eastAsia="ru-RU"/>
          </w:rPr>
          <w:t>Уставом (Основным Законом)</w:t>
        </w:r>
      </w:hyperlink>
      <w:r w:rsidRPr="00A420E7">
        <w:rPr>
          <w:rFonts w:eastAsia="Times New Roman" w:cs="Times New Roman"/>
          <w:color w:val="000000"/>
          <w:szCs w:val="24"/>
          <w:lang w:eastAsia="ru-RU"/>
        </w:rPr>
        <w:t xml:space="preserve"> Орловской области, иными законами Орловской области, настоящим Уставом.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Глава 5. Муниципальные правовые акты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34. Система муниципальных правовых актов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 Устав сельского поселения, решения, принятые на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решения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постановления и распоряжения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постановления и распоряжения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постановления и распоряжения председателя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распоряжения председателя контрольной ревизионной комиссии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35. Решения, принятые на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4. Решение, принятое на местном референдуме, является обязательным и не нуждается в дополнительном утверждении.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36. Решения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37. Постановления и распоряжения председателя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w:t>
      </w:r>
      <w:r w:rsidRPr="00A420E7">
        <w:rPr>
          <w:rFonts w:eastAsia="Times New Roman" w:cs="Times New Roman"/>
          <w:color w:val="000000"/>
          <w:szCs w:val="24"/>
          <w:lang w:eastAsia="ru-RU"/>
        </w:rPr>
        <w:lastRenderedPageBreak/>
        <w:t>депутатов в порядке, предусмотренном регламентом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38. Постановления и распоряжения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39 Постановления и распоряжение главы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40. Распоряжения председателя контрольной ревизионной комиссии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41. Подготовка и вступление в силу муниципальных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w:t>
      </w:r>
      <w:r w:rsidRPr="00A420E7">
        <w:rPr>
          <w:rFonts w:eastAsia="Times New Roman" w:cs="Times New Roman"/>
          <w:color w:val="000000"/>
          <w:szCs w:val="24"/>
          <w:lang w:eastAsia="ru-RU"/>
        </w:rPr>
        <w:lastRenderedPageBreak/>
        <w:t>территориального общественного самоуправления, инициативными группами граждан, прокурором Новосильского  района.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72" w:tgtFrame="_blank" w:history="1">
        <w:r w:rsidRPr="00A420E7">
          <w:rPr>
            <w:rFonts w:eastAsia="Times New Roman" w:cs="Times New Roman"/>
            <w:color w:val="0000FF"/>
            <w:szCs w:val="24"/>
            <w:lang w:eastAsia="ru-RU"/>
          </w:rPr>
          <w:t>Налоговым кодексом Российской Федерации</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w:t>
      </w:r>
      <w:r w:rsidRPr="00A420E7">
        <w:rPr>
          <w:rFonts w:eastAsia="Times New Roman" w:cs="Times New Roman"/>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A420E7">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73"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42. Отмена муниципальных правовых актов и приостановление их действия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A420E7">
        <w:rPr>
          <w:rFonts w:eastAsia="Times New Roman" w:cs="Times New Roman"/>
          <w:szCs w:val="24"/>
          <w:lang w:eastAsia="ru-RU"/>
        </w:rPr>
        <w:t>законодательством</w:t>
      </w:r>
      <w:r w:rsidRPr="00A420E7">
        <w:rPr>
          <w:rFonts w:eastAsia="Times New Roman" w:cs="Times New Roman"/>
          <w:color w:val="000000"/>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Глава 6. Ответственность органов и должностных лиц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43. Ответственность органов местного самоуправления и должностных лиц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Глава 7. Муниципальная служба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44.Муниципальная служба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Глава 8. Экономическая и финансовая основа местного самоуправления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45. Экономическая основа местного самоуправления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w:t>
      </w:r>
      <w:r w:rsidRPr="00A420E7">
        <w:rPr>
          <w:rFonts w:eastAsia="Times New Roman" w:cs="Times New Roman"/>
          <w:color w:val="000000"/>
          <w:szCs w:val="24"/>
          <w:lang w:eastAsia="ru-RU"/>
        </w:rPr>
        <w:lastRenderedPageBreak/>
        <w:t>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Сельский Совет народных депутатов утверждает порядок создания, реорганизации и ликвидации муниципальных предприятий.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Учредителем муниципальных предприятий является администрация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Контроль за деятельностью муниципальных  учреждений осуществляется в порядке, установленном администрацией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46. Бюджет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Сельское поселение имеет собственный бюджет.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Финансовый (бюджетный) год устанавливается с 1 января по 31 декабря.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74" w:tgtFrame="_blank" w:history="1">
        <w:r w:rsidRPr="00A420E7">
          <w:rPr>
            <w:rFonts w:eastAsia="Times New Roman" w:cs="Times New Roman"/>
            <w:color w:val="0000FF"/>
            <w:szCs w:val="24"/>
            <w:lang w:eastAsia="ru-RU"/>
          </w:rPr>
          <w:t>Бюджетным кодексом Российской Федерации</w:t>
        </w:r>
      </w:hyperlink>
      <w:r w:rsidRPr="00A420E7">
        <w:rPr>
          <w:rFonts w:eastAsia="Times New Roman" w:cs="Times New Roman"/>
          <w:color w:val="000000"/>
          <w:szCs w:val="24"/>
          <w:lang w:eastAsia="ru-RU"/>
        </w:rPr>
        <w:t xml:space="preserve"> и принимаемыми с соблюдением его требований решениями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общую сумму доходов с выделением основных источников;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w:t>
      </w:r>
      <w:r w:rsidRPr="00A420E7">
        <w:rPr>
          <w:rFonts w:eastAsia="Times New Roman" w:cs="Times New Roman"/>
          <w:color w:val="000000"/>
          <w:szCs w:val="24"/>
          <w:lang w:eastAsia="ru-RU"/>
        </w:rPr>
        <w:lastRenderedPageBreak/>
        <w:t>содержание муниципальных учреждений и органов местного самоуправления сельского поселения и другие расходы;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дефицит (профицит)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75" w:tgtFrame="_blank" w:history="1">
        <w:r w:rsidRPr="00A420E7">
          <w:rPr>
            <w:rFonts w:eastAsia="Times New Roman" w:cs="Times New Roman"/>
            <w:color w:val="0000FF"/>
            <w:szCs w:val="24"/>
            <w:lang w:eastAsia="ru-RU"/>
          </w:rPr>
          <w:t>Бюджетного кодекса Российской Федерации</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76" w:tgtFrame="_blank" w:history="1">
        <w:r w:rsidRPr="00A420E7">
          <w:rPr>
            <w:rFonts w:eastAsia="Times New Roman" w:cs="Times New Roman"/>
            <w:color w:val="0000FF"/>
            <w:szCs w:val="24"/>
            <w:lang w:eastAsia="ru-RU"/>
          </w:rPr>
          <w:t>Бюджетного кодекса Российской Федерации</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47. Закупки для обеспечения муниципальных нужд</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Закупки товаров, работ, услуг для обеспечения муниципальных нужд осуществляются в соответствии с </w:t>
      </w:r>
      <w:r w:rsidRPr="00A420E7">
        <w:rPr>
          <w:rFonts w:eastAsia="Times New Roman" w:cs="Times New Roman"/>
          <w:szCs w:val="24"/>
          <w:lang w:eastAsia="ru-RU"/>
        </w:rPr>
        <w:t>законодательством</w:t>
      </w:r>
      <w:r w:rsidRPr="00A420E7">
        <w:rPr>
          <w:rFonts w:eastAsia="Times New Roman" w:cs="Times New Roman"/>
          <w:color w:val="000000"/>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Закупки товаров, работ, услуг для обеспечения муниципальных нужд осуществляются за счет средств местного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Глава 9. Переходные положения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48. Принятие Устава сельского поселения, решения о внесении изменений в Устав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w:t>
      </w:r>
      <w:hyperlink r:id="rId77" w:history="1">
        <w:r w:rsidRPr="00A420E7">
          <w:rPr>
            <w:rFonts w:eastAsia="Times New Roman" w:cs="Times New Roman"/>
            <w:color w:val="0000FF"/>
            <w:szCs w:val="24"/>
            <w:lang w:eastAsia="ru-RU"/>
          </w:rPr>
          <w:t>Конституцией Российской Федерации</w:t>
        </w:r>
      </w:hyperlink>
      <w:r w:rsidRPr="00A420E7">
        <w:rPr>
          <w:rFonts w:eastAsia="Times New Roman" w:cs="Times New Roman"/>
          <w:color w:val="000000"/>
          <w:szCs w:val="24"/>
          <w:lang w:eastAsia="ru-RU"/>
        </w:rPr>
        <w:t>,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(Части 7 и 8 введены решением Глубковского сельского Совета народных депутатов Новосильского района </w:t>
      </w:r>
      <w:hyperlink r:id="rId78"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49. Вступление в силу Устава сельского поселения, решения о внесении изменений в Устав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w:t>
      </w:r>
      <w:r w:rsidRPr="00A420E7">
        <w:rPr>
          <w:rFonts w:eastAsia="Times New Roman" w:cs="Times New Roman"/>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r w:rsidRPr="00A420E7">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79"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E3174" w:rsidRDefault="00DE3174"/>
    <w:sectPr w:rsidR="00DE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DBD"/>
    <w:multiLevelType w:val="multilevel"/>
    <w:tmpl w:val="17BA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45"/>
    <w:rsid w:val="00196E1C"/>
    <w:rsid w:val="00380BD0"/>
    <w:rsid w:val="004071D1"/>
    <w:rsid w:val="008977AB"/>
    <w:rsid w:val="009743C8"/>
    <w:rsid w:val="00A057D2"/>
    <w:rsid w:val="00A420E7"/>
    <w:rsid w:val="00C409F0"/>
    <w:rsid w:val="00DC4245"/>
    <w:rsid w:val="00DE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A420E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420E7"/>
  </w:style>
  <w:style w:type="paragraph" w:customStyle="1" w:styleId="12">
    <w:name w:val="1"/>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A420E7"/>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A420E7"/>
    <w:rPr>
      <w:color w:val="0000FF"/>
      <w:u w:val="single"/>
    </w:rPr>
  </w:style>
  <w:style w:type="character" w:styleId="a4">
    <w:name w:val="FollowedHyperlink"/>
    <w:basedOn w:val="a0"/>
    <w:uiPriority w:val="99"/>
    <w:semiHidden/>
    <w:unhideWhenUsed/>
    <w:rsid w:val="00A420E7"/>
    <w:rPr>
      <w:color w:val="800080"/>
      <w:u w:val="single"/>
    </w:rPr>
  </w:style>
  <w:style w:type="character" w:customStyle="1" w:styleId="13">
    <w:name w:val="Гиперссылка1"/>
    <w:basedOn w:val="a0"/>
    <w:rsid w:val="00A420E7"/>
  </w:style>
  <w:style w:type="paragraph" w:styleId="a5">
    <w:name w:val="Normal (Web)"/>
    <w:basedOn w:val="a"/>
    <w:uiPriority w:val="99"/>
    <w:semiHidden/>
    <w:unhideWhenUsed/>
    <w:rsid w:val="00A420E7"/>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A420E7"/>
    <w:pPr>
      <w:spacing w:before="100" w:beforeAutospacing="1" w:after="100" w:afterAutospacing="1" w:line="240" w:lineRule="auto"/>
    </w:pPr>
    <w:rPr>
      <w:rFonts w:eastAsia="Times New Roman" w:cs="Times New Roman"/>
      <w:szCs w:val="24"/>
      <w:lang w:eastAsia="ru-RU"/>
    </w:rPr>
  </w:style>
  <w:style w:type="character" w:customStyle="1" w:styleId="find-button">
    <w:name w:val="find-button"/>
    <w:basedOn w:val="a0"/>
    <w:rsid w:val="00A420E7"/>
  </w:style>
  <w:style w:type="paragraph" w:styleId="a6">
    <w:name w:val="Balloon Text"/>
    <w:basedOn w:val="a"/>
    <w:link w:val="a7"/>
    <w:uiPriority w:val="99"/>
    <w:semiHidden/>
    <w:unhideWhenUsed/>
    <w:rsid w:val="008977A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7AB"/>
    <w:rPr>
      <w:rFonts w:ascii="Tahoma" w:hAnsi="Tahoma" w:cs="Tahoma"/>
      <w:sz w:val="16"/>
      <w:szCs w:val="16"/>
    </w:rPr>
  </w:style>
  <w:style w:type="paragraph" w:styleId="a8">
    <w:name w:val="List Paragraph"/>
    <w:basedOn w:val="a"/>
    <w:uiPriority w:val="34"/>
    <w:qFormat/>
    <w:rsid w:val="00380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A420E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420E7"/>
  </w:style>
  <w:style w:type="paragraph" w:customStyle="1" w:styleId="12">
    <w:name w:val="1"/>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A420E7"/>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A420E7"/>
    <w:rPr>
      <w:color w:val="0000FF"/>
      <w:u w:val="single"/>
    </w:rPr>
  </w:style>
  <w:style w:type="character" w:styleId="a4">
    <w:name w:val="FollowedHyperlink"/>
    <w:basedOn w:val="a0"/>
    <w:uiPriority w:val="99"/>
    <w:semiHidden/>
    <w:unhideWhenUsed/>
    <w:rsid w:val="00A420E7"/>
    <w:rPr>
      <w:color w:val="800080"/>
      <w:u w:val="single"/>
    </w:rPr>
  </w:style>
  <w:style w:type="character" w:customStyle="1" w:styleId="13">
    <w:name w:val="Гиперссылка1"/>
    <w:basedOn w:val="a0"/>
    <w:rsid w:val="00A420E7"/>
  </w:style>
  <w:style w:type="paragraph" w:styleId="a5">
    <w:name w:val="Normal (Web)"/>
    <w:basedOn w:val="a"/>
    <w:uiPriority w:val="99"/>
    <w:semiHidden/>
    <w:unhideWhenUsed/>
    <w:rsid w:val="00A420E7"/>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A420E7"/>
    <w:pPr>
      <w:spacing w:before="100" w:beforeAutospacing="1" w:after="100" w:afterAutospacing="1" w:line="240" w:lineRule="auto"/>
    </w:pPr>
    <w:rPr>
      <w:rFonts w:eastAsia="Times New Roman" w:cs="Times New Roman"/>
      <w:szCs w:val="24"/>
      <w:lang w:eastAsia="ru-RU"/>
    </w:rPr>
  </w:style>
  <w:style w:type="character" w:customStyle="1" w:styleId="find-button">
    <w:name w:val="find-button"/>
    <w:basedOn w:val="a0"/>
    <w:rsid w:val="00A420E7"/>
  </w:style>
  <w:style w:type="paragraph" w:styleId="a6">
    <w:name w:val="Balloon Text"/>
    <w:basedOn w:val="a"/>
    <w:link w:val="a7"/>
    <w:uiPriority w:val="99"/>
    <w:semiHidden/>
    <w:unhideWhenUsed/>
    <w:rsid w:val="008977A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7AB"/>
    <w:rPr>
      <w:rFonts w:ascii="Tahoma" w:hAnsi="Tahoma" w:cs="Tahoma"/>
      <w:sz w:val="16"/>
      <w:szCs w:val="16"/>
    </w:rPr>
  </w:style>
  <w:style w:type="paragraph" w:styleId="a8">
    <w:name w:val="List Paragraph"/>
    <w:basedOn w:val="a"/>
    <w:uiPriority w:val="34"/>
    <w:qFormat/>
    <w:rsid w:val="0038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8021">
      <w:bodyDiv w:val="1"/>
      <w:marLeft w:val="0"/>
      <w:marRight w:val="0"/>
      <w:marTop w:val="0"/>
      <w:marBottom w:val="0"/>
      <w:divBdr>
        <w:top w:val="none" w:sz="0" w:space="0" w:color="auto"/>
        <w:left w:val="none" w:sz="0" w:space="0" w:color="auto"/>
        <w:bottom w:val="none" w:sz="0" w:space="0" w:color="auto"/>
        <w:right w:val="none" w:sz="0" w:space="0" w:color="auto"/>
      </w:divBdr>
      <w:divsChild>
        <w:div w:id="411126770">
          <w:marLeft w:val="0"/>
          <w:marRight w:val="0"/>
          <w:marTop w:val="0"/>
          <w:marBottom w:val="0"/>
          <w:divBdr>
            <w:top w:val="none" w:sz="0" w:space="0" w:color="auto"/>
            <w:left w:val="none" w:sz="0" w:space="0" w:color="auto"/>
            <w:bottom w:val="none" w:sz="0" w:space="0" w:color="auto"/>
            <w:right w:val="none" w:sz="0" w:space="0" w:color="auto"/>
          </w:divBdr>
        </w:div>
      </w:divsChild>
    </w:div>
    <w:div w:id="6552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EF026910-E3D7-4785-AD51-8B34D0026B4D" TargetMode="External"/><Relationship Id="rId21" Type="http://schemas.openxmlformats.org/officeDocument/2006/relationships/hyperlink" Target="http://pravo-search.minjust.ru/bigs/showDocument.html?id=2C687444-238F-40EE-8D2F-41AE56D02518" TargetMode="External"/><Relationship Id="rId42"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bigs/showDocument.html?id=FBB0553F-B8EC-4BE6-A5E5-1D5A0D6BF914" TargetMode="External"/><Relationship Id="rId63"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search.minjust.ru/bigs/showDocument.html?id=657E8284-BC2A-4A2A-B081-84E5E12B557E" TargetMode="External"/><Relationship Id="rId16" Type="http://schemas.openxmlformats.org/officeDocument/2006/relationships/hyperlink" Target="http://pravo-search.minjust.ru/bigs/showDocument.html?id=215523F5-AEA9-4128-A827-DDA82226330F" TargetMode="External"/><Relationship Id="rId11" Type="http://schemas.openxmlformats.org/officeDocument/2006/relationships/hyperlink" Target="http://pravo-search.minjust.ru/bigs/showDocument.html?id=23C1BE90-B089-4A8E-823F-BF3A7E7D59B1" TargetMode="External"/><Relationship Id="rId32" Type="http://schemas.openxmlformats.org/officeDocument/2006/relationships/hyperlink" Target="http://pravo-search.minjust.ru/bigs/showDocument.html?id=1593FDEB-5AD5-43E6-A4FD-5BB788C05830" TargetMode="External"/><Relationship Id="rId37" Type="http://schemas.openxmlformats.org/officeDocument/2006/relationships/hyperlink" Target="http://pravo-search.minjust.ru/bigs/showDocument.html?id=1593FDEB-5AD5-43E6-A4FD-5BB788C05830" TargetMode="External"/><Relationship Id="rId53"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58324BF5-3AF7-43E3-B648-EEDA6A0E8DC8" TargetMode="External"/><Relationship Id="rId74" Type="http://schemas.openxmlformats.org/officeDocument/2006/relationships/hyperlink" Target="http://pravo-search.minjust.ru/bigs/showDocument.html?id=8F21B21C-A408-42C4-B9FE-A939B863C84A" TargetMode="External"/><Relationship Id="rId79" Type="http://schemas.openxmlformats.org/officeDocument/2006/relationships/hyperlink" Target="http://pravo-search.minjust.ru/bigs/showDocument.html?id=4D015F9E-AAE6-4436-B7DD-6EED97D9DE98" TargetMode="External"/><Relationship Id="rId5" Type="http://schemas.openxmlformats.org/officeDocument/2006/relationships/webSettings" Target="webSettings.xml"/><Relationship Id="rId61"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18456CAA-F99F-4152-87FF-F65C2EA8139D" TargetMode="External"/><Relationship Id="rId14" Type="http://schemas.openxmlformats.org/officeDocument/2006/relationships/hyperlink" Target="http://pravo-search.minjust.ru/bigs/showDocument.html?id=34A51169-D31B-4615-A27B-0D30C389B3BD" TargetMode="External"/><Relationship Id="rId22" Type="http://schemas.openxmlformats.org/officeDocument/2006/relationships/hyperlink" Target="http://pravo-search.minjust.ru/bigs/showDocument.html?id=FBB0553F-B8EC-4BE6-A5E5-1D5A0D6BF914" TargetMode="External"/><Relationship Id="rId27" Type="http://schemas.openxmlformats.org/officeDocument/2006/relationships/hyperlink" Target="http://vsrv065-app10.ru99-loc.minjust.ru/content/ngr/RU0000R199305853.html" TargetMode="External"/><Relationship Id="rId30" Type="http://schemas.openxmlformats.org/officeDocument/2006/relationships/hyperlink" Target="http://pravo-search.minjust.ru/bigs/showDocument.html?id=E999DCF9-926B-4FA1-9B51-8FD631C66B00" TargetMode="External"/><Relationship Id="rId35" Type="http://schemas.openxmlformats.org/officeDocument/2006/relationships/hyperlink" Target="http://pravo-search.minjust.ru/bigs/showDocument.html?id=2C687444-238F-40EE-8D2F-41AE56D02518" TargetMode="External"/><Relationship Id="rId43"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FBB0553F-B8EC-4BE6-A5E5-1D5A0D6BF914" TargetMode="External"/><Relationship Id="rId56"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http://pravo-search.minjust.ru/bigs/showDocument.html?id=1FC27E08-FD6D-40A7-AAEA-122AC574EA84" TargetMode="External"/><Relationship Id="rId77" Type="http://schemas.openxmlformats.org/officeDocument/2006/relationships/hyperlink" Target="http://vsrv065-app10.ru99-loc.minjust.ru/content/ngr/RU0000R199305853.html"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EA651AD5-6749-487C-8C81-2EDE68DCFBBA" TargetMode="External"/><Relationship Id="rId72" Type="http://schemas.openxmlformats.org/officeDocument/2006/relationships/hyperlink" Target="http://pravo-search.minjust.ru/bigs/showDocument.html?id=B5C1D49E-FAAD-4027-8721-C4ED5CA2F0A3"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pravo-search.minjust.ru/bigs/showDocument.html?id=D164E58F-B4F5-44DC-B71A-DC3464A21C7E" TargetMode="External"/><Relationship Id="rId17" Type="http://schemas.openxmlformats.org/officeDocument/2006/relationships/hyperlink" Target="http://pravo-search.minjust.ru/bigs/showDocument.html?id=A7C104A1-B6BA-4884-96CE-0964DC54222B" TargetMode="External"/><Relationship Id="rId25" Type="http://schemas.openxmlformats.org/officeDocument/2006/relationships/hyperlink" Target="http://pravo-search.minjust.ru/bigs/showDocument.html?id=96E20C02-1B12-465A-B64C-24AA92270007" TargetMode="External"/><Relationship Id="rId33" Type="http://schemas.openxmlformats.org/officeDocument/2006/relationships/hyperlink" Target="http://pravo-search.minjust.ru/bigs/showDocument.html?id=18456CAA-F99F-4152-87FF-F65C2EA8139D" TargetMode="External"/><Relationship Id="rId38" Type="http://schemas.openxmlformats.org/officeDocument/2006/relationships/hyperlink" Target="http://pravo-search.minjust.ru/bigs/showDocument.html?id=6785A26F-52A6-439E-A2E4-93801511E564" TargetMode="External"/><Relationship Id="rId46" Type="http://schemas.openxmlformats.org/officeDocument/2006/relationships/hyperlink" Target="http://vsrv065-app10.ru99-loc.minjust.ru/content/ngr/RU0000R199305853.html" TargetMode="External"/><Relationship Id="rId59" Type="http://schemas.openxmlformats.org/officeDocument/2006/relationships/hyperlink" Target="http://pravo-search.minjust.ru/bigs/showDocument.html?id=58324BF5-3AF7-43E3-B648-EEDA6A0E8DC8" TargetMode="External"/><Relationship Id="rId67" Type="http://schemas.openxmlformats.org/officeDocument/2006/relationships/hyperlink" Target="http://pravo-search.minjust.ru/bigs/showDocument.html?id=4D015F9E-AAE6-4436-B7DD-6EED97D9DE98" TargetMode="External"/><Relationship Id="rId20" Type="http://schemas.openxmlformats.org/officeDocument/2006/relationships/hyperlink" Target="http://pravo-search.minjust.ru/bigs/showDocument.html?id=4D015F9E-AAE6-4436-B7DD-6EED97D9DE98" TargetMode="External"/><Relationship Id="rId41"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A7C104A1-B6BA-4884-96CE-0964DC54222B" TargetMode="External"/><Relationship Id="rId62" Type="http://schemas.openxmlformats.org/officeDocument/2006/relationships/hyperlink" Target="http://pravo-search.minjust.ru/bigs/showDocument.html?id=96E20C02-1B12-465A-B64C-24AA92270007" TargetMode="External"/><Relationship Id="rId70" Type="http://schemas.openxmlformats.org/officeDocument/2006/relationships/hyperlink" Target="http://pravo-search.minjust.ru/bigs/showDocument.html?id=6785A26F-52A6-439E-A2E4-93801511E564" TargetMode="External"/><Relationship Id="rId75" Type="http://schemas.openxmlformats.org/officeDocument/2006/relationships/hyperlink" Target="http://pravo-search.minjust.ru/bigs/showDocument.html?id=8F21B21C-A408-42C4-B9FE-A939B863C84A"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33DEDEE7-EF9C-463A-8721-72878565AC76" TargetMode="External"/><Relationship Id="rId23" Type="http://schemas.openxmlformats.org/officeDocument/2006/relationships/hyperlink" Target="http://pravo-search.minjust.ru/bigs/showDocument.html?id=1593FDEB-5AD5-43E6-A4FD-5BB788C05830" TargetMode="External"/><Relationship Id="rId28" Type="http://schemas.openxmlformats.org/officeDocument/2006/relationships/hyperlink" Target="http://pravo-search.minjust.ru/bigs/showDocument.html?id=EF026910-E3D7-4785-AD51-8B34D0026B4D" TargetMode="External"/><Relationship Id="rId36" Type="http://schemas.openxmlformats.org/officeDocument/2006/relationships/hyperlink" Target="http://pravo-search.minjust.ru/bigs/showDocument.html?id=18B68750-B18F-40EC-84A9-896627BB71D9" TargetMode="External"/><Relationship Id="rId49" Type="http://schemas.openxmlformats.org/officeDocument/2006/relationships/hyperlink" Target="http://pravo-search.minjust.ru/bigs/showDocument.html?id=4F48675C-2DC2-4B7B-8F43-C7D17AB9072F" TargetMode="External"/><Relationship Id="rId57" Type="http://schemas.openxmlformats.org/officeDocument/2006/relationships/hyperlink" Target="http://pravo-search.minjust.ru/bigs/showDocument.html?id=4D015F9E-AAE6-4436-B7DD-6EED97D9DE98"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FBB0553F-B8EC-4BE6-A5E5-1D5A0D6BF914" TargetMode="External"/><Relationship Id="rId44" Type="http://schemas.openxmlformats.org/officeDocument/2006/relationships/hyperlink" Target="http://pravo-search.minjust.ru/bigs/showDocument.html?id=A7C104A1-B6BA-4884-96CE-0964DC54222B" TargetMode="External"/><Relationship Id="rId52"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58324BF5-3AF7-43E3-B648-EEDA6A0E8DC8" TargetMode="External"/><Relationship Id="rId65" Type="http://schemas.openxmlformats.org/officeDocument/2006/relationships/hyperlink" Target="http://pravo-search.minjust.ru/bigs/showDocument.html?id=18456CAA-F99F-4152-87FF-F65C2EA8139D" TargetMode="External"/><Relationship Id="rId73" Type="http://schemas.openxmlformats.org/officeDocument/2006/relationships/hyperlink" Target="http://pravo-search.minjust.ru/bigs/showDocument.html?id=4D015F9E-AAE6-4436-B7DD-6EED97D9DE98" TargetMode="External"/><Relationship Id="rId78" Type="http://schemas.openxmlformats.org/officeDocument/2006/relationships/hyperlink" Target="http://pravo-search.minjust.ru/bigs/showDocument.html?id=4D015F9E-AAE6-4436-B7DD-6EED97D9DE98"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2BB00813-A27B-49EC-A3E2-8C5CA8AFD649" TargetMode="External"/><Relationship Id="rId18" Type="http://schemas.openxmlformats.org/officeDocument/2006/relationships/hyperlink" Target="http://pravo-search.minjust.ru/bigs/showDocument.html?id=58324BF5-3AF7-43E3-B648-EEDA6A0E8DC8" TargetMode="External"/><Relationship Id="rId39" Type="http://schemas.openxmlformats.org/officeDocument/2006/relationships/hyperlink" Target="http://pravo-search.minjust.ru/bigs/showDocument.html?id=15D4560C-D530-4955-BF7E-F734337AE80B" TargetMode="External"/><Relationship Id="rId34" Type="http://schemas.openxmlformats.org/officeDocument/2006/relationships/hyperlink" Target="http://pravo-search.minjust.ru/bigs/showDocument.html?id=524497EE-939B-46DF-83F5-03E4DB7C55E1" TargetMode="External"/><Relationship Id="rId50" Type="http://schemas.openxmlformats.org/officeDocument/2006/relationships/hyperlink" Target="http://pravo-search.minjust.ru/bigs/showDocument.html?id=15D4560C-D530-4955-BF7E-F734337AE80B" TargetMode="External"/><Relationship Id="rId55" Type="http://schemas.openxmlformats.org/officeDocument/2006/relationships/hyperlink" Target="http://pravo-search.minjust.ru/bigs/showDocument.html?id=A7C104A1-B6BA-4884-96CE-0964DC54222B" TargetMode="External"/><Relationship Id="rId76" Type="http://schemas.openxmlformats.org/officeDocument/2006/relationships/hyperlink" Target="http://pravo-search.minjust.ru/bigs/showDocument.html?id=8F21B21C-A408-42C4-B9FE-A939B863C84A"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EA651AD5-6749-487C-8C81-2EDE68DCFBBA" TargetMode="External"/><Relationship Id="rId2" Type="http://schemas.openxmlformats.org/officeDocument/2006/relationships/styles" Target="styles.xml"/><Relationship Id="rId29" Type="http://schemas.openxmlformats.org/officeDocument/2006/relationships/hyperlink" Target="http://pravo-search.minjust.ru/bigs/showDocument.html?id=A7C104A1-B6BA-4884-96CE-0964DC54222B"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pravo-search.minjust.ru/bigs/showDocument.html?id=EA651AD5-6749-487C-8C81-2EDE68DCFBBA" TargetMode="External"/><Relationship Id="rId45" Type="http://schemas.openxmlformats.org/officeDocument/2006/relationships/hyperlink" Target="http://pravo-search.minjust.ru/bigs/showDocument.html?id=A7C104A1-B6BA-4884-96CE-0964DC54222B" TargetMode="External"/><Relationship Id="rId66" Type="http://schemas.openxmlformats.org/officeDocument/2006/relationships/hyperlink" Target="http://pravo-search.minjust.ru/bigs/showDocument.html?id=4D015F9E-AAE6-4436-B7DD-6EED97D9D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19761</Words>
  <Characters>112642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cp:lastPrinted>2020-05-15T06:20:00Z</cp:lastPrinted>
  <dcterms:created xsi:type="dcterms:W3CDTF">2019-07-05T10:24:00Z</dcterms:created>
  <dcterms:modified xsi:type="dcterms:W3CDTF">2021-01-19T06:56:00Z</dcterms:modified>
</cp:coreProperties>
</file>