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30F20">
      <w:pPr>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E11D5B" w:rsidRDefault="000F6711" w:rsidP="000F6711">
      <w:pPr>
        <w:pStyle w:val="Style28"/>
        <w:widowControl/>
        <w:ind w:left="1843" w:right="2592"/>
        <w:jc w:val="both"/>
        <w:rPr>
          <w:rStyle w:val="FontStyle73"/>
          <w:bCs w:val="0"/>
          <w:sz w:val="28"/>
          <w:szCs w:val="28"/>
        </w:rPr>
      </w:pPr>
      <w:r>
        <w:rPr>
          <w:rStyle w:val="FontStyle73"/>
          <w:bCs w:val="0"/>
          <w:sz w:val="28"/>
          <w:szCs w:val="28"/>
        </w:rPr>
        <w:t xml:space="preserve">     </w:t>
      </w:r>
    </w:p>
    <w:p w:rsidR="00B5369A"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E11D5B" w:rsidRPr="00E11D5B">
        <w:rPr>
          <w:rStyle w:val="FontStyle73"/>
          <w:b w:val="0"/>
          <w:bCs w:val="0"/>
          <w:sz w:val="32"/>
          <w:szCs w:val="32"/>
        </w:rPr>
        <w:t>18 октября 2019г</w:t>
      </w:r>
      <w:r w:rsidR="00E11D5B">
        <w:rPr>
          <w:rStyle w:val="FontStyle73"/>
          <w:b w:val="0"/>
          <w:bCs w:val="0"/>
          <w:sz w:val="32"/>
          <w:szCs w:val="32"/>
        </w:rPr>
        <w:t>.</w:t>
      </w:r>
      <w:r w:rsidR="000F6711" w:rsidRPr="00E11D5B">
        <w:rPr>
          <w:rStyle w:val="FontStyle73"/>
          <w:b w:val="0"/>
          <w:bCs w:val="0"/>
          <w:sz w:val="32"/>
          <w:szCs w:val="32"/>
        </w:rPr>
        <w:t xml:space="preserve"> </w:t>
      </w:r>
      <w:r>
        <w:rPr>
          <w:rStyle w:val="FontStyle73"/>
          <w:b w:val="0"/>
          <w:bCs w:val="0"/>
          <w:sz w:val="32"/>
          <w:szCs w:val="32"/>
        </w:rPr>
        <w:t xml:space="preserve">                             </w:t>
      </w:r>
    </w:p>
    <w:p w:rsidR="00B5369A" w:rsidRDefault="00B5369A" w:rsidP="00B5369A">
      <w:pPr>
        <w:pStyle w:val="Style28"/>
        <w:widowControl/>
        <w:ind w:right="2592"/>
        <w:jc w:val="left"/>
        <w:rPr>
          <w:rStyle w:val="FontStyle73"/>
          <w:b w:val="0"/>
          <w:bCs w:val="0"/>
          <w:sz w:val="32"/>
          <w:szCs w:val="32"/>
        </w:rPr>
      </w:pPr>
    </w:p>
    <w:p w:rsidR="00D74856" w:rsidRPr="00E11D5B"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14 июня 2020г.</w:t>
      </w:r>
    </w:p>
    <w:p w:rsidR="001E5501" w:rsidRPr="00E11D5B" w:rsidRDefault="001E5501" w:rsidP="00F51506">
      <w:pPr>
        <w:jc w:val="center"/>
        <w:rPr>
          <w:rStyle w:val="FontStyle73"/>
          <w:b w:val="0"/>
          <w:bCs w:val="0"/>
          <w:sz w:val="32"/>
          <w:szCs w:val="32"/>
        </w:rPr>
      </w:pPr>
    </w:p>
    <w:p w:rsidR="001E5501" w:rsidRPr="00E11D5B" w:rsidRDefault="001E5501" w:rsidP="00F51506">
      <w:pPr>
        <w:jc w:val="center"/>
        <w:rPr>
          <w:rStyle w:val="FontStyle73"/>
          <w:bCs w:val="0"/>
          <w:sz w:val="32"/>
          <w:szCs w:val="32"/>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Российской Федерации, федеральным законодательством и 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Хворостян</w:t>
      </w:r>
      <w:r>
        <w:rPr>
          <w:rFonts w:ascii="Times New Roman" w:hAnsi="Times New Roman"/>
          <w:sz w:val="28"/>
          <w:szCs w:val="28"/>
        </w:rPr>
        <w:t xml:space="preserve">ского </w:t>
      </w:r>
      <w:r>
        <w:rPr>
          <w:rFonts w:ascii="Times New Roman" w:hAnsi="Times New Roman"/>
          <w:sz w:val="28"/>
          <w:szCs w:val="28"/>
        </w:rPr>
        <w:lastRenderedPageBreak/>
        <w:t xml:space="preserve">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8D339F" w:rsidRDefault="008D339F" w:rsidP="008D339F">
      <w:pPr>
        <w:pStyle w:val="a6"/>
        <w:jc w:val="both"/>
        <w:rPr>
          <w:rFonts w:ascii="Times New Roman" w:hAnsi="Times New Roman"/>
          <w:b/>
          <w:sz w:val="28"/>
          <w:szCs w:val="28"/>
        </w:rPr>
      </w:pPr>
    </w:p>
    <w:p w:rsidR="008D339F" w:rsidRPr="008D339F" w:rsidRDefault="008D339F" w:rsidP="008D339F">
      <w:pPr>
        <w:pStyle w:val="a6"/>
        <w:jc w:val="both"/>
        <w:rPr>
          <w:rFonts w:ascii="Times New Roman" w:hAnsi="Times New Roman"/>
          <w:b/>
          <w:sz w:val="28"/>
          <w:szCs w:val="28"/>
        </w:rPr>
      </w:pPr>
      <w:r w:rsidRPr="008D339F">
        <w:rPr>
          <w:rFonts w:ascii="Times New Roman" w:hAnsi="Times New Roman"/>
          <w:b/>
          <w:sz w:val="28"/>
          <w:szCs w:val="28"/>
        </w:rPr>
        <w:t>Статья 3.1. Права населения сельского поселения на осуществление местного самоуправления</w:t>
      </w:r>
    </w:p>
    <w:p w:rsidR="008D339F" w:rsidRDefault="008D339F" w:rsidP="008D339F">
      <w:pPr>
        <w:pStyle w:val="a6"/>
        <w:ind w:firstLine="851"/>
        <w:jc w:val="both"/>
        <w:rPr>
          <w:rFonts w:ascii="Times New Roman" w:hAnsi="Times New Roman"/>
          <w:bCs/>
          <w:sz w:val="28"/>
          <w:szCs w:val="28"/>
        </w:rPr>
      </w:pPr>
    </w:p>
    <w:p w:rsidR="008D339F" w:rsidRPr="008D339F" w:rsidRDefault="008D339F" w:rsidP="008D339F">
      <w:pPr>
        <w:pStyle w:val="a6"/>
        <w:ind w:firstLine="851"/>
        <w:jc w:val="both"/>
        <w:rPr>
          <w:rFonts w:ascii="Times New Roman" w:hAnsi="Times New Roman"/>
          <w:sz w:val="28"/>
          <w:szCs w:val="28"/>
        </w:rPr>
      </w:pPr>
      <w:r w:rsidRPr="008D339F">
        <w:rPr>
          <w:rFonts w:ascii="Times New Roman" w:hAnsi="Times New Roman"/>
          <w:bCs/>
          <w:sz w:val="28"/>
          <w:szCs w:val="28"/>
        </w:rPr>
        <w:t>1.</w:t>
      </w:r>
      <w:r w:rsidRPr="008D339F">
        <w:rPr>
          <w:rFonts w:ascii="Times New Roman" w:hAnsi="Times New Roman"/>
          <w:sz w:val="28"/>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bCs/>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8D339F">
        <w:rPr>
          <w:rFonts w:ascii="Times New Roman" w:hAnsi="Times New Roman"/>
          <w:bCs/>
          <w:sz w:val="28"/>
          <w:szCs w:val="28"/>
        </w:rPr>
        <w:t>.»;</w:t>
      </w:r>
      <w:proofErr w:type="gramEnd"/>
    </w:p>
    <w:p w:rsidR="008D339F" w:rsidRPr="008D339F" w:rsidRDefault="008D339F" w:rsidP="00CB225C">
      <w:pPr>
        <w:rPr>
          <w:rStyle w:val="FontStyle74"/>
          <w:sz w:val="28"/>
          <w:szCs w:val="28"/>
        </w:rPr>
      </w:pPr>
    </w:p>
    <w:p w:rsidR="00273576" w:rsidRDefault="00273576" w:rsidP="00CB225C">
      <w:pPr>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E344C4" w:rsidRPr="00E344C4" w:rsidRDefault="00E344C4" w:rsidP="00E344C4">
      <w:pPr>
        <w:tabs>
          <w:tab w:val="left" w:pos="2977"/>
        </w:tabs>
        <w:jc w:val="both"/>
        <w:rPr>
          <w:rFonts w:ascii="Times New Roman" w:hAnsi="Times New Roman"/>
          <w:sz w:val="28"/>
          <w:szCs w:val="28"/>
        </w:rPr>
      </w:pPr>
      <w:r>
        <w:rPr>
          <w:rFonts w:ascii="Times New Roman" w:hAnsi="Times New Roman"/>
          <w:sz w:val="28"/>
          <w:szCs w:val="28"/>
        </w:rPr>
        <w:t xml:space="preserve">         </w:t>
      </w:r>
      <w:r w:rsidRPr="00E344C4">
        <w:rPr>
          <w:rFonts w:ascii="Times New Roman" w:hAnsi="Times New Roman"/>
          <w:sz w:val="28"/>
          <w:szCs w:val="28"/>
        </w:rPr>
        <w:t xml:space="preserve"> 9)</w:t>
      </w:r>
      <w:r>
        <w:rPr>
          <w:rFonts w:ascii="Times New Roman" w:hAnsi="Times New Roman"/>
          <w:sz w:val="28"/>
          <w:szCs w:val="28"/>
        </w:rPr>
        <w:t xml:space="preserve"> </w:t>
      </w:r>
      <w:r w:rsidRPr="00E344C4">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E344C4">
        <w:rPr>
          <w:rFonts w:ascii="Times New Roman" w:hAnsi="Times New Roman"/>
          <w:sz w:val="28"/>
          <w:szCs w:val="28"/>
        </w:rPr>
        <w:t>контроля за</w:t>
      </w:r>
      <w:proofErr w:type="gramEnd"/>
      <w:r w:rsidRPr="00E344C4">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w:t>
      </w:r>
      <w:r w:rsidR="0085421E">
        <w:rPr>
          <w:rFonts w:ascii="Times New Roman" w:hAnsi="Times New Roman"/>
          <w:sz w:val="28"/>
          <w:szCs w:val="28"/>
        </w:rPr>
        <w:t>ятельности народных дружин;</w:t>
      </w:r>
    </w:p>
    <w:p w:rsidR="0085421E" w:rsidRPr="0085421E" w:rsidRDefault="0085421E" w:rsidP="0085421E">
      <w:pPr>
        <w:ind w:firstLine="540"/>
        <w:jc w:val="both"/>
        <w:rPr>
          <w:rFonts w:ascii="Verdana" w:hAnsi="Verdana"/>
          <w:sz w:val="28"/>
          <w:szCs w:val="28"/>
        </w:rPr>
      </w:pPr>
      <w:proofErr w:type="gramStart"/>
      <w:r w:rsidRPr="00A072FA">
        <w:rPr>
          <w:rFonts w:ascii="Times New Roman" w:hAnsi="Times New Roman"/>
          <w:bCs/>
          <w:sz w:val="28"/>
          <w:szCs w:val="28"/>
        </w:rPr>
        <w:t>14)</w:t>
      </w:r>
      <w:r w:rsidRPr="00A072FA">
        <w:rPr>
          <w:sz w:val="28"/>
          <w:szCs w:val="28"/>
        </w:rPr>
        <w:t xml:space="preserve"> </w:t>
      </w:r>
      <w:r w:rsidRPr="00A072FA">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w:t>
      </w:r>
      <w:r w:rsidRPr="00A072FA">
        <w:rPr>
          <w:rFonts w:ascii="Times New Roman" w:hAnsi="Times New Roman"/>
          <w:sz w:val="28"/>
          <w:szCs w:val="28"/>
          <w:shd w:val="clear" w:color="auto" w:fill="FFFFFF"/>
        </w:rPr>
        <w:t xml:space="preserve">ли </w:t>
      </w:r>
      <w:r>
        <w:rPr>
          <w:rFonts w:ascii="Times New Roman" w:hAnsi="Times New Roman"/>
          <w:sz w:val="28"/>
          <w:szCs w:val="28"/>
          <w:shd w:val="clear" w:color="auto" w:fill="FFFFFF"/>
        </w:rPr>
        <w:t>ее приведении</w:t>
      </w:r>
      <w:r w:rsidRPr="00A072FA">
        <w:rPr>
          <w:rFonts w:ascii="Times New Roman" w:hAnsi="Times New Roman"/>
          <w:sz w:val="28"/>
          <w:szCs w:val="28"/>
          <w:shd w:val="clear" w:color="auto" w:fill="FFFFFF"/>
        </w:rPr>
        <w:t xml:space="preserve"> в соответствие с</w:t>
      </w:r>
      <w:r>
        <w:rPr>
          <w:rFonts w:ascii="Times New Roman" w:hAnsi="Times New Roman"/>
          <w:sz w:val="28"/>
          <w:szCs w:val="28"/>
          <w:shd w:val="clear" w:color="auto" w:fill="FFFFFF"/>
        </w:rPr>
        <w:t xml:space="preserve"> предельными параметрами разрешенного строительства, реконструкции </w:t>
      </w:r>
      <w:r>
        <w:rPr>
          <w:rFonts w:ascii="Times New Roman" w:hAnsi="Times New Roman"/>
          <w:sz w:val="28"/>
          <w:szCs w:val="28"/>
          <w:shd w:val="clear" w:color="auto" w:fill="FFFFFF"/>
        </w:rPr>
        <w:lastRenderedPageBreak/>
        <w:t>объектов капитального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sz w:val="28"/>
          <w:szCs w:val="28"/>
          <w:shd w:val="clear" w:color="auto" w:fill="FFFFFF"/>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9"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владельцев, 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lastRenderedPageBreak/>
        <w:t xml:space="preserve">14) осуществление мероприятий в сфере профилактики правонарушений, предусмотренных Федеральным </w:t>
      </w:r>
      <w:hyperlink r:id="rId10"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273576" w:rsidRPr="00DD12DE" w:rsidRDefault="00695915" w:rsidP="00DD12DE">
      <w:pPr>
        <w:pStyle w:val="a6"/>
        <w:rPr>
          <w:rStyle w:val="FontStyle35"/>
          <w:b w:val="0"/>
          <w:bCs w:val="0"/>
          <w:i w:val="0"/>
          <w:iCs w:val="0"/>
          <w:sz w:val="28"/>
          <w:szCs w:val="28"/>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1"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r w:rsidRPr="00695915">
        <w:rPr>
          <w:rFonts w:ascii="Times New Roman" w:hAnsi="Times New Roman"/>
          <w:sz w:val="28"/>
          <w:szCs w:val="28"/>
        </w:rPr>
        <w:br/>
      </w:r>
      <w:r w:rsidR="00273576">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Условием назначения местного референдума по инициативе </w:t>
      </w:r>
      <w:r>
        <w:rPr>
          <w:rFonts w:ascii="Times New Roman" w:hAnsi="Times New Roman"/>
          <w:sz w:val="28"/>
          <w:szCs w:val="28"/>
        </w:rPr>
        <w:lastRenderedPageBreak/>
        <w:t>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Днем голосования на выборах  депутатов сельского Совета народных </w:t>
      </w:r>
      <w:r>
        <w:rPr>
          <w:rFonts w:ascii="Times New Roman" w:hAnsi="Times New Roman"/>
          <w:sz w:val="28"/>
          <w:szCs w:val="28"/>
        </w:rPr>
        <w:lastRenderedPageBreak/>
        <w:t>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w:t>
      </w:r>
      <w:r>
        <w:rPr>
          <w:rFonts w:ascii="Times New Roman" w:hAnsi="Times New Roman"/>
          <w:sz w:val="28"/>
          <w:szCs w:val="28"/>
        </w:rPr>
        <w:lastRenderedPageBreak/>
        <w:t xml:space="preserve">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Со дня, следующего за днем принятия решения избирательной комиссией Хворостянского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w:t>
      </w:r>
      <w:r>
        <w:rPr>
          <w:rFonts w:ascii="Times New Roman" w:hAnsi="Times New Roman"/>
          <w:sz w:val="28"/>
          <w:szCs w:val="28"/>
        </w:rPr>
        <w:lastRenderedPageBreak/>
        <w:t>(соответствующем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w:t>
      </w:r>
      <w:r w:rsidR="00D85636">
        <w:rPr>
          <w:rStyle w:val="FontStyle34"/>
          <w:sz w:val="28"/>
          <w:szCs w:val="28"/>
        </w:rPr>
        <w:t xml:space="preserve">ьным законом, в целях получения </w:t>
      </w:r>
      <w:r>
        <w:rPr>
          <w:rStyle w:val="FontStyle34"/>
          <w:sz w:val="28"/>
          <w:szCs w:val="28"/>
        </w:rPr>
        <w:t>согласия населения при изменении границ сель</w:t>
      </w:r>
      <w:r w:rsidR="00D85636">
        <w:rPr>
          <w:rStyle w:val="FontStyle34"/>
          <w:sz w:val="28"/>
          <w:szCs w:val="28"/>
        </w:rPr>
        <w:t xml:space="preserve">ского поселения, преобразовании </w:t>
      </w:r>
      <w:r>
        <w:rPr>
          <w:rStyle w:val="FontStyle34"/>
          <w:sz w:val="28"/>
          <w:szCs w:val="28"/>
        </w:rP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lastRenderedPageBreak/>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2"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 xml:space="preserve">едеральных законов, Устава (Основного Закона) Орловской </w:t>
      </w:r>
      <w:r w:rsidRPr="00076CAB">
        <w:rPr>
          <w:rFonts w:ascii="Times New Roman" w:hAnsi="Times New Roman"/>
          <w:sz w:val="28"/>
          <w:szCs w:val="28"/>
        </w:rPr>
        <w:lastRenderedPageBreak/>
        <w:t>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атегии социально-экономического развития 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3"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814D2" w:rsidRPr="00B76683" w:rsidRDefault="00D814D2" w:rsidP="00D814D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D814D2" w:rsidRDefault="00D814D2"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w:t>
      </w:r>
      <w:r>
        <w:rPr>
          <w:rFonts w:ascii="Times New Roman" w:hAnsi="Times New Roman"/>
          <w:sz w:val="28"/>
          <w:szCs w:val="28"/>
        </w:rPr>
        <w:lastRenderedPageBreak/>
        <w:t>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r w:rsidR="006409F5">
        <w:t>).</w:t>
      </w:r>
    </w:p>
    <w:p w:rsidR="006409F5" w:rsidRDefault="006409F5" w:rsidP="006409F5">
      <w:pPr>
        <w:tabs>
          <w:tab w:val="left" w:pos="1418"/>
        </w:tabs>
        <w:jc w:val="both"/>
        <w:rPr>
          <w:rFonts w:ascii="Times New Roman" w:hAnsi="Times New Roman"/>
          <w:sz w:val="28"/>
          <w:szCs w:val="28"/>
        </w:rPr>
      </w:pPr>
    </w:p>
    <w:p w:rsidR="006409F5" w:rsidRPr="006409F5" w:rsidRDefault="006409F5" w:rsidP="006409F5">
      <w:pPr>
        <w:tabs>
          <w:tab w:val="left" w:pos="1418"/>
        </w:tabs>
        <w:jc w:val="both"/>
        <w:rPr>
          <w:rFonts w:ascii="Times New Roman" w:hAnsi="Times New Roman"/>
          <w:b/>
          <w:sz w:val="28"/>
          <w:szCs w:val="28"/>
        </w:rPr>
      </w:pPr>
      <w:r w:rsidRPr="006409F5">
        <w:rPr>
          <w:rFonts w:ascii="Times New Roman" w:hAnsi="Times New Roman"/>
          <w:b/>
          <w:sz w:val="28"/>
          <w:szCs w:val="28"/>
        </w:rPr>
        <w:t>Статья 12.1. Сход граждан</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2. В сельском населенном пункте сход граждан также может проводиться </w:t>
      </w:r>
      <w:proofErr w:type="gramStart"/>
      <w:r w:rsidRPr="006409F5">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09F5">
        <w:rPr>
          <w:rFonts w:ascii="Times New Roman" w:hAnsi="Times New Roman"/>
          <w:sz w:val="28"/>
          <w:szCs w:val="28"/>
        </w:rPr>
        <w:t xml:space="preserve">, предусмотренных законодательством Российской Федерации о муниципальной службе. </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3. </w:t>
      </w:r>
      <w:r w:rsidRPr="006409F5">
        <w:rPr>
          <w:rFonts w:ascii="Times New Roman" w:hAnsi="Times New Roman"/>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409F5">
        <w:rPr>
          <w:rFonts w:ascii="Times New Roman" w:hAnsi="Times New Roman"/>
          <w:sz w:val="28"/>
          <w:szCs w:val="28"/>
          <w:shd w:val="clear" w:color="auto" w:fill="FFFFFF"/>
        </w:rPr>
        <w:t>,</w:t>
      </w:r>
      <w:proofErr w:type="gramEnd"/>
      <w:r w:rsidRPr="006409F5">
        <w:rPr>
          <w:rFonts w:ascii="Times New Roman" w:hAnsi="Times New Roman"/>
          <w:sz w:val="28"/>
          <w:szCs w:val="28"/>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409F5" w:rsidRDefault="006409F5" w:rsidP="00273576">
      <w:pPr>
        <w:pStyle w:val="a4"/>
        <w:rPr>
          <w:b/>
          <w:i/>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lastRenderedPageBreak/>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Pr>
          <w:rFonts w:ascii="Times New Roman" w:hAnsi="Times New Roman"/>
          <w:sz w:val="28"/>
          <w:szCs w:val="28"/>
        </w:rPr>
        <w:lastRenderedPageBreak/>
        <w:t>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50BF" w:rsidRPr="00CB50BF" w:rsidRDefault="00CB50BF" w:rsidP="00CB50BF">
      <w:pPr>
        <w:pStyle w:val="a6"/>
        <w:rPr>
          <w:rFonts w:ascii="Times New Roman" w:hAnsi="Times New Roman"/>
          <w:sz w:val="28"/>
          <w:szCs w:val="28"/>
        </w:rPr>
      </w:pPr>
      <w:r w:rsidRPr="00CB50BF">
        <w:rPr>
          <w:rFonts w:ascii="Times New Roman" w:hAnsi="Times New Roman"/>
          <w:color w:val="000000"/>
          <w:sz w:val="28"/>
          <w:szCs w:val="28"/>
        </w:rPr>
        <w:t xml:space="preserve"> </w:t>
      </w:r>
      <w:r w:rsidRPr="00CB50BF">
        <w:rPr>
          <w:rFonts w:ascii="Times New Roman" w:hAnsi="Times New Roman"/>
          <w:sz w:val="28"/>
          <w:szCs w:val="28"/>
        </w:rPr>
        <w:t xml:space="preserve">            </w:t>
      </w:r>
      <w:r w:rsidRPr="00CB50BF">
        <w:rPr>
          <w:rFonts w:ascii="Times New Roman" w:hAnsi="Times New Roman"/>
          <w:b/>
          <w:sz w:val="28"/>
          <w:szCs w:val="28"/>
        </w:rPr>
        <w:t>Статья 15.1.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bookmarkStart w:id="0" w:name="dst829"/>
      <w:bookmarkStart w:id="1" w:name="dst830"/>
      <w:bookmarkEnd w:id="0"/>
      <w:bookmarkEnd w:id="1"/>
      <w:r w:rsidRPr="00CB50BF">
        <w:rPr>
          <w:rFonts w:ascii="Times New Roman" w:hAnsi="Times New Roman"/>
          <w:sz w:val="28"/>
          <w:szCs w:val="28"/>
        </w:rPr>
        <w:t>4. Старший по сельскому населенному пункту не может быть назначено лицо:</w:t>
      </w:r>
    </w:p>
    <w:p w:rsidR="00CB50BF" w:rsidRPr="00CB50BF" w:rsidRDefault="00CB50BF" w:rsidP="00CB50BF">
      <w:pPr>
        <w:pStyle w:val="a6"/>
        <w:ind w:firstLine="993"/>
        <w:jc w:val="both"/>
        <w:rPr>
          <w:rFonts w:ascii="Times New Roman" w:hAnsi="Times New Roman"/>
          <w:sz w:val="28"/>
          <w:szCs w:val="28"/>
        </w:rPr>
      </w:pPr>
      <w:bookmarkStart w:id="2" w:name="dst831"/>
      <w:bookmarkEnd w:id="2"/>
      <w:r w:rsidRPr="00CB50BF">
        <w:rPr>
          <w:rFonts w:ascii="Times New Roman" w:hAnsi="Times New Roman"/>
          <w:sz w:val="28"/>
          <w:szCs w:val="28"/>
        </w:rPr>
        <w:t xml:space="preserve">1) </w:t>
      </w:r>
      <w:proofErr w:type="gramStart"/>
      <w:r w:rsidRPr="00CB50BF">
        <w:rPr>
          <w:rFonts w:ascii="Times New Roman" w:hAnsi="Times New Roman"/>
          <w:sz w:val="28"/>
          <w:szCs w:val="28"/>
        </w:rPr>
        <w:t>замещающее</w:t>
      </w:r>
      <w:proofErr w:type="gramEnd"/>
      <w:r w:rsidRPr="00CB50B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50BF" w:rsidRPr="00CB50BF" w:rsidRDefault="00CB50BF" w:rsidP="00CB50BF">
      <w:pPr>
        <w:pStyle w:val="a6"/>
        <w:ind w:firstLine="993"/>
        <w:jc w:val="both"/>
        <w:rPr>
          <w:rFonts w:ascii="Times New Roman" w:hAnsi="Times New Roman"/>
          <w:sz w:val="28"/>
          <w:szCs w:val="28"/>
        </w:rPr>
      </w:pPr>
      <w:bookmarkStart w:id="3" w:name="dst832"/>
      <w:bookmarkEnd w:id="3"/>
      <w:r w:rsidRPr="00CB50BF">
        <w:rPr>
          <w:rFonts w:ascii="Times New Roman" w:hAnsi="Times New Roman"/>
          <w:sz w:val="28"/>
          <w:szCs w:val="28"/>
        </w:rPr>
        <w:t xml:space="preserve">2) </w:t>
      </w:r>
      <w:proofErr w:type="gramStart"/>
      <w:r w:rsidRPr="00CB50BF">
        <w:rPr>
          <w:rFonts w:ascii="Times New Roman" w:hAnsi="Times New Roman"/>
          <w:sz w:val="28"/>
          <w:szCs w:val="28"/>
        </w:rPr>
        <w:t>признанное</w:t>
      </w:r>
      <w:proofErr w:type="gramEnd"/>
      <w:r w:rsidRPr="00CB50BF">
        <w:rPr>
          <w:rFonts w:ascii="Times New Roman" w:hAnsi="Times New Roman"/>
          <w:sz w:val="28"/>
          <w:szCs w:val="28"/>
        </w:rPr>
        <w:t xml:space="preserve">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bookmarkStart w:id="4" w:name="dst833"/>
      <w:bookmarkEnd w:id="4"/>
      <w:r w:rsidRPr="00CB50BF">
        <w:rPr>
          <w:rFonts w:ascii="Times New Roman" w:hAnsi="Times New Roman"/>
          <w:sz w:val="28"/>
          <w:szCs w:val="28"/>
        </w:rPr>
        <w:lastRenderedPageBreak/>
        <w:t xml:space="preserve">3) </w:t>
      </w:r>
      <w:proofErr w:type="gramStart"/>
      <w:r w:rsidRPr="00CB50BF">
        <w:rPr>
          <w:rFonts w:ascii="Times New Roman" w:hAnsi="Times New Roman"/>
          <w:sz w:val="28"/>
          <w:szCs w:val="28"/>
        </w:rPr>
        <w:t>имеющее</w:t>
      </w:r>
      <w:proofErr w:type="gramEnd"/>
      <w:r w:rsidRPr="00CB50BF">
        <w:rPr>
          <w:rFonts w:ascii="Times New Roman" w:hAnsi="Times New Roman"/>
          <w:sz w:val="28"/>
          <w:szCs w:val="28"/>
        </w:rPr>
        <w:t xml:space="preserve"> непогашенную или неснятую судимость.</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Срок полномочий старшего по сельскому населенному пункту составляет 5 лет.</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смерти;</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отставки по собственному желанию;</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признания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признания судом безвестно отсутствующим или объявления умершим;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вступления в отношении его в законную силу обвинительного приговора суды;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выезда за пределы Российской Федерации на постоянное место жительства;</w:t>
      </w:r>
    </w:p>
    <w:p w:rsidR="00CB50BF" w:rsidRPr="00CB50BF" w:rsidRDefault="00CB50BF" w:rsidP="00CB50BF">
      <w:pPr>
        <w:pStyle w:val="a6"/>
        <w:ind w:firstLine="993"/>
        <w:jc w:val="both"/>
        <w:rPr>
          <w:rFonts w:ascii="Times New Roman" w:hAnsi="Times New Roman"/>
          <w:sz w:val="28"/>
          <w:szCs w:val="28"/>
        </w:rPr>
      </w:pPr>
      <w:proofErr w:type="gramStart"/>
      <w:r w:rsidRPr="00CB50BF">
        <w:rPr>
          <w:rFonts w:ascii="Times New Roman" w:hAnsi="Times New Roman"/>
          <w:sz w:val="28"/>
          <w:szCs w:val="28"/>
        </w:rPr>
        <w:t xml:space="preserve">7) </w:t>
      </w:r>
      <w:r w:rsidRPr="00CB50BF">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0BF">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Старший по сельскому населенному пункту для решения возложенных на него задач:</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4) содействует органам местного самоуправления в организации и </w:t>
      </w:r>
      <w:r w:rsidRPr="00CB50BF">
        <w:rPr>
          <w:rFonts w:ascii="Times New Roman" w:hAnsi="Times New Roman"/>
          <w:sz w:val="28"/>
          <w:szCs w:val="28"/>
        </w:rPr>
        <w:lastRenderedPageBreak/>
        <w:t>проведении публичных слушаний и общественных обсуждений, обнародовании их результатов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3576"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Количество сроков, в течени</w:t>
      </w:r>
      <w:proofErr w:type="gramStart"/>
      <w:r w:rsidRPr="00CB50BF">
        <w:rPr>
          <w:rFonts w:ascii="Times New Roman" w:hAnsi="Times New Roman"/>
          <w:sz w:val="28"/>
          <w:szCs w:val="28"/>
        </w:rPr>
        <w:t>и</w:t>
      </w:r>
      <w:proofErr w:type="gramEnd"/>
      <w:r w:rsidRPr="00CB50BF">
        <w:rPr>
          <w:rFonts w:ascii="Times New Roman" w:hAnsi="Times New Roman"/>
          <w:sz w:val="28"/>
          <w:szCs w:val="28"/>
        </w:rPr>
        <w:t xml:space="preserve"> которых одно и то же лицо может осуществлять полномочия старшего по сельскому населенн</w:t>
      </w:r>
      <w:r>
        <w:rPr>
          <w:rFonts w:ascii="Times New Roman" w:hAnsi="Times New Roman"/>
          <w:sz w:val="28"/>
          <w:szCs w:val="28"/>
        </w:rPr>
        <w:t>ому пункту, не ограничивается.</w:t>
      </w: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 xml:space="preserve">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w:t>
      </w:r>
      <w:r>
        <w:rPr>
          <w:rStyle w:val="FontStyle73"/>
          <w:b w:val="0"/>
          <w:sz w:val="28"/>
          <w:szCs w:val="28"/>
        </w:rPr>
        <w:lastRenderedPageBreak/>
        <w:t>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депутатом, избранным в состав районного Совета народных депутатов, своих полномочий, сельский Совет </w:t>
      </w:r>
      <w:r>
        <w:rPr>
          <w:rFonts w:ascii="Times New Roman" w:hAnsi="Times New Roman"/>
          <w:sz w:val="28"/>
          <w:szCs w:val="28"/>
        </w:rPr>
        <w:lastRenderedPageBreak/>
        <w:t>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w:t>
      </w:r>
      <w:r>
        <w:rPr>
          <w:rFonts w:ascii="Times New Roman" w:hAnsi="Times New Roman"/>
          <w:sz w:val="28"/>
          <w:szCs w:val="28"/>
        </w:rPr>
        <w:lastRenderedPageBreak/>
        <w:t>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7489A"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w:t>
      </w:r>
      <w:r w:rsidR="0057489A" w:rsidRPr="0057489A">
        <w:rPr>
          <w:rFonts w:ascii="Times New Roman" w:hAnsi="Times New Roman"/>
          <w:sz w:val="28"/>
          <w:szCs w:val="28"/>
        </w:rPr>
        <w:t xml:space="preserve"> </w:t>
      </w:r>
      <w:r w:rsidR="0057489A" w:rsidRPr="00A072FA">
        <w:rPr>
          <w:rFonts w:ascii="Times New Roman" w:hAnsi="Times New Roman"/>
          <w:sz w:val="28"/>
          <w:szCs w:val="28"/>
        </w:rPr>
        <w:t>в случае преобразования сельского поселения, осуществляемог</w:t>
      </w:r>
      <w:r w:rsidR="0057489A">
        <w:rPr>
          <w:rFonts w:ascii="Times New Roman" w:hAnsi="Times New Roman"/>
          <w:sz w:val="28"/>
          <w:szCs w:val="28"/>
        </w:rPr>
        <w:t>о в соответствии со статьей</w:t>
      </w:r>
      <w:r w:rsidR="0057489A" w:rsidRPr="00A072FA">
        <w:rPr>
          <w:rFonts w:ascii="Times New Roman" w:hAnsi="Times New Roman"/>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w:t>
      </w:r>
      <w:r w:rsidR="0057489A">
        <w:rPr>
          <w:rFonts w:ascii="Times New Roman" w:hAnsi="Times New Roman"/>
          <w:sz w:val="28"/>
          <w:szCs w:val="28"/>
        </w:rPr>
        <w:t>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w:t>
      </w:r>
      <w:r>
        <w:rPr>
          <w:rFonts w:ascii="Times New Roman" w:hAnsi="Times New Roman"/>
          <w:sz w:val="28"/>
          <w:szCs w:val="28"/>
        </w:rPr>
        <w:lastRenderedPageBreak/>
        <w:t xml:space="preserve">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7B44B7" w:rsidRPr="007B44B7" w:rsidRDefault="00273576" w:rsidP="007B44B7">
      <w:pPr>
        <w:pStyle w:val="a6"/>
        <w:ind w:firstLine="851"/>
        <w:jc w:val="both"/>
        <w:rPr>
          <w:rFonts w:ascii="Times New Roman" w:hAnsi="Times New Roman"/>
          <w:sz w:val="28"/>
          <w:szCs w:val="28"/>
        </w:rPr>
      </w:pPr>
      <w:r w:rsidRPr="007B44B7">
        <w:rPr>
          <w:rFonts w:ascii="Times New Roman" w:hAnsi="Times New Roman"/>
          <w:sz w:val="28"/>
          <w:szCs w:val="28"/>
        </w:rPr>
        <w:t xml:space="preserve">3. </w:t>
      </w:r>
      <w:r w:rsidR="007B44B7" w:rsidRPr="007B44B7">
        <w:rPr>
          <w:rFonts w:ascii="Times New Roman" w:hAnsi="Times New Roman"/>
          <w:b/>
          <w:sz w:val="28"/>
          <w:szCs w:val="28"/>
        </w:rPr>
        <w:t>«</w:t>
      </w:r>
      <w:r w:rsidR="007B44B7" w:rsidRPr="007B44B7">
        <w:rPr>
          <w:rFonts w:ascii="Times New Roman" w:hAnsi="Times New Roman"/>
          <w:sz w:val="28"/>
          <w:szCs w:val="28"/>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B44B7" w:rsidRPr="007B44B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44B7" w:rsidRPr="007B44B7">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007B44B7" w:rsidRPr="007B44B7">
        <w:rPr>
          <w:rStyle w:val="apple-converted-space"/>
          <w:rFonts w:ascii="Times New Roman" w:hAnsi="Times New Roman"/>
          <w:color w:val="000000"/>
          <w:sz w:val="28"/>
          <w:szCs w:val="28"/>
        </w:rPr>
        <w:t> </w:t>
      </w:r>
      <w:r w:rsidR="007B44B7" w:rsidRPr="007B44B7">
        <w:rPr>
          <w:rFonts w:ascii="Times New Roman" w:hAnsi="Times New Roman"/>
          <w:sz w:val="28"/>
          <w:szCs w:val="28"/>
        </w:rPr>
        <w:t>"Об общих принципах организации местного самоуправления в Российской Федерации".</w:t>
      </w:r>
    </w:p>
    <w:p w:rsidR="007B44B7" w:rsidRPr="007B44B7" w:rsidRDefault="007B44B7" w:rsidP="007B44B7">
      <w:pPr>
        <w:pStyle w:val="a6"/>
        <w:ind w:firstLine="851"/>
        <w:jc w:val="both"/>
        <w:rPr>
          <w:rFonts w:ascii="Times New Roman" w:hAnsi="Times New Roman"/>
          <w:sz w:val="28"/>
          <w:szCs w:val="28"/>
        </w:rPr>
      </w:pPr>
      <w:proofErr w:type="gramStart"/>
      <w:r w:rsidRPr="007B44B7">
        <w:rPr>
          <w:rFonts w:ascii="Times New Roman" w:hAnsi="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7B44B7">
        <w:rPr>
          <w:rFonts w:ascii="Times New Roman" w:hAnsi="Times New Roman"/>
          <w:sz w:val="28"/>
          <w:szCs w:val="28"/>
        </w:rPr>
        <w:t xml:space="preserve"> </w:t>
      </w:r>
      <w:proofErr w:type="gramStart"/>
      <w:r w:rsidRPr="007B44B7">
        <w:rPr>
          <w:rFonts w:ascii="Times New Roman" w:hAnsi="Times New Roman"/>
          <w:sz w:val="28"/>
          <w:szCs w:val="28"/>
        </w:rPr>
        <w:t>принципах</w:t>
      </w:r>
      <w:proofErr w:type="gramEnd"/>
      <w:r w:rsidRPr="007B44B7">
        <w:rPr>
          <w:rFonts w:ascii="Times New Roman" w:hAnsi="Times New Roman"/>
          <w:sz w:val="28"/>
          <w:szCs w:val="28"/>
        </w:rPr>
        <w:t xml:space="preserve"> организации местного самоуправления в Российской Федерации».</w:t>
      </w:r>
    </w:p>
    <w:p w:rsidR="00273576" w:rsidRDefault="007B44B7" w:rsidP="007B44B7">
      <w:pPr>
        <w:pStyle w:val="a6"/>
        <w:ind w:firstLine="851"/>
        <w:jc w:val="both"/>
        <w:rPr>
          <w:rFonts w:ascii="Times New Roman" w:hAnsi="Times New Roman"/>
          <w:sz w:val="28"/>
          <w:szCs w:val="28"/>
        </w:rPr>
      </w:pPr>
      <w:r w:rsidRPr="007B44B7">
        <w:rPr>
          <w:rFonts w:ascii="Times New Roman" w:hAnsi="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7B44B7">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0279CB" w:rsidRPr="000279CB" w:rsidRDefault="000279CB" w:rsidP="000279CB">
      <w:pPr>
        <w:pStyle w:val="a6"/>
        <w:ind w:firstLine="851"/>
        <w:jc w:val="both"/>
        <w:rPr>
          <w:rFonts w:ascii="Times New Roman" w:hAnsi="Times New Roman"/>
          <w:sz w:val="28"/>
          <w:szCs w:val="28"/>
        </w:rPr>
      </w:pPr>
      <w:r w:rsidRPr="000279CB">
        <w:rPr>
          <w:rFonts w:ascii="Times New Roman" w:hAnsi="Times New Roman"/>
          <w:sz w:val="28"/>
          <w:szCs w:val="28"/>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w:t>
      </w:r>
      <w:r>
        <w:rPr>
          <w:rFonts w:ascii="Times New Roman" w:hAnsi="Times New Roman"/>
          <w:sz w:val="28"/>
          <w:szCs w:val="28"/>
        </w:rPr>
        <w:t>ых депутатов данного заявления.</w:t>
      </w:r>
    </w:p>
    <w:p w:rsidR="000279CB" w:rsidRDefault="000279CB" w:rsidP="00273576">
      <w:pPr>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Глава сельского поселения является высшим должностным лицом </w:t>
      </w:r>
      <w:r>
        <w:rPr>
          <w:rFonts w:ascii="Times New Roman" w:hAnsi="Times New Roman"/>
          <w:sz w:val="28"/>
          <w:szCs w:val="28"/>
        </w:rPr>
        <w:lastRenderedPageBreak/>
        <w:t>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714FB" w:rsidRPr="001714FB" w:rsidRDefault="00273576" w:rsidP="001714FB">
      <w:pPr>
        <w:pStyle w:val="a6"/>
        <w:ind w:firstLine="851"/>
        <w:jc w:val="both"/>
        <w:rPr>
          <w:rFonts w:ascii="Times New Roman" w:hAnsi="Times New Roman"/>
          <w:sz w:val="28"/>
          <w:szCs w:val="28"/>
        </w:rPr>
      </w:pPr>
      <w:r>
        <w:rPr>
          <w:rFonts w:ascii="Times New Roman" w:hAnsi="Times New Roman"/>
          <w:sz w:val="28"/>
          <w:szCs w:val="28"/>
        </w:rPr>
        <w:t>5.</w:t>
      </w:r>
      <w:r w:rsidR="001714FB" w:rsidRPr="001714FB">
        <w:rPr>
          <w:sz w:val="28"/>
          <w:szCs w:val="28"/>
        </w:rPr>
        <w:t xml:space="preserve"> </w:t>
      </w:r>
      <w:proofErr w:type="gramStart"/>
      <w:r w:rsidR="001714FB" w:rsidRPr="001714FB">
        <w:rPr>
          <w:rFonts w:ascii="Times New Roman" w:hAnsi="Times New Roman"/>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1714FB" w:rsidRPr="001714FB">
        <w:rPr>
          <w:rFonts w:ascii="Times New Roman" w:hAnsi="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4FB" w:rsidRPr="001714FB" w:rsidRDefault="001714FB" w:rsidP="001714FB">
      <w:pPr>
        <w:pStyle w:val="a6"/>
        <w:ind w:firstLine="851"/>
        <w:jc w:val="both"/>
        <w:rPr>
          <w:rFonts w:ascii="Times New Roman" w:hAnsi="Times New Roman"/>
          <w:sz w:val="28"/>
          <w:szCs w:val="28"/>
        </w:rPr>
      </w:pPr>
      <w:proofErr w:type="gramStart"/>
      <w:r w:rsidRPr="001714FB">
        <w:rPr>
          <w:rFonts w:ascii="Times New Roman" w:hAnsi="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1714FB">
        <w:rPr>
          <w:rFonts w:ascii="Times New Roman" w:hAnsi="Times New Roman"/>
          <w:sz w:val="28"/>
          <w:szCs w:val="28"/>
        </w:rPr>
        <w:t xml:space="preserve"> местного самоуправления в Российской Федерации».</w:t>
      </w:r>
    </w:p>
    <w:p w:rsidR="00273576" w:rsidRDefault="001714FB" w:rsidP="001714FB">
      <w:pPr>
        <w:ind w:firstLine="709"/>
        <w:jc w:val="both"/>
        <w:rPr>
          <w:rFonts w:ascii="Times New Roman" w:hAnsi="Times New Roman"/>
          <w:sz w:val="28"/>
          <w:szCs w:val="28"/>
        </w:rPr>
      </w:pPr>
      <w:r w:rsidRPr="001714FB">
        <w:rPr>
          <w:rFonts w:ascii="Times New Roman" w:hAnsi="Times New Roman"/>
          <w:sz w:val="28"/>
          <w:szCs w:val="28"/>
        </w:rPr>
        <w:t>Порядок принятия решения о применении к главе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1714FB">
        <w:rPr>
          <w:rFonts w:ascii="Times New Roman" w:hAnsi="Times New Roman"/>
          <w:sz w:val="28"/>
          <w:szCs w:val="28"/>
        </w:rPr>
        <w:t>.;</w:t>
      </w:r>
      <w:r w:rsidR="00273576">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lastRenderedPageBreak/>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 xml:space="preserve">родителям, супругу (супруге), детям) в размере и порядке, установленными нормативным правовым актом представительного органа муниципального </w:t>
      </w:r>
      <w:r>
        <w:rPr>
          <w:rFonts w:ascii="Times New Roman" w:hAnsi="Times New Roman"/>
          <w:sz w:val="28"/>
          <w:szCs w:val="28"/>
        </w:rPr>
        <w:lastRenderedPageBreak/>
        <w:t>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преобразования сельского поселения, осуществляемого в соответствии с Федеральным законом «Об общих принципах организации </w:t>
      </w:r>
      <w:r>
        <w:rPr>
          <w:rFonts w:ascii="Times New Roman" w:hAnsi="Times New Roman"/>
          <w:sz w:val="28"/>
          <w:szCs w:val="28"/>
        </w:rPr>
        <w:lastRenderedPageBreak/>
        <w:t>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 xml:space="preserve">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w:t>
      </w:r>
      <w:r>
        <w:rPr>
          <w:rFonts w:ascii="Times New Roman" w:hAnsi="Times New Roman"/>
          <w:sz w:val="28"/>
          <w:szCs w:val="28"/>
        </w:rPr>
        <w:lastRenderedPageBreak/>
        <w:t>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5" w:name="dst754"/>
      <w:bookmarkEnd w:id="5"/>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 xml:space="preserve">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w:t>
      </w:r>
      <w:r>
        <w:rPr>
          <w:rStyle w:val="FontStyle74"/>
          <w:sz w:val="28"/>
          <w:szCs w:val="28"/>
        </w:rPr>
        <w:lastRenderedPageBreak/>
        <w:t>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w:t>
      </w:r>
      <w:r>
        <w:rPr>
          <w:rFonts w:ascii="Times New Roman" w:hAnsi="Times New Roman"/>
          <w:sz w:val="28"/>
          <w:szCs w:val="28"/>
        </w:rPr>
        <w:lastRenderedPageBreak/>
        <w:t>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535C65" w:rsidRPr="00A072FA" w:rsidRDefault="00273576" w:rsidP="00535C65">
      <w:pPr>
        <w:pStyle w:val="a6"/>
        <w:ind w:firstLine="851"/>
        <w:jc w:val="both"/>
        <w:rPr>
          <w:sz w:val="28"/>
          <w:szCs w:val="28"/>
        </w:rPr>
      </w:pPr>
      <w:r>
        <w:rPr>
          <w:rFonts w:ascii="Times New Roman" w:hAnsi="Times New Roman"/>
          <w:sz w:val="28"/>
          <w:szCs w:val="28"/>
        </w:rPr>
        <w:t>6</w:t>
      </w:r>
      <w:r w:rsidRPr="00535C65">
        <w:rPr>
          <w:rFonts w:ascii="Times New Roman" w:hAnsi="Times New Roman"/>
          <w:sz w:val="28"/>
          <w:szCs w:val="28"/>
        </w:rPr>
        <w:t xml:space="preserve">) </w:t>
      </w:r>
      <w:r w:rsidR="00535C65" w:rsidRPr="00535C65">
        <w:rPr>
          <w:rFonts w:ascii="Times New Roman" w:hAnsi="Times New Roman"/>
          <w:sz w:val="28"/>
          <w:szCs w:val="28"/>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7F07DA" w:rsidRPr="007F07DA" w:rsidRDefault="00273576" w:rsidP="00273576">
      <w:pPr>
        <w:tabs>
          <w:tab w:val="left" w:pos="2977"/>
        </w:tabs>
        <w:ind w:firstLine="709"/>
        <w:jc w:val="both"/>
        <w:rPr>
          <w:rFonts w:ascii="Times New Roman" w:hAnsi="Times New Roman"/>
          <w:sz w:val="28"/>
          <w:szCs w:val="28"/>
        </w:rPr>
      </w:pPr>
      <w:r w:rsidRPr="009D7549">
        <w:rPr>
          <w:rFonts w:ascii="Times New Roman" w:hAnsi="Times New Roman"/>
          <w:sz w:val="28"/>
          <w:szCs w:val="28"/>
        </w:rPr>
        <w:t>8</w:t>
      </w:r>
      <w:r w:rsidRPr="007F07DA">
        <w:rPr>
          <w:rFonts w:ascii="Times New Roman" w:hAnsi="Times New Roman"/>
          <w:sz w:val="28"/>
          <w:szCs w:val="28"/>
        </w:rPr>
        <w:t xml:space="preserve">) </w:t>
      </w:r>
      <w:r w:rsidR="007F07DA" w:rsidRPr="007F07DA">
        <w:rPr>
          <w:rFonts w:ascii="Times New Roman" w:hAnsi="Times New Roman"/>
          <w:sz w:val="28"/>
          <w:szCs w:val="28"/>
        </w:rPr>
        <w:t xml:space="preserve">осуществляет </w:t>
      </w:r>
      <w:proofErr w:type="gramStart"/>
      <w:r w:rsidR="007F07DA" w:rsidRPr="007F07DA">
        <w:rPr>
          <w:rFonts w:ascii="Times New Roman" w:hAnsi="Times New Roman"/>
          <w:sz w:val="28"/>
          <w:szCs w:val="28"/>
        </w:rPr>
        <w:t>контроль за</w:t>
      </w:r>
      <w:proofErr w:type="gramEnd"/>
      <w:r w:rsidR="007F07DA" w:rsidRPr="007F07DA">
        <w:rPr>
          <w:rFonts w:ascii="Times New Roman" w:hAnsi="Times New Roman"/>
          <w:sz w:val="28"/>
          <w:szCs w:val="28"/>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организует и осуществляет мероприятия по работе с детьми и </w:t>
      </w:r>
      <w:r>
        <w:rPr>
          <w:rFonts w:ascii="Times New Roman" w:hAnsi="Times New Roman"/>
          <w:sz w:val="28"/>
          <w:szCs w:val="28"/>
        </w:rPr>
        <w:lastRenderedPageBreak/>
        <w:t>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w:t>
      </w:r>
      <w:r w:rsidRPr="00EC2537">
        <w:rPr>
          <w:rFonts w:ascii="Times New Roman" w:hAnsi="Times New Roman"/>
          <w:iCs/>
          <w:sz w:val="28"/>
          <w:szCs w:val="28"/>
        </w:rPr>
        <w:lastRenderedPageBreak/>
        <w:t>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w:t>
      </w:r>
      <w:r>
        <w:rPr>
          <w:rFonts w:ascii="Times New Roman" w:hAnsi="Times New Roman"/>
          <w:sz w:val="28"/>
          <w:szCs w:val="28"/>
        </w:rPr>
        <w:lastRenderedPageBreak/>
        <w:t>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w:t>
      </w:r>
      <w:r>
        <w:rPr>
          <w:rFonts w:ascii="Times New Roman" w:hAnsi="Times New Roman" w:cs="Times New Roman"/>
          <w:sz w:val="28"/>
          <w:szCs w:val="28"/>
        </w:rPr>
        <w:lastRenderedPageBreak/>
        <w:t>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Pr>
          <w:rFonts w:ascii="Times New Roman" w:hAnsi="Times New Roman" w:cs="Times New Roman"/>
          <w:sz w:val="28"/>
          <w:szCs w:val="28"/>
        </w:rPr>
        <w:lastRenderedPageBreak/>
        <w:t>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w:t>
      </w:r>
      <w:r w:rsidR="002E50D4">
        <w:rPr>
          <w:rFonts w:ascii="Times New Roman" w:hAnsi="Times New Roman" w:cs="Times New Roman"/>
          <w:sz w:val="28"/>
          <w:szCs w:val="28"/>
        </w:rPr>
        <w:t>жения главы сельского поселения;</w:t>
      </w:r>
    </w:p>
    <w:p w:rsidR="002E50D4" w:rsidRPr="002E50D4" w:rsidRDefault="002E50D4" w:rsidP="00273576">
      <w:pPr>
        <w:pStyle w:val="text"/>
        <w:widowControl w:val="0"/>
        <w:ind w:firstLine="709"/>
        <w:rPr>
          <w:rFonts w:ascii="Times New Roman" w:hAnsi="Times New Roman" w:cs="Times New Roman"/>
          <w:sz w:val="28"/>
          <w:szCs w:val="28"/>
        </w:rPr>
      </w:pPr>
      <w:r w:rsidRPr="002E50D4">
        <w:rPr>
          <w:rFonts w:ascii="Times New Roman" w:hAnsi="Times New Roman" w:cs="Times New Roman"/>
          <w:sz w:val="28"/>
          <w:szCs w:val="28"/>
        </w:rPr>
        <w:t>6) распоряжения председателя кон</w:t>
      </w:r>
      <w:r w:rsidRPr="002E50D4">
        <w:rPr>
          <w:rFonts w:ascii="Times New Roman" w:hAnsi="Times New Roman" w:cs="Times New Roman"/>
          <w:sz w:val="28"/>
          <w:szCs w:val="28"/>
        </w:rPr>
        <w:t>трольной ревизионной комиссии.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Pr>
          <w:rStyle w:val="FontStyle74"/>
          <w:sz w:val="28"/>
          <w:szCs w:val="28"/>
        </w:rPr>
        <w:lastRenderedPageBreak/>
        <w:t>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A053DE" w:rsidRPr="00A053DE" w:rsidRDefault="00A053DE" w:rsidP="00A053DE">
      <w:pPr>
        <w:pStyle w:val="a6"/>
        <w:ind w:firstLine="851"/>
        <w:jc w:val="both"/>
        <w:rPr>
          <w:rFonts w:ascii="Times New Roman" w:hAnsi="Times New Roman"/>
          <w:b/>
          <w:sz w:val="28"/>
          <w:szCs w:val="28"/>
        </w:rPr>
      </w:pPr>
      <w:r>
        <w:rPr>
          <w:rFonts w:ascii="Times New Roman" w:hAnsi="Times New Roman"/>
          <w:b/>
          <w:sz w:val="28"/>
          <w:szCs w:val="28"/>
        </w:rPr>
        <w:t xml:space="preserve">Статья </w:t>
      </w:r>
      <w:r w:rsidRPr="00A053DE">
        <w:rPr>
          <w:rFonts w:ascii="Times New Roman" w:hAnsi="Times New Roman"/>
          <w:b/>
          <w:sz w:val="28"/>
          <w:szCs w:val="28"/>
        </w:rPr>
        <w:t>29.1. Распоряжения председателя контрольной ревизионной комиссии</w:t>
      </w:r>
    </w:p>
    <w:p w:rsidR="00A053DE" w:rsidRPr="00A053DE" w:rsidRDefault="00A053DE" w:rsidP="00A053DE">
      <w:pPr>
        <w:pStyle w:val="a6"/>
        <w:ind w:firstLine="851"/>
        <w:jc w:val="both"/>
        <w:rPr>
          <w:rFonts w:ascii="Times New Roman" w:hAnsi="Times New Roman"/>
          <w:sz w:val="28"/>
          <w:szCs w:val="28"/>
        </w:rPr>
      </w:pPr>
      <w:r w:rsidRPr="00A053DE">
        <w:rPr>
          <w:rFonts w:ascii="Times New Roman" w:hAnsi="Times New Roman"/>
          <w:sz w:val="28"/>
          <w:szCs w:val="28"/>
        </w:rPr>
        <w:t>Председатель контрольной ревизионной комиссии издает распоряжения по вопросам, отнесенным к компетенции ко</w:t>
      </w:r>
      <w:r w:rsidR="00C210BF">
        <w:rPr>
          <w:rFonts w:ascii="Times New Roman" w:hAnsi="Times New Roman"/>
          <w:sz w:val="28"/>
          <w:szCs w:val="28"/>
        </w:rPr>
        <w:t>нтрольной ревизионной комиссии.</w:t>
      </w:r>
    </w:p>
    <w:p w:rsidR="00273576" w:rsidRPr="00A053DE"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w:t>
      </w:r>
      <w:r>
        <w:rPr>
          <w:rFonts w:ascii="Times New Roman" w:hAnsi="Times New Roman"/>
          <w:sz w:val="28"/>
          <w:szCs w:val="28"/>
        </w:rPr>
        <w:lastRenderedPageBreak/>
        <w:t>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15E98" w:rsidRDefault="00273576" w:rsidP="00415E98">
      <w:pPr>
        <w:tabs>
          <w:tab w:val="left" w:pos="2977"/>
        </w:tabs>
        <w:ind w:firstLine="709"/>
        <w:jc w:val="both"/>
        <w:rPr>
          <w:rFonts w:ascii="Times New Roman" w:hAnsi="Times New Roman"/>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5E98" w:rsidRPr="00415E98" w:rsidRDefault="00273576" w:rsidP="00415E98">
      <w:pPr>
        <w:tabs>
          <w:tab w:val="left" w:pos="2977"/>
        </w:tabs>
        <w:ind w:firstLine="709"/>
        <w:jc w:val="both"/>
        <w:rPr>
          <w:rFonts w:ascii="Times New Roman" w:hAnsi="Times New Roman"/>
          <w:sz w:val="28"/>
          <w:szCs w:val="28"/>
        </w:rPr>
      </w:pPr>
      <w:r>
        <w:rPr>
          <w:rStyle w:val="FontStyle74"/>
          <w:sz w:val="28"/>
          <w:szCs w:val="28"/>
        </w:rPr>
        <w:t>3.</w:t>
      </w:r>
      <w:r w:rsidR="00415E98" w:rsidRPr="00415E98">
        <w:rPr>
          <w:sz w:val="28"/>
          <w:szCs w:val="28"/>
        </w:rPr>
        <w:t xml:space="preserve"> </w:t>
      </w:r>
      <w:r w:rsidR="00415E98" w:rsidRPr="00415E98">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415E98" w:rsidRPr="00415E98" w:rsidRDefault="00415E98" w:rsidP="00415E98">
      <w:pPr>
        <w:pStyle w:val="a6"/>
        <w:ind w:firstLine="851"/>
        <w:jc w:val="both"/>
        <w:rPr>
          <w:rFonts w:ascii="Times New Roman" w:hAnsi="Times New Roman"/>
          <w:sz w:val="28"/>
          <w:szCs w:val="28"/>
        </w:rPr>
      </w:pPr>
      <w:r w:rsidRPr="00415E98">
        <w:rPr>
          <w:rFonts w:ascii="Times New Roman" w:hAnsi="Times New Roman"/>
          <w:sz w:val="28"/>
          <w:szCs w:val="28"/>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273576" w:rsidRDefault="00415E98" w:rsidP="00B72F9C">
      <w:pPr>
        <w:pStyle w:val="a6"/>
        <w:ind w:firstLine="851"/>
        <w:jc w:val="both"/>
        <w:rPr>
          <w:rFonts w:ascii="Times New Roman" w:hAnsi="Times New Roman"/>
          <w:sz w:val="28"/>
          <w:szCs w:val="28"/>
        </w:rPr>
      </w:pPr>
      <w:r w:rsidRPr="00415E98">
        <w:rPr>
          <w:rFonts w:ascii="Times New Roman" w:hAnsi="Times New Roman"/>
          <w:sz w:val="28"/>
          <w:szCs w:val="28"/>
        </w:rPr>
        <w:t>2)  проектов нормативных правовых актов сельского Совета народных депутатов, регулиру</w:t>
      </w:r>
      <w:r w:rsidR="00B72F9C">
        <w:rPr>
          <w:rFonts w:ascii="Times New Roman" w:hAnsi="Times New Roman"/>
          <w:sz w:val="28"/>
          <w:szCs w:val="28"/>
        </w:rPr>
        <w:t>ющих бюджетные правоотношения.</w:t>
      </w:r>
    </w:p>
    <w:p w:rsidR="00B6149B" w:rsidRPr="00B6149B" w:rsidRDefault="00B6149B" w:rsidP="00B6149B">
      <w:pPr>
        <w:pStyle w:val="a6"/>
        <w:ind w:firstLine="851"/>
        <w:jc w:val="both"/>
        <w:rPr>
          <w:rFonts w:ascii="Times New Roman" w:hAnsi="Times New Roman"/>
          <w:sz w:val="28"/>
          <w:szCs w:val="28"/>
        </w:rPr>
      </w:pPr>
      <w:r w:rsidRPr="00B6149B">
        <w:rPr>
          <w:rFonts w:ascii="Times New Roman" w:hAnsi="Times New Roman"/>
          <w:sz w:val="28"/>
          <w:szCs w:val="28"/>
        </w:rPr>
        <w:t xml:space="preserve">3.1. </w:t>
      </w:r>
      <w:r w:rsidRPr="00B6149B">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Pr="00B6149B" w:rsidRDefault="00B6149B" w:rsidP="00B6149B">
      <w:pPr>
        <w:pStyle w:val="a9"/>
        <w:spacing w:before="0" w:beforeAutospacing="0" w:after="0" w:afterAutospacing="0"/>
        <w:jc w:val="both"/>
        <w:rPr>
          <w:color w:val="000000"/>
          <w:sz w:val="28"/>
          <w:szCs w:val="28"/>
        </w:rPr>
      </w:pPr>
      <w:r>
        <w:rPr>
          <w:color w:val="000000"/>
          <w:sz w:val="28"/>
          <w:szCs w:val="28"/>
        </w:rPr>
        <w:t xml:space="preserve">      </w:t>
      </w:r>
      <w:bookmarkStart w:id="6" w:name="_GoBack"/>
      <w:bookmarkEnd w:id="6"/>
      <w:r w:rsidR="00273576">
        <w:rPr>
          <w:rStyle w:val="FontStyle74"/>
          <w:sz w:val="28"/>
          <w:szCs w:val="28"/>
        </w:rPr>
        <w:t xml:space="preserve"> </w:t>
      </w:r>
      <w:r w:rsidR="00273576">
        <w:rPr>
          <w:sz w:val="28"/>
          <w:szCs w:val="28"/>
        </w:rPr>
        <w:t>4.</w:t>
      </w:r>
      <w:r w:rsidR="00325AEE">
        <w:rPr>
          <w:rStyle w:val="FontStyle74"/>
          <w:sz w:val="28"/>
          <w:szCs w:val="28"/>
        </w:rPr>
        <w:t xml:space="preserve">  </w:t>
      </w:r>
      <w:r w:rsidR="00325AEE">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sz w:val="28"/>
          <w:szCs w:val="28"/>
        </w:rPr>
        <w:t xml:space="preserve">( </w:t>
      </w:r>
      <w:proofErr w:type="gramEnd"/>
      <w:r w:rsidR="00325AEE">
        <w:rPr>
          <w:sz w:val="28"/>
          <w:szCs w:val="28"/>
        </w:rPr>
        <w:t xml:space="preserve">обнародования).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w:t>
      </w:r>
      <w:r>
        <w:rPr>
          <w:rFonts w:ascii="Times New Roman" w:hAnsi="Times New Roman"/>
          <w:sz w:val="28"/>
          <w:szCs w:val="28"/>
        </w:rPr>
        <w:lastRenderedPageBreak/>
        <w:t>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0C7CC5">
      <w:pPr>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w:t>
      </w:r>
      <w:r>
        <w:rPr>
          <w:rFonts w:ascii="Times New Roman" w:hAnsi="Times New Roman"/>
          <w:sz w:val="28"/>
          <w:szCs w:val="28"/>
        </w:rPr>
        <w:lastRenderedPageBreak/>
        <w:t>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rPr>
          <w:rFonts w:ascii="Times New Roman" w:hAnsi="Times New Roman"/>
          <w:sz w:val="28"/>
          <w:szCs w:val="28"/>
        </w:rPr>
        <w:lastRenderedPageBreak/>
        <w:t>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w:t>
      </w:r>
      <w:r>
        <w:rPr>
          <w:rFonts w:ascii="Times New Roman" w:hAnsi="Times New Roman"/>
          <w:sz w:val="28"/>
          <w:szCs w:val="28"/>
        </w:rPr>
        <w:lastRenderedPageBreak/>
        <w:t>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5"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w:t>
      </w:r>
      <w:r>
        <w:rPr>
          <w:rFonts w:ascii="Times New Roman" w:hAnsi="Times New Roman"/>
          <w:sz w:val="28"/>
          <w:szCs w:val="28"/>
        </w:rPr>
        <w:lastRenderedPageBreak/>
        <w:t>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6"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7"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w:t>
      </w:r>
      <w:r w:rsidRPr="00FA60EE">
        <w:rPr>
          <w:rFonts w:ascii="Times New Roman" w:hAnsi="Times New Roman"/>
          <w:sz w:val="28"/>
          <w:szCs w:val="28"/>
        </w:rPr>
        <w:lastRenderedPageBreak/>
        <w:t xml:space="preserve">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w:t>
      </w:r>
      <w:r>
        <w:rPr>
          <w:rFonts w:ascii="Times New Roman" w:hAnsi="Times New Roman"/>
          <w:color w:val="000000"/>
          <w:sz w:val="28"/>
          <w:szCs w:val="28"/>
        </w:rPr>
        <w:lastRenderedPageBreak/>
        <w:t>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t xml:space="preserve">      Глава сельского поселения обязан опубликоват</w:t>
      </w:r>
      <w:proofErr w:type="gramStart"/>
      <w:r w:rsidRPr="009A4DE8">
        <w:rPr>
          <w:rFonts w:ascii="Times New Roman" w:hAnsi="Times New Roman"/>
          <w:sz w:val="28"/>
          <w:szCs w:val="28"/>
        </w:rPr>
        <w:t>ь(</w:t>
      </w:r>
      <w:proofErr w:type="gramEnd"/>
      <w:r w:rsidRPr="009A4DE8">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proofErr w:type="gramStart"/>
      <w:r>
        <w:rPr>
          <w:rStyle w:val="blk"/>
          <w:rFonts w:ascii="Times New Roman" w:hAnsi="Times New Roman"/>
          <w:color w:val="000000"/>
          <w:sz w:val="28"/>
          <w:szCs w:val="28"/>
        </w:rPr>
        <w:t>2.</w:t>
      </w:r>
      <w:r w:rsidRPr="00CF084E">
        <w:rPr>
          <w:rStyle w:val="blk"/>
          <w:rFonts w:ascii="Times New Roman" w:hAnsi="Times New Roman"/>
          <w:color w:val="000000"/>
          <w:sz w:val="28"/>
          <w:szCs w:val="28"/>
        </w:rPr>
        <w:t xml:space="preserve">Изменения и дополнения, внесенные в устав муниципального </w:t>
      </w:r>
      <w:r w:rsidRPr="00CF084E">
        <w:rPr>
          <w:rStyle w:val="blk"/>
          <w:rFonts w:ascii="Times New Roman" w:hAnsi="Times New Roman"/>
          <w:color w:val="000000"/>
          <w:sz w:val="28"/>
          <w:szCs w:val="28"/>
        </w:rPr>
        <w:lastRenderedPageBreak/>
        <w:t>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w:t>
      </w:r>
      <w:proofErr w:type="gramEnd"/>
      <w:r w:rsidRPr="00CF084E">
        <w:rPr>
          <w:rStyle w:val="blk"/>
          <w:rFonts w:ascii="Times New Roman" w:hAnsi="Times New Roman"/>
          <w:color w:val="000000"/>
          <w:sz w:val="28"/>
          <w:szCs w:val="28"/>
        </w:rPr>
        <w:t xml:space="preserve">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279CB"/>
    <w:rsid w:val="00076CAB"/>
    <w:rsid w:val="00082D75"/>
    <w:rsid w:val="000A235C"/>
    <w:rsid w:val="000C7CC5"/>
    <w:rsid w:val="000F6711"/>
    <w:rsid w:val="001156AC"/>
    <w:rsid w:val="00160451"/>
    <w:rsid w:val="001714FB"/>
    <w:rsid w:val="00180E62"/>
    <w:rsid w:val="001A1367"/>
    <w:rsid w:val="001B329A"/>
    <w:rsid w:val="001C5F88"/>
    <w:rsid w:val="001E1D1D"/>
    <w:rsid w:val="001E5501"/>
    <w:rsid w:val="00230F20"/>
    <w:rsid w:val="00235833"/>
    <w:rsid w:val="00236FC7"/>
    <w:rsid w:val="0024240E"/>
    <w:rsid w:val="0025717F"/>
    <w:rsid w:val="00270496"/>
    <w:rsid w:val="00273576"/>
    <w:rsid w:val="002A351E"/>
    <w:rsid w:val="002A421E"/>
    <w:rsid w:val="002D2B4E"/>
    <w:rsid w:val="002E1162"/>
    <w:rsid w:val="002E50D4"/>
    <w:rsid w:val="0031606D"/>
    <w:rsid w:val="00325AEE"/>
    <w:rsid w:val="003334D9"/>
    <w:rsid w:val="00344303"/>
    <w:rsid w:val="003574CF"/>
    <w:rsid w:val="003A6E28"/>
    <w:rsid w:val="004016CC"/>
    <w:rsid w:val="00415E98"/>
    <w:rsid w:val="004C1822"/>
    <w:rsid w:val="00523BFD"/>
    <w:rsid w:val="00535C65"/>
    <w:rsid w:val="0057489A"/>
    <w:rsid w:val="005909CE"/>
    <w:rsid w:val="005B4DD0"/>
    <w:rsid w:val="005F7BB2"/>
    <w:rsid w:val="006409F5"/>
    <w:rsid w:val="00695915"/>
    <w:rsid w:val="006D37D8"/>
    <w:rsid w:val="00722DA4"/>
    <w:rsid w:val="00762437"/>
    <w:rsid w:val="00787270"/>
    <w:rsid w:val="007A4AE6"/>
    <w:rsid w:val="007B44B7"/>
    <w:rsid w:val="007F07DA"/>
    <w:rsid w:val="00815823"/>
    <w:rsid w:val="0085421E"/>
    <w:rsid w:val="008847CC"/>
    <w:rsid w:val="008C14E8"/>
    <w:rsid w:val="008D339F"/>
    <w:rsid w:val="008D33FD"/>
    <w:rsid w:val="008D51E4"/>
    <w:rsid w:val="00933C25"/>
    <w:rsid w:val="00967BF9"/>
    <w:rsid w:val="00980997"/>
    <w:rsid w:val="009A4DE8"/>
    <w:rsid w:val="009D7549"/>
    <w:rsid w:val="00A053DE"/>
    <w:rsid w:val="00A2550A"/>
    <w:rsid w:val="00B0754B"/>
    <w:rsid w:val="00B26ADF"/>
    <w:rsid w:val="00B5369A"/>
    <w:rsid w:val="00B6149B"/>
    <w:rsid w:val="00B621C0"/>
    <w:rsid w:val="00B72F9C"/>
    <w:rsid w:val="00BC3546"/>
    <w:rsid w:val="00BD024B"/>
    <w:rsid w:val="00BD527E"/>
    <w:rsid w:val="00BE2685"/>
    <w:rsid w:val="00C210BF"/>
    <w:rsid w:val="00C31BCE"/>
    <w:rsid w:val="00C57A30"/>
    <w:rsid w:val="00C838A8"/>
    <w:rsid w:val="00CA7DC7"/>
    <w:rsid w:val="00CB225C"/>
    <w:rsid w:val="00CB50BF"/>
    <w:rsid w:val="00CC486A"/>
    <w:rsid w:val="00CD1E6F"/>
    <w:rsid w:val="00D02FC8"/>
    <w:rsid w:val="00D36AB0"/>
    <w:rsid w:val="00D5446B"/>
    <w:rsid w:val="00D71083"/>
    <w:rsid w:val="00D74856"/>
    <w:rsid w:val="00D814D2"/>
    <w:rsid w:val="00D85636"/>
    <w:rsid w:val="00D862AF"/>
    <w:rsid w:val="00D92A5C"/>
    <w:rsid w:val="00DD12DE"/>
    <w:rsid w:val="00DE76AC"/>
    <w:rsid w:val="00E069A0"/>
    <w:rsid w:val="00E11D5B"/>
    <w:rsid w:val="00E142B7"/>
    <w:rsid w:val="00E344C4"/>
    <w:rsid w:val="00E444F2"/>
    <w:rsid w:val="00E92ABE"/>
    <w:rsid w:val="00EA130A"/>
    <w:rsid w:val="00EC2537"/>
    <w:rsid w:val="00EC2F7B"/>
    <w:rsid w:val="00F15113"/>
    <w:rsid w:val="00F51506"/>
    <w:rsid w:val="00F52462"/>
    <w:rsid w:val="00F87E4B"/>
    <w:rsid w:val="00F93518"/>
    <w:rsid w:val="00FA60EE"/>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consultantplus://offline/ref=1DF8018907C7BF0C3000ADAD89F9CF89E2E10E6A1C84CF13169438CA869E9E526B555209F73C85C3yAy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consultantplus://offline/ref=07B0BEF973C573ACB2D01C400B131A733808223B479A432D1DE27D0Cd3L" TargetMode="External"/><Relationship Id="rId17" Type="http://schemas.openxmlformats.org/officeDocument/2006/relationships/hyperlink" Target="consultantplus://offline/ref=59634C1A024C8AC86D5073EAB634A77EEEAEE3CADEAF9B6C0CF17240581CE5G" TargetMode="External"/><Relationship Id="rId2" Type="http://schemas.openxmlformats.org/officeDocument/2006/relationships/numbering" Target="numbering.xml"/><Relationship Id="rId16" Type="http://schemas.openxmlformats.org/officeDocument/2006/relationships/hyperlink" Target="consultantplus://offline/ref=59634C1A024C8AC86D5073EAB634A77EEEAEE3CADEAF9B6C0CF17240581CE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0add9c67393c4454d39a78904e0baac0/" TargetMode="External"/><Relationship Id="rId5" Type="http://schemas.openxmlformats.org/officeDocument/2006/relationships/settings" Target="settings.xml"/><Relationship Id="rId15"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46E73B1DF1AB9C007AA704375CF8BD6D7CA9F87E53B0C413CB2A41F7F9kA0E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72139416/5ac206a89ea76855804609cd950fcaf7/" TargetMode="External"/><Relationship Id="rId14" Type="http://schemas.openxmlformats.org/officeDocument/2006/relationships/hyperlink" Target="consultantplus://offline/ref=5AA036F291FC89C836A3B1D015A581D6E555B59D3CB195F32810F3175CaD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C4FA-EFC1-479D-B79F-3B9E9F84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55</Pages>
  <Words>20574</Words>
  <Characters>117272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2019-07-23T09:05:00Z</cp:lastPrinted>
  <dcterms:created xsi:type="dcterms:W3CDTF">2016-09-21T10:05:00Z</dcterms:created>
  <dcterms:modified xsi:type="dcterms:W3CDTF">2020-08-12T07:31:00Z</dcterms:modified>
</cp:coreProperties>
</file>