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95" w:rsidRDefault="00816995" w:rsidP="008169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816995" w:rsidRDefault="00816995" w:rsidP="008169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ОБЛАСТЬ</w:t>
      </w:r>
    </w:p>
    <w:p w:rsidR="00816995" w:rsidRDefault="00816995" w:rsidP="00816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995" w:rsidRDefault="00816995" w:rsidP="00816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НОВОСИЛЬСКИЙ РАЙОН</w:t>
      </w:r>
    </w:p>
    <w:p w:rsidR="00816995" w:rsidRDefault="00816995" w:rsidP="00816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995" w:rsidRDefault="00816995" w:rsidP="00816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ПЕТУШЕНСКИЙ СЕЛЬСКИЙ СОВЕТ НАРОДНЫХ ДЕПУТАТОВ</w:t>
      </w:r>
    </w:p>
    <w:p w:rsidR="00816995" w:rsidRDefault="00816995" w:rsidP="00816995">
      <w:pPr>
        <w:spacing w:after="0"/>
        <w:rPr>
          <w:rFonts w:ascii="Times New Roman" w:hAnsi="Times New Roman"/>
          <w:sz w:val="28"/>
          <w:szCs w:val="28"/>
        </w:rPr>
      </w:pPr>
    </w:p>
    <w:p w:rsidR="00816995" w:rsidRDefault="00816995" w:rsidP="00816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364B00">
        <w:rPr>
          <w:rFonts w:ascii="Times New Roman" w:hAnsi="Times New Roman"/>
          <w:b/>
          <w:sz w:val="28"/>
          <w:szCs w:val="28"/>
        </w:rPr>
        <w:t>142</w:t>
      </w:r>
    </w:p>
    <w:p w:rsidR="00816995" w:rsidRDefault="00816995" w:rsidP="00816995">
      <w:pPr>
        <w:pStyle w:val="ConsTitle"/>
        <w:spacing w:line="228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16995" w:rsidRDefault="00816995" w:rsidP="00816995">
      <w:pPr>
        <w:pStyle w:val="ConsTitle"/>
        <w:spacing w:line="22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16995">
        <w:rPr>
          <w:rFonts w:ascii="Times New Roman" w:hAnsi="Times New Roman" w:cs="Times New Roman"/>
          <w:sz w:val="28"/>
          <w:szCs w:val="28"/>
        </w:rPr>
        <w:t>Об утверждении Положения о содействии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95">
        <w:rPr>
          <w:rFonts w:ascii="Times New Roman" w:hAnsi="Times New Roman" w:cs="Times New Roman"/>
          <w:sz w:val="28"/>
          <w:szCs w:val="28"/>
        </w:rPr>
        <w:t>в развитии сельскохозяйственного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95">
        <w:rPr>
          <w:rFonts w:ascii="Times New Roman" w:hAnsi="Times New Roman" w:cs="Times New Roman"/>
          <w:sz w:val="28"/>
          <w:szCs w:val="28"/>
        </w:rPr>
        <w:t>создании условий</w:t>
      </w:r>
    </w:p>
    <w:p w:rsidR="00816995" w:rsidRDefault="00816995" w:rsidP="00816995">
      <w:pPr>
        <w:pStyle w:val="ConsTitle"/>
        <w:spacing w:line="22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16995">
        <w:rPr>
          <w:rFonts w:ascii="Times New Roman" w:hAnsi="Times New Roman" w:cs="Times New Roman"/>
          <w:sz w:val="28"/>
          <w:szCs w:val="28"/>
        </w:rPr>
        <w:t xml:space="preserve"> для развития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95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816995" w:rsidRPr="00816995" w:rsidRDefault="00816995" w:rsidP="00816995">
      <w:pPr>
        <w:pStyle w:val="ConsTitle"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99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Петушенского сельского поселения</w:t>
      </w:r>
    </w:p>
    <w:p w:rsidR="00364B00" w:rsidRPr="00D50973" w:rsidRDefault="00364B00" w:rsidP="00364B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4B00" w:rsidRPr="00921249" w:rsidRDefault="00364B00" w:rsidP="00364B00">
      <w:pPr>
        <w:pStyle w:val="a4"/>
        <w:spacing w:before="0" w:beforeAutospacing="0" w:after="0" w:afterAutospacing="0"/>
      </w:pPr>
      <w:r w:rsidRPr="00921249">
        <w:t xml:space="preserve">Принято </w:t>
      </w:r>
      <w:proofErr w:type="spellStart"/>
      <w:r w:rsidRPr="00921249">
        <w:t>Петушенским</w:t>
      </w:r>
      <w:proofErr w:type="spellEnd"/>
      <w:r w:rsidRPr="00921249">
        <w:t xml:space="preserve"> сельским Советом народных депутатов</w:t>
      </w:r>
      <w:r>
        <w:t xml:space="preserve">            13 июля  2015 года</w:t>
      </w:r>
    </w:p>
    <w:p w:rsidR="00816995" w:rsidRPr="00816995" w:rsidRDefault="00816995" w:rsidP="00816995">
      <w:pPr>
        <w:pStyle w:val="ConsTitle"/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16995" w:rsidRPr="00816995" w:rsidRDefault="00816995" w:rsidP="00816995">
      <w:pPr>
        <w:pStyle w:val="ConsTitle"/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16995" w:rsidRPr="00F57D4D" w:rsidRDefault="00816995" w:rsidP="00816995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16995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п.28 ч.1 ст.</w:t>
      </w:r>
      <w:r w:rsidRPr="00816995">
        <w:rPr>
          <w:rFonts w:ascii="Times New Roman" w:hAnsi="Times New Roman"/>
          <w:sz w:val="28"/>
          <w:szCs w:val="28"/>
        </w:rPr>
        <w:t xml:space="preserve"> 14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1699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</w:t>
      </w:r>
      <w:r w:rsidRPr="00816995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 xml:space="preserve">Петушенского </w:t>
      </w:r>
      <w:r w:rsidRPr="00816995">
        <w:rPr>
          <w:rFonts w:ascii="Times New Roman" w:hAnsi="Times New Roman"/>
          <w:sz w:val="28"/>
          <w:szCs w:val="28"/>
        </w:rPr>
        <w:t>сельского поселени</w:t>
      </w:r>
      <w:r>
        <w:rPr>
          <w:rFonts w:ascii="Times New Roman" w:hAnsi="Times New Roman"/>
          <w:sz w:val="28"/>
          <w:szCs w:val="28"/>
        </w:rPr>
        <w:t>я</w:t>
      </w:r>
      <w:r w:rsidRPr="00816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Новосильского района Орловской области, </w:t>
      </w:r>
      <w:proofErr w:type="spellStart"/>
      <w:r>
        <w:rPr>
          <w:rFonts w:ascii="Times New Roman" w:hAnsi="Times New Roman"/>
          <w:sz w:val="28"/>
          <w:szCs w:val="28"/>
        </w:rPr>
        <w:t>Петушенский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 Совет</w:t>
      </w:r>
      <w:r w:rsidRPr="008169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1AED" w:rsidRPr="00CC1AED">
        <w:rPr>
          <w:rFonts w:ascii="Times New Roman" w:hAnsi="Times New Roman"/>
          <w:sz w:val="28"/>
          <w:szCs w:val="28"/>
        </w:rPr>
        <w:t>народных депутатов</w:t>
      </w:r>
      <w:r w:rsidR="00CC1AED">
        <w:rPr>
          <w:rFonts w:ascii="Times New Roman" w:hAnsi="Times New Roman"/>
          <w:b/>
          <w:sz w:val="28"/>
          <w:szCs w:val="28"/>
        </w:rPr>
        <w:t xml:space="preserve"> </w:t>
      </w:r>
      <w:r w:rsidRPr="00F57D4D">
        <w:rPr>
          <w:rFonts w:ascii="Times New Roman" w:hAnsi="Times New Roman"/>
          <w:b/>
          <w:sz w:val="28"/>
          <w:szCs w:val="28"/>
        </w:rPr>
        <w:t>РЕШИЛ:</w:t>
      </w:r>
    </w:p>
    <w:p w:rsidR="00816995" w:rsidRPr="00CC1AED" w:rsidRDefault="00CC1AED" w:rsidP="00CC1AED">
      <w:pPr>
        <w:spacing w:after="0" w:line="240" w:lineRule="auto"/>
        <w:ind w:lef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F57D4D">
        <w:rPr>
          <w:rFonts w:ascii="Times New Roman" w:hAnsi="Times New Roman"/>
          <w:sz w:val="28"/>
          <w:szCs w:val="28"/>
        </w:rPr>
        <w:t xml:space="preserve"> </w:t>
      </w:r>
      <w:r w:rsidR="00816995" w:rsidRPr="00CC1AED">
        <w:rPr>
          <w:rFonts w:ascii="Times New Roman" w:hAnsi="Times New Roman"/>
          <w:sz w:val="28"/>
          <w:szCs w:val="28"/>
        </w:rPr>
        <w:t>Утвердить Положение о содействии в развитии сельскохозяйственного производства, создании условий для развития малого и среднего предпринимательства на территории Петушенского сельского  поселения (приложение).</w:t>
      </w:r>
    </w:p>
    <w:p w:rsidR="00816995" w:rsidRPr="00CC1AED" w:rsidRDefault="00CC1AED" w:rsidP="00CC1AED">
      <w:pPr>
        <w:spacing w:after="0" w:line="240" w:lineRule="auto"/>
        <w:ind w:lef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 </w:t>
      </w:r>
      <w:r w:rsidR="00816995" w:rsidRPr="00CC1AED">
        <w:rPr>
          <w:rFonts w:ascii="Times New Roman" w:hAnsi="Times New Roman"/>
          <w:sz w:val="28"/>
          <w:szCs w:val="28"/>
        </w:rPr>
        <w:t>Настоящее решение обнародовать</w:t>
      </w:r>
      <w:r>
        <w:rPr>
          <w:rFonts w:ascii="Times New Roman" w:hAnsi="Times New Roman"/>
          <w:sz w:val="28"/>
          <w:szCs w:val="28"/>
        </w:rPr>
        <w:t>.</w:t>
      </w:r>
    </w:p>
    <w:p w:rsidR="00816995" w:rsidRPr="00816995" w:rsidRDefault="00816995" w:rsidP="00816995">
      <w:pPr>
        <w:jc w:val="both"/>
        <w:rPr>
          <w:rFonts w:ascii="Times New Roman" w:hAnsi="Times New Roman"/>
          <w:sz w:val="28"/>
          <w:szCs w:val="28"/>
        </w:rPr>
      </w:pPr>
    </w:p>
    <w:p w:rsidR="00816995" w:rsidRPr="00816995" w:rsidRDefault="00816995" w:rsidP="00816995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816995" w:rsidRPr="00816995" w:rsidRDefault="00816995" w:rsidP="00816995">
      <w:pPr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Петушенского </w:t>
      </w:r>
      <w:r w:rsidRPr="00816995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Вепренцева</w:t>
      </w:r>
      <w:proofErr w:type="spellEnd"/>
    </w:p>
    <w:p w:rsidR="00816995" w:rsidRDefault="00816995" w:rsidP="00F57D4D">
      <w:pPr>
        <w:pStyle w:val="a7"/>
        <w:rPr>
          <w:rFonts w:ascii="Times New Roman" w:hAnsi="Times New Roman"/>
          <w:sz w:val="28"/>
          <w:szCs w:val="28"/>
        </w:rPr>
      </w:pPr>
    </w:p>
    <w:p w:rsidR="00F57D4D" w:rsidRDefault="00F57D4D" w:rsidP="00F57D4D">
      <w:pPr>
        <w:pStyle w:val="a7"/>
        <w:rPr>
          <w:rFonts w:ascii="Times New Roman" w:hAnsi="Times New Roman"/>
          <w:sz w:val="28"/>
          <w:szCs w:val="28"/>
        </w:rPr>
      </w:pPr>
    </w:p>
    <w:p w:rsidR="00F57D4D" w:rsidRDefault="00F57D4D" w:rsidP="00F57D4D">
      <w:pPr>
        <w:pStyle w:val="a7"/>
        <w:rPr>
          <w:rFonts w:ascii="Times New Roman" w:hAnsi="Times New Roman"/>
          <w:sz w:val="28"/>
          <w:szCs w:val="28"/>
        </w:rPr>
      </w:pPr>
    </w:p>
    <w:p w:rsidR="00F57D4D" w:rsidRPr="00F57D4D" w:rsidRDefault="00F57D4D" w:rsidP="00F57D4D">
      <w:pPr>
        <w:pStyle w:val="a7"/>
        <w:rPr>
          <w:rFonts w:ascii="Times New Roman" w:hAnsi="Times New Roman"/>
          <w:sz w:val="28"/>
          <w:szCs w:val="28"/>
        </w:rPr>
      </w:pPr>
    </w:p>
    <w:p w:rsidR="00816995" w:rsidRPr="00F57D4D" w:rsidRDefault="00364B00" w:rsidP="00F57D4D">
      <w:pPr>
        <w:pStyle w:val="a7"/>
        <w:rPr>
          <w:rFonts w:ascii="Times New Roman" w:hAnsi="Times New Roman"/>
          <w:sz w:val="28"/>
          <w:szCs w:val="28"/>
        </w:rPr>
      </w:pPr>
      <w:r w:rsidRPr="00F57D4D">
        <w:rPr>
          <w:rFonts w:ascii="Times New Roman" w:hAnsi="Times New Roman"/>
          <w:sz w:val="28"/>
          <w:szCs w:val="28"/>
        </w:rPr>
        <w:t xml:space="preserve">13 июля 2015 года </w:t>
      </w:r>
    </w:p>
    <w:p w:rsidR="00364B00" w:rsidRPr="00F57D4D" w:rsidRDefault="00364B00" w:rsidP="00F57D4D">
      <w:pPr>
        <w:pStyle w:val="a7"/>
        <w:rPr>
          <w:rFonts w:ascii="Times New Roman" w:hAnsi="Times New Roman"/>
          <w:sz w:val="28"/>
          <w:szCs w:val="28"/>
        </w:rPr>
      </w:pPr>
      <w:r w:rsidRPr="00F57D4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57D4D">
        <w:rPr>
          <w:rFonts w:ascii="Times New Roman" w:hAnsi="Times New Roman"/>
          <w:sz w:val="28"/>
          <w:szCs w:val="28"/>
        </w:rPr>
        <w:t>Михал</w:t>
      </w:r>
      <w:r w:rsidR="00F57D4D">
        <w:rPr>
          <w:rFonts w:ascii="Times New Roman" w:hAnsi="Times New Roman"/>
          <w:sz w:val="28"/>
          <w:szCs w:val="28"/>
        </w:rPr>
        <w:t>ё</w:t>
      </w:r>
      <w:r w:rsidRPr="00F57D4D">
        <w:rPr>
          <w:rFonts w:ascii="Times New Roman" w:hAnsi="Times New Roman"/>
          <w:sz w:val="28"/>
          <w:szCs w:val="28"/>
        </w:rPr>
        <w:t>во</w:t>
      </w:r>
      <w:proofErr w:type="spellEnd"/>
    </w:p>
    <w:p w:rsidR="00816995" w:rsidRPr="00816995" w:rsidRDefault="00816995" w:rsidP="00816995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 </w:t>
      </w:r>
    </w:p>
    <w:p w:rsidR="00816995" w:rsidRPr="00816995" w:rsidRDefault="00816995" w:rsidP="00816995">
      <w:pPr>
        <w:rPr>
          <w:rFonts w:ascii="Times New Roman" w:hAnsi="Times New Roman"/>
          <w:sz w:val="28"/>
          <w:szCs w:val="28"/>
        </w:rPr>
      </w:pPr>
    </w:p>
    <w:p w:rsidR="00816995" w:rsidRDefault="00816995" w:rsidP="00816995">
      <w:pPr>
        <w:pStyle w:val="ConsTitle"/>
        <w:spacing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</w:p>
    <w:p w:rsidR="00F57D4D" w:rsidRDefault="00364B00" w:rsidP="00364B00">
      <w:pPr>
        <w:pStyle w:val="ConsTitle"/>
        <w:spacing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</w:t>
      </w:r>
    </w:p>
    <w:p w:rsidR="00364B00" w:rsidRDefault="00364B00" w:rsidP="00364B00">
      <w:pPr>
        <w:pStyle w:val="ConsTitle"/>
        <w:spacing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364B00" w:rsidRPr="00816995" w:rsidRDefault="00364B00" w:rsidP="00AA7403">
      <w:pPr>
        <w:pStyle w:val="ConsTitle"/>
        <w:spacing w:line="228" w:lineRule="auto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</w:t>
      </w:r>
      <w:r w:rsidRPr="00816995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364B00" w:rsidRPr="00816995" w:rsidRDefault="00364B00" w:rsidP="00AA7403">
      <w:pPr>
        <w:pStyle w:val="ConsTitle"/>
        <w:spacing w:line="228" w:lineRule="auto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6995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816995">
        <w:rPr>
          <w:rFonts w:ascii="Times New Roman" w:hAnsi="Times New Roman" w:cs="Times New Roman"/>
          <w:b w:val="0"/>
          <w:sz w:val="28"/>
          <w:szCs w:val="28"/>
        </w:rPr>
        <w:t xml:space="preserve">   к решению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Петушенского сельского</w:t>
      </w:r>
    </w:p>
    <w:p w:rsidR="00364B00" w:rsidRPr="00816995" w:rsidRDefault="00364B00" w:rsidP="00AA7403">
      <w:pPr>
        <w:pStyle w:val="ConsTitle"/>
        <w:spacing w:line="228" w:lineRule="auto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6995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16995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16995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народных </w:t>
      </w:r>
      <w:r w:rsidRPr="00816995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</w:p>
    <w:p w:rsidR="00816995" w:rsidRDefault="00364B00" w:rsidP="00AA7403">
      <w:pPr>
        <w:pStyle w:val="ConsTitle"/>
        <w:spacing w:line="228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169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16995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364B00">
        <w:rPr>
          <w:rFonts w:ascii="Times New Roman" w:hAnsi="Times New Roman" w:cs="Times New Roman"/>
          <w:b w:val="0"/>
          <w:sz w:val="28"/>
          <w:szCs w:val="28"/>
          <w:u w:val="single"/>
        </w:rPr>
        <w:t>13.07. 2015</w:t>
      </w:r>
      <w:r w:rsidRPr="00816995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F57D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995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64B00">
        <w:rPr>
          <w:rFonts w:ascii="Times New Roman" w:hAnsi="Times New Roman" w:cs="Times New Roman"/>
          <w:b w:val="0"/>
          <w:sz w:val="28"/>
          <w:szCs w:val="28"/>
          <w:u w:val="single"/>
        </w:rPr>
        <w:t>142</w:t>
      </w:r>
    </w:p>
    <w:p w:rsidR="00816995" w:rsidRDefault="00816995" w:rsidP="00816995">
      <w:pPr>
        <w:pStyle w:val="ConsTitle"/>
        <w:spacing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</w:p>
    <w:p w:rsidR="001022DA" w:rsidRDefault="001022DA" w:rsidP="00816995">
      <w:pPr>
        <w:pStyle w:val="ConsTitle"/>
        <w:spacing w:line="22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6995" w:rsidRPr="00364B00" w:rsidRDefault="00816995" w:rsidP="00364B00">
      <w:pPr>
        <w:pStyle w:val="ConsTitle"/>
        <w:spacing w:line="228" w:lineRule="auto"/>
        <w:ind w:right="0"/>
        <w:rPr>
          <w:rFonts w:ascii="Times New Roman" w:hAnsi="Times New Roman"/>
          <w:sz w:val="28"/>
          <w:szCs w:val="28"/>
          <w:u w:val="single"/>
        </w:rPr>
      </w:pPr>
    </w:p>
    <w:p w:rsidR="00816995" w:rsidRPr="00816995" w:rsidRDefault="00816995" w:rsidP="00816995">
      <w:pPr>
        <w:jc w:val="center"/>
        <w:rPr>
          <w:rFonts w:ascii="Times New Roman" w:hAnsi="Times New Roman"/>
          <w:b/>
          <w:sz w:val="28"/>
          <w:szCs w:val="28"/>
        </w:rPr>
      </w:pPr>
      <w:r w:rsidRPr="00816995">
        <w:rPr>
          <w:rFonts w:ascii="Times New Roman" w:hAnsi="Times New Roman"/>
          <w:b/>
          <w:sz w:val="28"/>
          <w:szCs w:val="28"/>
        </w:rPr>
        <w:t>Положение</w:t>
      </w:r>
    </w:p>
    <w:p w:rsidR="00816995" w:rsidRPr="00816995" w:rsidRDefault="00816995" w:rsidP="00816995">
      <w:pPr>
        <w:jc w:val="center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b/>
          <w:sz w:val="28"/>
          <w:szCs w:val="28"/>
        </w:rPr>
        <w:t xml:space="preserve">о содействии в развитии сельскохозяйственного производства, создании условий для развития малого и среднего предпринимательства на территории </w:t>
      </w:r>
      <w:r w:rsidR="00D94F87">
        <w:rPr>
          <w:rFonts w:ascii="Times New Roman" w:hAnsi="Times New Roman"/>
          <w:b/>
          <w:sz w:val="28"/>
          <w:szCs w:val="28"/>
        </w:rPr>
        <w:t xml:space="preserve"> Петушенского</w:t>
      </w:r>
      <w:r w:rsidRPr="00816995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</w:p>
    <w:p w:rsidR="00816995" w:rsidRPr="00757ECC" w:rsidRDefault="00757ECC" w:rsidP="00757ECC">
      <w:pPr>
        <w:spacing w:after="0" w:line="240" w:lineRule="auto"/>
        <w:ind w:left="360"/>
        <w:jc w:val="center"/>
        <w:rPr>
          <w:rStyle w:val="pathway"/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Style w:val="pathway"/>
          <w:rFonts w:ascii="Times New Roman" w:hAnsi="Times New Roman"/>
          <w:b/>
          <w:bCs/>
          <w:sz w:val="28"/>
          <w:szCs w:val="28"/>
          <w:lang w:val="en-US"/>
        </w:rPr>
        <w:t xml:space="preserve">I. </w:t>
      </w:r>
      <w:r w:rsidR="00816995" w:rsidRPr="00757ECC">
        <w:rPr>
          <w:rStyle w:val="pathway"/>
          <w:rFonts w:ascii="Times New Roman" w:hAnsi="Times New Roman"/>
          <w:b/>
          <w:bCs/>
          <w:sz w:val="28"/>
          <w:szCs w:val="28"/>
        </w:rPr>
        <w:t>Общие положения.</w:t>
      </w:r>
      <w:proofErr w:type="gramEnd"/>
    </w:p>
    <w:p w:rsidR="00816995" w:rsidRPr="00816995" w:rsidRDefault="00816995" w:rsidP="00816995">
      <w:pPr>
        <w:pStyle w:val="a3"/>
        <w:ind w:left="1080"/>
        <w:rPr>
          <w:rStyle w:val="pathway"/>
          <w:rFonts w:ascii="Times New Roman" w:hAnsi="Times New Roman"/>
          <w:b/>
          <w:bCs/>
          <w:sz w:val="28"/>
          <w:szCs w:val="28"/>
        </w:rPr>
      </w:pPr>
    </w:p>
    <w:p w:rsidR="00816995" w:rsidRPr="00816995" w:rsidRDefault="00816995" w:rsidP="0081699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Настоящее Положение определяет основные направления и меры по содействию в развитии сельскохозяйственного производства и созданию условий для развития малого и среднего предпринимательства на территории </w:t>
      </w:r>
      <w:r w:rsidR="00D94F87">
        <w:rPr>
          <w:rFonts w:ascii="Times New Roman" w:hAnsi="Times New Roman"/>
          <w:sz w:val="28"/>
          <w:szCs w:val="28"/>
        </w:rPr>
        <w:t>Петушенского</w:t>
      </w:r>
      <w:r w:rsidRPr="00816995">
        <w:rPr>
          <w:rFonts w:ascii="Times New Roman" w:hAnsi="Times New Roman"/>
          <w:sz w:val="28"/>
          <w:szCs w:val="28"/>
        </w:rPr>
        <w:t xml:space="preserve"> сельско</w:t>
      </w:r>
      <w:r w:rsidR="00D94F87">
        <w:rPr>
          <w:rFonts w:ascii="Times New Roman" w:hAnsi="Times New Roman"/>
          <w:sz w:val="28"/>
          <w:szCs w:val="28"/>
        </w:rPr>
        <w:t>го</w:t>
      </w:r>
      <w:r w:rsidRPr="00816995">
        <w:rPr>
          <w:rFonts w:ascii="Times New Roman" w:hAnsi="Times New Roman"/>
          <w:sz w:val="28"/>
          <w:szCs w:val="28"/>
        </w:rPr>
        <w:t xml:space="preserve"> поселени</w:t>
      </w:r>
      <w:r w:rsidR="00D94F87">
        <w:rPr>
          <w:rFonts w:ascii="Times New Roman" w:hAnsi="Times New Roman"/>
          <w:sz w:val="28"/>
          <w:szCs w:val="28"/>
        </w:rPr>
        <w:t>я</w:t>
      </w:r>
      <w:r w:rsidRPr="00816995">
        <w:rPr>
          <w:rFonts w:ascii="Times New Roman" w:hAnsi="Times New Roman"/>
          <w:sz w:val="28"/>
          <w:szCs w:val="28"/>
        </w:rPr>
        <w:t xml:space="preserve"> и устанавливает полномочия органов местного самоуправления </w:t>
      </w:r>
      <w:r w:rsidR="00D94F87">
        <w:rPr>
          <w:rFonts w:ascii="Times New Roman" w:hAnsi="Times New Roman"/>
          <w:sz w:val="28"/>
          <w:szCs w:val="28"/>
        </w:rPr>
        <w:t xml:space="preserve">Петушенского </w:t>
      </w:r>
      <w:r w:rsidRPr="00816995">
        <w:rPr>
          <w:rFonts w:ascii="Times New Roman" w:hAnsi="Times New Roman"/>
          <w:sz w:val="28"/>
          <w:szCs w:val="28"/>
        </w:rPr>
        <w:t>сельского поселения по их реализации.</w:t>
      </w:r>
    </w:p>
    <w:p w:rsidR="00816995" w:rsidRPr="00816995" w:rsidRDefault="00816995" w:rsidP="0081699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 Деятельность органов местного самоуправления </w:t>
      </w:r>
      <w:r w:rsidR="00D94F87">
        <w:rPr>
          <w:rFonts w:ascii="Times New Roman" w:hAnsi="Times New Roman"/>
          <w:sz w:val="28"/>
          <w:szCs w:val="28"/>
        </w:rPr>
        <w:t xml:space="preserve">Петушенского сельского поселения </w:t>
      </w:r>
      <w:r w:rsidRPr="00816995">
        <w:rPr>
          <w:rFonts w:ascii="Times New Roman" w:hAnsi="Times New Roman"/>
          <w:sz w:val="28"/>
          <w:szCs w:val="28"/>
        </w:rPr>
        <w:t>по содействию в развитии сельскохозяйственного производства и созданию условий для развития малого и среднего предпринимательства составной частью социально-экономической политики сельского поселения и представляет собой совокупность экономических, организационных, правовых, социальных, информационных, образовательных и иных мер, осуществляемых для реализации поставленных настоящим Положением целей.</w:t>
      </w:r>
    </w:p>
    <w:p w:rsidR="00816995" w:rsidRPr="00816995" w:rsidRDefault="00816995" w:rsidP="00816995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816995" w:rsidRDefault="00757ECC" w:rsidP="00D94F87">
      <w:pPr>
        <w:pStyle w:val="a3"/>
        <w:spacing w:after="0" w:line="240" w:lineRule="auto"/>
        <w:ind w:left="1080"/>
        <w:jc w:val="center"/>
        <w:rPr>
          <w:rStyle w:val="pathway"/>
          <w:rFonts w:ascii="Times New Roman" w:hAnsi="Times New Roman"/>
          <w:b/>
          <w:bCs/>
          <w:sz w:val="28"/>
          <w:szCs w:val="28"/>
        </w:rPr>
      </w:pPr>
      <w:r>
        <w:rPr>
          <w:rStyle w:val="pathway"/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D94F87">
        <w:rPr>
          <w:rStyle w:val="pathway"/>
          <w:rFonts w:ascii="Times New Roman" w:hAnsi="Times New Roman"/>
          <w:b/>
          <w:bCs/>
          <w:sz w:val="28"/>
          <w:szCs w:val="28"/>
        </w:rPr>
        <w:t xml:space="preserve">. </w:t>
      </w:r>
      <w:r w:rsidR="00816995" w:rsidRPr="00816995">
        <w:rPr>
          <w:rStyle w:val="pathway"/>
          <w:rFonts w:ascii="Times New Roman" w:hAnsi="Times New Roman"/>
          <w:b/>
          <w:bCs/>
          <w:sz w:val="28"/>
          <w:szCs w:val="28"/>
        </w:rPr>
        <w:t xml:space="preserve">Цели развития малого и среднего предпринимательства, </w:t>
      </w:r>
      <w:proofErr w:type="gramStart"/>
      <w:r w:rsidR="00816995" w:rsidRPr="00816995">
        <w:rPr>
          <w:rStyle w:val="pathway"/>
          <w:rFonts w:ascii="Times New Roman" w:hAnsi="Times New Roman"/>
          <w:b/>
          <w:bCs/>
          <w:sz w:val="28"/>
          <w:szCs w:val="28"/>
        </w:rPr>
        <w:t xml:space="preserve">основные </w:t>
      </w:r>
      <w:r w:rsidR="00D94F87">
        <w:rPr>
          <w:rStyle w:val="pathway"/>
          <w:rFonts w:ascii="Times New Roman" w:hAnsi="Times New Roman"/>
          <w:b/>
          <w:bCs/>
          <w:sz w:val="28"/>
          <w:szCs w:val="28"/>
        </w:rPr>
        <w:t xml:space="preserve"> </w:t>
      </w:r>
      <w:r w:rsidR="00816995" w:rsidRPr="00816995">
        <w:rPr>
          <w:rStyle w:val="pathway"/>
          <w:rFonts w:ascii="Times New Roman" w:hAnsi="Times New Roman"/>
          <w:b/>
          <w:bCs/>
          <w:sz w:val="28"/>
          <w:szCs w:val="28"/>
        </w:rPr>
        <w:t>принципы</w:t>
      </w:r>
      <w:proofErr w:type="gramEnd"/>
      <w:r w:rsidR="00816995" w:rsidRPr="00816995">
        <w:rPr>
          <w:rStyle w:val="pathway"/>
          <w:rFonts w:ascii="Times New Roman" w:hAnsi="Times New Roman"/>
          <w:b/>
          <w:bCs/>
          <w:sz w:val="28"/>
          <w:szCs w:val="28"/>
        </w:rPr>
        <w:t xml:space="preserve"> оказания поддержки.</w:t>
      </w:r>
    </w:p>
    <w:p w:rsidR="00D94F87" w:rsidRPr="00816995" w:rsidRDefault="00D94F87" w:rsidP="00D94F87">
      <w:pPr>
        <w:pStyle w:val="a3"/>
        <w:spacing w:after="0" w:line="240" w:lineRule="auto"/>
        <w:ind w:left="1080"/>
        <w:jc w:val="center"/>
        <w:rPr>
          <w:rStyle w:val="pathway"/>
          <w:rFonts w:ascii="Times New Roman" w:hAnsi="Times New Roman"/>
          <w:b/>
          <w:bCs/>
          <w:sz w:val="28"/>
          <w:szCs w:val="28"/>
        </w:rPr>
      </w:pPr>
    </w:p>
    <w:p w:rsidR="00816995" w:rsidRPr="00757ECC" w:rsidRDefault="00757ECC" w:rsidP="00757EC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2.1  </w:t>
      </w:r>
      <w:r w:rsidR="00816995" w:rsidRPr="00757ECC">
        <w:rPr>
          <w:rFonts w:ascii="Times New Roman" w:hAnsi="Times New Roman"/>
          <w:sz w:val="28"/>
          <w:szCs w:val="28"/>
        </w:rPr>
        <w:t xml:space="preserve">Целью содействия развитию малого и среднего предпринимательства и сельскохозяйственного производства со стороны органов местного самоуправления </w:t>
      </w:r>
      <w:r w:rsidR="00D94F87" w:rsidRPr="00757ECC">
        <w:rPr>
          <w:rFonts w:ascii="Times New Roman" w:hAnsi="Times New Roman"/>
          <w:sz w:val="28"/>
          <w:szCs w:val="28"/>
        </w:rPr>
        <w:t>Петушенского сельского поселения</w:t>
      </w:r>
      <w:r w:rsidR="00816995" w:rsidRPr="00757ECC">
        <w:rPr>
          <w:rFonts w:ascii="Times New Roman" w:hAnsi="Times New Roman"/>
          <w:sz w:val="28"/>
          <w:szCs w:val="28"/>
        </w:rPr>
        <w:t xml:space="preserve"> является создание условий, стимулирующих граждан</w:t>
      </w:r>
      <w:r w:rsidR="00D94F87" w:rsidRPr="00757ECC">
        <w:rPr>
          <w:rFonts w:ascii="Times New Roman" w:hAnsi="Times New Roman"/>
          <w:sz w:val="28"/>
          <w:szCs w:val="28"/>
        </w:rPr>
        <w:t xml:space="preserve"> Петушенского</w:t>
      </w:r>
      <w:r w:rsidR="00816995" w:rsidRPr="00757EC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94F87" w:rsidRPr="00757ECC">
        <w:rPr>
          <w:rFonts w:ascii="Times New Roman" w:hAnsi="Times New Roman"/>
          <w:sz w:val="28"/>
          <w:szCs w:val="28"/>
        </w:rPr>
        <w:t xml:space="preserve">к </w:t>
      </w:r>
      <w:r w:rsidR="00816995" w:rsidRPr="00757ECC">
        <w:rPr>
          <w:rFonts w:ascii="Times New Roman" w:hAnsi="Times New Roman"/>
          <w:sz w:val="28"/>
          <w:szCs w:val="28"/>
        </w:rPr>
        <w:t xml:space="preserve"> осуществлению самостоятельной предпринимательской деятельности, увеличение вклада сектора малого бизнеса в общий объем производства сельхозпродукции, товаров, работ и услуг в сельском поселении, и в доходы местного бюджета.</w:t>
      </w:r>
      <w:proofErr w:type="gramEnd"/>
    </w:p>
    <w:p w:rsidR="00816995" w:rsidRPr="00757ECC" w:rsidRDefault="00757ECC" w:rsidP="00757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2.2</w:t>
      </w:r>
      <w:r w:rsidRPr="00757E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995" w:rsidRPr="00757ECC">
        <w:rPr>
          <w:rFonts w:ascii="Times New Roman" w:hAnsi="Times New Roman"/>
          <w:sz w:val="28"/>
          <w:szCs w:val="28"/>
          <w:lang w:eastAsia="ru-RU"/>
        </w:rPr>
        <w:t xml:space="preserve">Основными принципами поддержки субъектов малого и среднего предпринимательства и сельскохозяйственного производства являются: </w:t>
      </w:r>
    </w:p>
    <w:p w:rsidR="00816995" w:rsidRPr="00816995" w:rsidRDefault="00816995" w:rsidP="008169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1) заявительный порядок обращения субъектов малого и среднего предпринимательства за оказанием поддержки;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lastRenderedPageBreak/>
        <w:t xml:space="preserve">2) доступность инфраструктуры поддержки субъектов малого и среднего предпринимательства для всех субъектов малого и среднего предпринимательства;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3) равный доступ субъектов малого и среднего предпринимательства, соответствующих критериям, предусмотренным федеральными программами развития субъектов малого и среднего предпринимательства, региональными программами развития субъектов малого и среднего предпринимательства, муниципальными программами развития субъектов малого и среднего предпринимательства, к участию в соответствующих программах;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4) оказание поддержки с соблюдением требований, установленных Федеральным законом от 26 июля 2006 года N 135-ФЗ «О защите конкуренции»;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5) открытость процедур оказания поддержки.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2.3. При обращении субъектов малого и среднего предпринимательства за оказанием поддержки субъекты малого и среднего предпринимательства должны представить документы, подтверждающие их соответствие условиям, установленным муниципальными программами развития субъектов малого и среднего предпринимательства.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2.4. Поддержка не может оказываться в отношении субъектов малого и среднего предпринимательства: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2) являющихся участниками соглашений о разделе продукции; </w:t>
      </w:r>
    </w:p>
    <w:p w:rsidR="00816995" w:rsidRPr="00816995" w:rsidRDefault="00D94F87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6995" w:rsidRPr="00816995">
        <w:rPr>
          <w:rFonts w:ascii="Times New Roman" w:hAnsi="Times New Roman"/>
          <w:sz w:val="28"/>
          <w:szCs w:val="28"/>
        </w:rPr>
        <w:t xml:space="preserve">) являющихся в порядке, установленном законодательством Российской Федерации о валютном регулировании и валютном контроле, нерезидентами Российской Федерации, за исключением случаев, предусмотренных международными договорами Российской Федерации.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2.5. В оказании поддержки должно быть отказано в случае, если: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1) не представлены документы, определенные муниципальными программами развития малого и среднего предпринимательства, или представлены недостоверные сведения и документы;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2) не выполнены условия оказания поддержки; </w:t>
      </w:r>
    </w:p>
    <w:p w:rsidR="00816995" w:rsidRPr="00816995" w:rsidRDefault="00816995" w:rsidP="00D94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3) ранее в отношении заявителя — субъекта малого и среднего предпринимательства было принято решение об оказании аналогичной поддержки и сроки ее оказания не истекли; </w:t>
      </w:r>
    </w:p>
    <w:p w:rsidR="00816995" w:rsidRPr="00816995" w:rsidRDefault="00816995" w:rsidP="008C64A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4) с момента признания субъекта малого и среднего предпринимательства допустившим нарушение порядка и условий оказания поддержки, в том числе не обеспечившим целевого использования средств поддержки, прошло менее чем три года. </w:t>
      </w:r>
    </w:p>
    <w:p w:rsidR="00816995" w:rsidRPr="00816995" w:rsidRDefault="00816995" w:rsidP="008C64A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lastRenderedPageBreak/>
        <w:t xml:space="preserve">2.6. Сроки рассмотрения обращений субъектов малого и среднего предпринимательства устанавливаются муниципальными программами развития субъектов малого и среднего предпринимательства. Каждый субъект малого и среднего предпринимательства должен быть проинформирован о решении, принятом по такому обращению, в течение пяти дней со дня его принятия. </w:t>
      </w:r>
    </w:p>
    <w:p w:rsidR="00816995" w:rsidRPr="00757ECC" w:rsidRDefault="00757ECC" w:rsidP="00757EC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Style w:val="pathway"/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757ECC">
        <w:rPr>
          <w:rStyle w:val="pathway"/>
          <w:rFonts w:ascii="Times New Roman" w:hAnsi="Times New Roman"/>
          <w:b/>
          <w:bCs/>
          <w:sz w:val="28"/>
          <w:szCs w:val="28"/>
        </w:rPr>
        <w:t>.</w:t>
      </w:r>
      <w:r w:rsidR="00816995" w:rsidRPr="00757ECC">
        <w:rPr>
          <w:rStyle w:val="pathway"/>
          <w:rFonts w:ascii="Times New Roman" w:hAnsi="Times New Roman"/>
          <w:b/>
          <w:bCs/>
          <w:sz w:val="28"/>
          <w:szCs w:val="28"/>
        </w:rPr>
        <w:t xml:space="preserve"> Полномочия органов местного самоуправления </w:t>
      </w:r>
      <w:r w:rsidR="008C64AD" w:rsidRPr="00757ECC">
        <w:rPr>
          <w:rStyle w:val="pathway"/>
          <w:rFonts w:ascii="Times New Roman" w:hAnsi="Times New Roman"/>
          <w:b/>
          <w:bCs/>
          <w:sz w:val="28"/>
          <w:szCs w:val="28"/>
        </w:rPr>
        <w:t xml:space="preserve">Петушенского </w:t>
      </w:r>
      <w:r w:rsidR="00816995" w:rsidRPr="00757ECC">
        <w:rPr>
          <w:rStyle w:val="pathway"/>
          <w:rFonts w:ascii="Times New Roman" w:hAnsi="Times New Roman"/>
          <w:b/>
          <w:bCs/>
          <w:sz w:val="28"/>
          <w:szCs w:val="28"/>
        </w:rPr>
        <w:t xml:space="preserve">сельского </w:t>
      </w:r>
      <w:proofErr w:type="gramStart"/>
      <w:r w:rsidR="00816995" w:rsidRPr="00757ECC">
        <w:rPr>
          <w:rStyle w:val="pathway"/>
          <w:rFonts w:ascii="Times New Roman" w:hAnsi="Times New Roman"/>
          <w:b/>
          <w:bCs/>
          <w:sz w:val="28"/>
          <w:szCs w:val="28"/>
        </w:rPr>
        <w:t>поселения  по</w:t>
      </w:r>
      <w:proofErr w:type="gramEnd"/>
      <w:r w:rsidR="00816995" w:rsidRPr="00757ECC">
        <w:rPr>
          <w:rStyle w:val="pathway"/>
          <w:rFonts w:ascii="Times New Roman" w:hAnsi="Times New Roman"/>
          <w:b/>
          <w:bCs/>
          <w:sz w:val="28"/>
          <w:szCs w:val="28"/>
        </w:rPr>
        <w:t xml:space="preserve"> содействию развитию малого и среднего предпринимательства, сельскохозяйственного производства.</w:t>
      </w:r>
    </w:p>
    <w:p w:rsidR="008926B0" w:rsidRDefault="008926B0" w:rsidP="008C64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6995" w:rsidRPr="00816995" w:rsidRDefault="00816995" w:rsidP="008C64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К полномочиям органов местного самоуправления по вопросам развития малого и среднего предпринимательства, сельскохозяйственного производства относится создание условий для развития малого и среднего предпринимательства, в том числе: </w:t>
      </w:r>
    </w:p>
    <w:p w:rsidR="00816995" w:rsidRPr="00816995" w:rsidRDefault="00816995" w:rsidP="008C64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1) формирование и осуществление муниципальных программ развития субъектов малого и среднего предпринимательства, сельскохозяйственного производства с учетом национальных и местных социально-экономических, экологических, культурных и других особенностей; </w:t>
      </w:r>
    </w:p>
    <w:p w:rsidR="00816995" w:rsidRPr="00816995" w:rsidRDefault="00816995" w:rsidP="008C64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>2) анализ финансовых, экономических, социальных и иных показателей развития малого и среднего предпринимательства, сельскохозяйственного производства и эффективности применения мер по его развитию, прогноз развития малого и среднего предпринимательства, сельскохозяйственного производства на территории</w:t>
      </w:r>
      <w:r w:rsidR="008C64AD">
        <w:rPr>
          <w:rFonts w:ascii="Times New Roman" w:hAnsi="Times New Roman"/>
          <w:sz w:val="28"/>
          <w:szCs w:val="28"/>
        </w:rPr>
        <w:t xml:space="preserve"> Петушенского</w:t>
      </w:r>
      <w:r w:rsidRPr="00816995">
        <w:rPr>
          <w:rFonts w:ascii="Times New Roman" w:hAnsi="Times New Roman"/>
          <w:sz w:val="28"/>
          <w:szCs w:val="28"/>
        </w:rPr>
        <w:t xml:space="preserve"> сельско</w:t>
      </w:r>
      <w:r w:rsidR="008C64AD">
        <w:rPr>
          <w:rFonts w:ascii="Times New Roman" w:hAnsi="Times New Roman"/>
          <w:sz w:val="28"/>
          <w:szCs w:val="28"/>
        </w:rPr>
        <w:t>го</w:t>
      </w:r>
      <w:r w:rsidRPr="00816995">
        <w:rPr>
          <w:rFonts w:ascii="Times New Roman" w:hAnsi="Times New Roman"/>
          <w:sz w:val="28"/>
          <w:szCs w:val="28"/>
        </w:rPr>
        <w:t xml:space="preserve"> поселени</w:t>
      </w:r>
      <w:r w:rsidR="008C64AD">
        <w:rPr>
          <w:rFonts w:ascii="Times New Roman" w:hAnsi="Times New Roman"/>
          <w:sz w:val="28"/>
          <w:szCs w:val="28"/>
        </w:rPr>
        <w:t>я</w:t>
      </w:r>
      <w:r w:rsidRPr="00816995">
        <w:rPr>
          <w:rFonts w:ascii="Times New Roman" w:hAnsi="Times New Roman"/>
          <w:sz w:val="28"/>
          <w:szCs w:val="28"/>
        </w:rPr>
        <w:t xml:space="preserve">; </w:t>
      </w:r>
    </w:p>
    <w:p w:rsidR="00816995" w:rsidRPr="00816995" w:rsidRDefault="00816995" w:rsidP="008C64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3) формирование инфраструктуры поддержки субъектов малого и среднего предпринимательства, сельскохозяйственного производства на территории муниципального образования и обеспечение ее деятельности; </w:t>
      </w:r>
    </w:p>
    <w:p w:rsidR="00816995" w:rsidRPr="00816995" w:rsidRDefault="00816995" w:rsidP="008C64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4) содействие деятельности некоммерческих организаций, выражающих интересы субъектов малого и среднего предпринимательства, и структурных подразделений указанных организаций; </w:t>
      </w:r>
    </w:p>
    <w:p w:rsidR="00816995" w:rsidRPr="00816995" w:rsidRDefault="00816995" w:rsidP="00816995">
      <w:pPr>
        <w:ind w:firstLine="567"/>
        <w:rPr>
          <w:rStyle w:val="pathway"/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5) образование координационных или совещательных органов в области развития малого и среднего предпринимательства, сельскохозяйственного производства органами местного самоуправления </w:t>
      </w:r>
      <w:r w:rsidR="008926B0">
        <w:rPr>
          <w:rFonts w:ascii="Times New Roman" w:hAnsi="Times New Roman"/>
          <w:sz w:val="28"/>
          <w:szCs w:val="28"/>
        </w:rPr>
        <w:t xml:space="preserve"> Петушенского </w:t>
      </w:r>
      <w:r w:rsidRPr="00816995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816995" w:rsidRPr="00816995" w:rsidRDefault="00757ECC" w:rsidP="008C64AD">
      <w:pPr>
        <w:spacing w:after="0" w:line="240" w:lineRule="auto"/>
        <w:ind w:left="360"/>
        <w:jc w:val="center"/>
        <w:rPr>
          <w:rStyle w:val="pathway"/>
          <w:rFonts w:ascii="Times New Roman" w:hAnsi="Times New Roman"/>
          <w:sz w:val="28"/>
          <w:szCs w:val="28"/>
        </w:rPr>
      </w:pPr>
      <w:r>
        <w:rPr>
          <w:rStyle w:val="pathway"/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8C64AD">
        <w:rPr>
          <w:rStyle w:val="pathway"/>
          <w:rFonts w:ascii="Times New Roman" w:hAnsi="Times New Roman"/>
          <w:b/>
          <w:bCs/>
          <w:sz w:val="28"/>
          <w:szCs w:val="28"/>
        </w:rPr>
        <w:t>.</w:t>
      </w:r>
      <w:r w:rsidR="00F57D4D">
        <w:rPr>
          <w:rStyle w:val="pathway"/>
          <w:rFonts w:ascii="Times New Roman" w:hAnsi="Times New Roman"/>
          <w:b/>
          <w:bCs/>
          <w:sz w:val="28"/>
          <w:szCs w:val="28"/>
        </w:rPr>
        <w:t xml:space="preserve"> </w:t>
      </w:r>
      <w:r w:rsidR="00816995" w:rsidRPr="00816995">
        <w:rPr>
          <w:rStyle w:val="pathway"/>
          <w:rFonts w:ascii="Times New Roman" w:hAnsi="Times New Roman"/>
          <w:b/>
          <w:bCs/>
          <w:sz w:val="28"/>
          <w:szCs w:val="28"/>
        </w:rPr>
        <w:t>Муниципальные целевые программы развития малого и среднего предпринимательства и сельскохозяйственного производства</w:t>
      </w:r>
    </w:p>
    <w:p w:rsidR="001022DA" w:rsidRDefault="001022DA" w:rsidP="00757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995" w:rsidRPr="00816995" w:rsidRDefault="00757ECC" w:rsidP="00757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4.1.</w:t>
      </w:r>
      <w:r w:rsidR="00816995" w:rsidRPr="00816995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и сельскохозяйственного производства в </w:t>
      </w:r>
      <w:r w:rsidR="008C64AD">
        <w:rPr>
          <w:rFonts w:ascii="Times New Roman" w:hAnsi="Times New Roman"/>
          <w:sz w:val="28"/>
          <w:szCs w:val="28"/>
        </w:rPr>
        <w:t>Петушенском сельском</w:t>
      </w:r>
      <w:r w:rsidR="00816995" w:rsidRPr="00816995">
        <w:rPr>
          <w:rFonts w:ascii="Times New Roman" w:hAnsi="Times New Roman"/>
          <w:sz w:val="28"/>
          <w:szCs w:val="28"/>
        </w:rPr>
        <w:t xml:space="preserve"> поселени</w:t>
      </w:r>
      <w:r w:rsidR="008C64AD">
        <w:rPr>
          <w:rFonts w:ascii="Times New Roman" w:hAnsi="Times New Roman"/>
          <w:sz w:val="28"/>
          <w:szCs w:val="28"/>
        </w:rPr>
        <w:t xml:space="preserve">и </w:t>
      </w:r>
      <w:r w:rsidR="00816995" w:rsidRPr="00816995">
        <w:rPr>
          <w:rFonts w:ascii="Times New Roman" w:hAnsi="Times New Roman"/>
          <w:sz w:val="28"/>
          <w:szCs w:val="28"/>
        </w:rPr>
        <w:t xml:space="preserve"> осуществляется в соответствии с муниципальными целевыми программами развития малого и среднего предпринимательства и сельскохозяйственного </w:t>
      </w:r>
      <w:r w:rsidR="00816995" w:rsidRPr="00816995">
        <w:rPr>
          <w:rFonts w:ascii="Times New Roman" w:hAnsi="Times New Roman"/>
          <w:sz w:val="28"/>
          <w:szCs w:val="28"/>
        </w:rPr>
        <w:lastRenderedPageBreak/>
        <w:t>производства, определяющими цели, задачи, мероприятия по развитию малого и среднего предпринимательства и сельскохозяйственного производства.</w:t>
      </w:r>
    </w:p>
    <w:p w:rsidR="00816995" w:rsidRPr="00816995" w:rsidRDefault="00757ECC" w:rsidP="00757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4.2. </w:t>
      </w:r>
      <w:r w:rsidR="00816995" w:rsidRPr="00816995">
        <w:rPr>
          <w:rFonts w:ascii="Times New Roman" w:hAnsi="Times New Roman"/>
          <w:sz w:val="28"/>
          <w:szCs w:val="28"/>
        </w:rPr>
        <w:t xml:space="preserve">Муниципальные целевые программы разрабатываются администрацией </w:t>
      </w:r>
      <w:r w:rsidR="00CC1AED">
        <w:rPr>
          <w:rFonts w:ascii="Times New Roman" w:hAnsi="Times New Roman"/>
          <w:sz w:val="28"/>
          <w:szCs w:val="28"/>
        </w:rPr>
        <w:t xml:space="preserve">Петушенского </w:t>
      </w:r>
      <w:r w:rsidR="00816995" w:rsidRPr="00816995">
        <w:rPr>
          <w:rFonts w:ascii="Times New Roman" w:hAnsi="Times New Roman"/>
          <w:sz w:val="28"/>
          <w:szCs w:val="28"/>
        </w:rPr>
        <w:t xml:space="preserve">сельского поселения  при помощи и участии </w:t>
      </w:r>
      <w:r w:rsidR="00CC1AED">
        <w:rPr>
          <w:rFonts w:ascii="Times New Roman" w:hAnsi="Times New Roman"/>
          <w:sz w:val="28"/>
          <w:szCs w:val="28"/>
        </w:rPr>
        <w:t>а</w:t>
      </w:r>
      <w:r w:rsidR="00816995" w:rsidRPr="00816995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CC1AED">
        <w:rPr>
          <w:rFonts w:ascii="Times New Roman" w:hAnsi="Times New Roman"/>
          <w:sz w:val="28"/>
          <w:szCs w:val="28"/>
        </w:rPr>
        <w:t>Новосиль</w:t>
      </w:r>
      <w:r w:rsidR="00816995" w:rsidRPr="00816995">
        <w:rPr>
          <w:rFonts w:ascii="Times New Roman" w:hAnsi="Times New Roman"/>
          <w:sz w:val="28"/>
          <w:szCs w:val="28"/>
        </w:rPr>
        <w:t>кого</w:t>
      </w:r>
      <w:proofErr w:type="spellEnd"/>
      <w:r w:rsidR="00816995" w:rsidRPr="00816995">
        <w:rPr>
          <w:rFonts w:ascii="Times New Roman" w:hAnsi="Times New Roman"/>
          <w:sz w:val="28"/>
          <w:szCs w:val="28"/>
        </w:rPr>
        <w:t xml:space="preserve"> района, организаций субъектов малого и среднего предпринимательства, членов фермерских хозяйств, привлекаемых экспертов и специалистов.</w:t>
      </w:r>
    </w:p>
    <w:p w:rsidR="00816995" w:rsidRPr="00816995" w:rsidRDefault="00757ECC" w:rsidP="00757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4.3. </w:t>
      </w:r>
      <w:r w:rsidR="00816995" w:rsidRPr="00816995">
        <w:rPr>
          <w:rFonts w:ascii="Times New Roman" w:hAnsi="Times New Roman"/>
          <w:sz w:val="28"/>
          <w:szCs w:val="28"/>
        </w:rPr>
        <w:t>Муниципальные целевые программы разрабатываются на период до трех лет.</w:t>
      </w:r>
    </w:p>
    <w:p w:rsidR="00816995" w:rsidRPr="00757ECC" w:rsidRDefault="00816995" w:rsidP="00757EC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ECC">
        <w:rPr>
          <w:rFonts w:ascii="Times New Roman" w:hAnsi="Times New Roman"/>
          <w:sz w:val="28"/>
          <w:szCs w:val="28"/>
        </w:rPr>
        <w:t xml:space="preserve">Муниципальная целевая программа включает в себя: </w:t>
      </w:r>
    </w:p>
    <w:p w:rsidR="00816995" w:rsidRPr="00816995" w:rsidRDefault="00816995" w:rsidP="00757ECC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>краткую характеристику состояния малого и среднего предпринимательства и сельскохозяйственного производства с обозначением основных проблем.</w:t>
      </w:r>
    </w:p>
    <w:p w:rsidR="00816995" w:rsidRPr="00816995" w:rsidRDefault="00816995" w:rsidP="00757ECC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>перспективные направления развития малого и среднего предпринимательства и сельскохозяйственного производства и приоритетные виды деятельности субъектов малого предпринимательства;</w:t>
      </w:r>
    </w:p>
    <w:p w:rsidR="00816995" w:rsidRPr="00816995" w:rsidRDefault="00816995" w:rsidP="00CC1AED">
      <w:pPr>
        <w:numPr>
          <w:ilvl w:val="2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цели, задачи, меры (комплекс мероприятий), принимаемые для реализации основных направлений и развития форм поддержки малого и среднего предпринимательства и </w:t>
      </w:r>
      <w:r w:rsidR="00CC1AED">
        <w:rPr>
          <w:rFonts w:ascii="Times New Roman" w:hAnsi="Times New Roman"/>
          <w:sz w:val="28"/>
          <w:szCs w:val="28"/>
        </w:rPr>
        <w:t>с</w:t>
      </w:r>
      <w:r w:rsidRPr="00816995">
        <w:rPr>
          <w:rFonts w:ascii="Times New Roman" w:hAnsi="Times New Roman"/>
          <w:sz w:val="28"/>
          <w:szCs w:val="28"/>
        </w:rPr>
        <w:t>ельскохозяйственного производства, ресурсы, исполнители;</w:t>
      </w:r>
    </w:p>
    <w:p w:rsidR="00816995" w:rsidRPr="00816995" w:rsidRDefault="00816995" w:rsidP="00757ECC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>ожидаемый эффект.</w:t>
      </w:r>
    </w:p>
    <w:p w:rsidR="00816995" w:rsidRPr="00816995" w:rsidRDefault="00816995" w:rsidP="001022D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995">
        <w:rPr>
          <w:rFonts w:ascii="Times New Roman" w:hAnsi="Times New Roman"/>
          <w:sz w:val="28"/>
          <w:szCs w:val="28"/>
        </w:rPr>
        <w:t xml:space="preserve">Разработка, организация выполнения, отчет об исполнении муниципальных целевых программ осуществляются в соответствии с Положением о порядке принятия планов и программ развития </w:t>
      </w:r>
      <w:r w:rsidR="00CC1AED">
        <w:rPr>
          <w:rFonts w:ascii="Times New Roman" w:hAnsi="Times New Roman"/>
          <w:sz w:val="28"/>
          <w:szCs w:val="28"/>
        </w:rPr>
        <w:t>Петушенского</w:t>
      </w:r>
      <w:r w:rsidRPr="00816995">
        <w:rPr>
          <w:rFonts w:ascii="Times New Roman" w:hAnsi="Times New Roman"/>
          <w:sz w:val="28"/>
          <w:szCs w:val="28"/>
        </w:rPr>
        <w:t xml:space="preserve"> сельско</w:t>
      </w:r>
      <w:r w:rsidR="00CC1AED">
        <w:rPr>
          <w:rFonts w:ascii="Times New Roman" w:hAnsi="Times New Roman"/>
          <w:sz w:val="28"/>
          <w:szCs w:val="28"/>
        </w:rPr>
        <w:t>го поселения</w:t>
      </w:r>
      <w:r w:rsidRPr="00816995">
        <w:rPr>
          <w:rFonts w:ascii="Times New Roman" w:hAnsi="Times New Roman"/>
          <w:sz w:val="28"/>
          <w:szCs w:val="28"/>
        </w:rPr>
        <w:t xml:space="preserve">  и утверждением отчетов об их исполнении, утвержденным </w:t>
      </w:r>
      <w:proofErr w:type="spellStart"/>
      <w:r w:rsidR="00CC1AED">
        <w:rPr>
          <w:rFonts w:ascii="Times New Roman" w:hAnsi="Times New Roman"/>
          <w:sz w:val="28"/>
          <w:szCs w:val="28"/>
        </w:rPr>
        <w:t>Петушенским</w:t>
      </w:r>
      <w:proofErr w:type="spellEnd"/>
      <w:r w:rsidR="00CC1AED">
        <w:rPr>
          <w:rFonts w:ascii="Times New Roman" w:hAnsi="Times New Roman"/>
          <w:sz w:val="28"/>
          <w:szCs w:val="28"/>
        </w:rPr>
        <w:t xml:space="preserve"> сельским </w:t>
      </w:r>
      <w:r w:rsidRPr="00816995">
        <w:rPr>
          <w:rFonts w:ascii="Times New Roman" w:hAnsi="Times New Roman"/>
          <w:sz w:val="28"/>
          <w:szCs w:val="28"/>
        </w:rPr>
        <w:t xml:space="preserve">Советом </w:t>
      </w:r>
      <w:r w:rsidR="00CC1AED">
        <w:rPr>
          <w:rFonts w:ascii="Times New Roman" w:hAnsi="Times New Roman"/>
          <w:sz w:val="28"/>
          <w:szCs w:val="28"/>
        </w:rPr>
        <w:t xml:space="preserve">народных </w:t>
      </w:r>
      <w:r w:rsidRPr="00816995">
        <w:rPr>
          <w:rFonts w:ascii="Times New Roman" w:hAnsi="Times New Roman"/>
          <w:sz w:val="28"/>
          <w:szCs w:val="28"/>
        </w:rPr>
        <w:t>депутатов.</w:t>
      </w:r>
    </w:p>
    <w:p w:rsidR="001022DA" w:rsidRDefault="001022DA" w:rsidP="001022D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16995" w:rsidRPr="00816995" w:rsidRDefault="00757ECC" w:rsidP="001022D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8926B0">
        <w:rPr>
          <w:rFonts w:ascii="Times New Roman" w:hAnsi="Times New Roman"/>
          <w:b/>
          <w:sz w:val="28"/>
          <w:szCs w:val="28"/>
        </w:rPr>
        <w:t>.</w:t>
      </w:r>
      <w:r w:rsidR="00F57D4D">
        <w:rPr>
          <w:rFonts w:ascii="Times New Roman" w:hAnsi="Times New Roman"/>
          <w:b/>
          <w:sz w:val="28"/>
          <w:szCs w:val="28"/>
        </w:rPr>
        <w:t xml:space="preserve"> </w:t>
      </w:r>
      <w:r w:rsidR="00816995" w:rsidRPr="00816995">
        <w:rPr>
          <w:rFonts w:ascii="Times New Roman" w:hAnsi="Times New Roman"/>
          <w:b/>
          <w:sz w:val="28"/>
          <w:szCs w:val="28"/>
        </w:rPr>
        <w:t>Финансовое обеспечение.</w:t>
      </w:r>
      <w:proofErr w:type="gramEnd"/>
    </w:p>
    <w:p w:rsidR="00816995" w:rsidRPr="00816995" w:rsidRDefault="00816995" w:rsidP="001022DA">
      <w:pPr>
        <w:spacing w:after="0"/>
        <w:ind w:left="765"/>
        <w:jc w:val="both"/>
        <w:rPr>
          <w:rFonts w:ascii="Times New Roman" w:hAnsi="Times New Roman"/>
          <w:sz w:val="28"/>
          <w:szCs w:val="28"/>
        </w:rPr>
      </w:pPr>
    </w:p>
    <w:p w:rsidR="00816995" w:rsidRPr="00816995" w:rsidRDefault="008926B0" w:rsidP="001022DA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16995" w:rsidRPr="00816995">
        <w:rPr>
          <w:rFonts w:ascii="Times New Roman" w:hAnsi="Times New Roman"/>
          <w:sz w:val="28"/>
          <w:szCs w:val="28"/>
        </w:rPr>
        <w:t xml:space="preserve">1. Мероприятия, предусмотренные муниципальными целевыми программами, по созданию условий для развития малого и среднего предпринимательства, сельскохозяйственного производства являются расходными обязательствами местного бюджета </w:t>
      </w:r>
      <w:r w:rsidR="00CC1AED">
        <w:rPr>
          <w:rFonts w:ascii="Times New Roman" w:hAnsi="Times New Roman"/>
          <w:sz w:val="28"/>
          <w:szCs w:val="28"/>
        </w:rPr>
        <w:t xml:space="preserve">Петушенского </w:t>
      </w:r>
      <w:r w:rsidR="00816995" w:rsidRPr="00816995">
        <w:rPr>
          <w:rFonts w:ascii="Times New Roman" w:hAnsi="Times New Roman"/>
          <w:sz w:val="28"/>
          <w:szCs w:val="28"/>
        </w:rPr>
        <w:t>сельского поселения</w:t>
      </w:r>
      <w:r w:rsidR="00CC1AED">
        <w:rPr>
          <w:rFonts w:ascii="Times New Roman" w:hAnsi="Times New Roman"/>
          <w:sz w:val="28"/>
          <w:szCs w:val="28"/>
        </w:rPr>
        <w:t>.</w:t>
      </w:r>
      <w:r w:rsidR="00816995" w:rsidRPr="00816995">
        <w:rPr>
          <w:rFonts w:ascii="Times New Roman" w:hAnsi="Times New Roman"/>
          <w:sz w:val="28"/>
          <w:szCs w:val="28"/>
        </w:rPr>
        <w:t xml:space="preserve"> </w:t>
      </w:r>
    </w:p>
    <w:p w:rsidR="00816995" w:rsidRPr="00816995" w:rsidRDefault="008926B0" w:rsidP="001022DA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16995" w:rsidRPr="00816995">
        <w:rPr>
          <w:rFonts w:ascii="Times New Roman" w:hAnsi="Times New Roman"/>
          <w:sz w:val="28"/>
          <w:szCs w:val="28"/>
        </w:rPr>
        <w:t xml:space="preserve">2. При реализации отдельных мероприятий муниципальных целевых программ возможно привлечение средств внебюджетных финансовых источников, собственных средств субъектов малого и среднего предпринимательства и привлечением иных источников финансирования, предусмотренных действующим законодательством Российской Федерации. </w:t>
      </w:r>
    </w:p>
    <w:p w:rsidR="00816995" w:rsidRPr="00816995" w:rsidRDefault="00816995" w:rsidP="00816995">
      <w:pPr>
        <w:rPr>
          <w:rFonts w:ascii="Times New Roman" w:hAnsi="Times New Roman"/>
          <w:sz w:val="28"/>
          <w:szCs w:val="28"/>
        </w:rPr>
      </w:pPr>
    </w:p>
    <w:sectPr w:rsidR="00816995" w:rsidRPr="00816995" w:rsidSect="001022DA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1406"/>
    <w:multiLevelType w:val="multilevel"/>
    <w:tmpl w:val="C8EE0F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0A71151"/>
    <w:multiLevelType w:val="hybridMultilevel"/>
    <w:tmpl w:val="D3028646"/>
    <w:lvl w:ilvl="0" w:tplc="D5A6F81C">
      <w:start w:val="11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593C"/>
    <w:multiLevelType w:val="hybridMultilevel"/>
    <w:tmpl w:val="E0ACA3EA"/>
    <w:lvl w:ilvl="0" w:tplc="66AC3A8E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301720E4"/>
    <w:multiLevelType w:val="hybridMultilevel"/>
    <w:tmpl w:val="081EC71C"/>
    <w:lvl w:ilvl="0" w:tplc="530C76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7456D91"/>
    <w:multiLevelType w:val="hybridMultilevel"/>
    <w:tmpl w:val="41E2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97FB4"/>
    <w:multiLevelType w:val="multilevel"/>
    <w:tmpl w:val="C142A1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2534D8"/>
    <w:multiLevelType w:val="hybridMultilevel"/>
    <w:tmpl w:val="763AE8A4"/>
    <w:lvl w:ilvl="0" w:tplc="3B58FC24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95"/>
    <w:rsid w:val="001022DA"/>
    <w:rsid w:val="00364B00"/>
    <w:rsid w:val="003B3C88"/>
    <w:rsid w:val="006137FE"/>
    <w:rsid w:val="006A2DC2"/>
    <w:rsid w:val="00757ECC"/>
    <w:rsid w:val="00816995"/>
    <w:rsid w:val="008926B0"/>
    <w:rsid w:val="008C64AD"/>
    <w:rsid w:val="00AA7403"/>
    <w:rsid w:val="00B31455"/>
    <w:rsid w:val="00C41D5B"/>
    <w:rsid w:val="00CC1AED"/>
    <w:rsid w:val="00D94F87"/>
    <w:rsid w:val="00E7335C"/>
    <w:rsid w:val="00F5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95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816995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9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Title">
    <w:name w:val="ConsTitle"/>
    <w:rsid w:val="008169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6995"/>
    <w:pPr>
      <w:ind w:left="720"/>
      <w:contextualSpacing/>
    </w:pPr>
    <w:rPr>
      <w:rFonts w:eastAsia="Calibri"/>
    </w:rPr>
  </w:style>
  <w:style w:type="character" w:customStyle="1" w:styleId="pathway">
    <w:name w:val="pathway"/>
    <w:basedOn w:val="a0"/>
    <w:rsid w:val="00816995"/>
  </w:style>
  <w:style w:type="paragraph" w:styleId="a4">
    <w:name w:val="Normal (Web)"/>
    <w:basedOn w:val="a"/>
    <w:rsid w:val="00364B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64B0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64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F57D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home</cp:lastModifiedBy>
  <cp:revision>7</cp:revision>
  <cp:lastPrinted>2015-07-23T16:37:00Z</cp:lastPrinted>
  <dcterms:created xsi:type="dcterms:W3CDTF">2015-06-30T10:55:00Z</dcterms:created>
  <dcterms:modified xsi:type="dcterms:W3CDTF">2020-07-14T08:12:00Z</dcterms:modified>
</cp:coreProperties>
</file>