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E03" w:rsidRDefault="00793E03" w:rsidP="00793E03">
      <w:pPr>
        <w:pStyle w:val="a3"/>
        <w:tabs>
          <w:tab w:val="left" w:pos="708"/>
        </w:tabs>
        <w:jc w:val="center"/>
        <w:rPr>
          <w:b/>
          <w:sz w:val="24"/>
        </w:rPr>
      </w:pPr>
      <w:r>
        <w:rPr>
          <w:b/>
          <w:sz w:val="24"/>
        </w:rPr>
        <w:t>РОССИЙСКАЯ   ФЕДЕРАЦИЯ</w:t>
      </w:r>
    </w:p>
    <w:p w:rsidR="00793E03" w:rsidRDefault="00793E03" w:rsidP="00793E03">
      <w:pPr>
        <w:pStyle w:val="a3"/>
        <w:tabs>
          <w:tab w:val="left" w:pos="708"/>
        </w:tabs>
        <w:jc w:val="center"/>
        <w:rPr>
          <w:b/>
          <w:sz w:val="24"/>
        </w:rPr>
      </w:pPr>
      <w:r>
        <w:rPr>
          <w:b/>
          <w:sz w:val="24"/>
        </w:rPr>
        <w:t>ОРЛОВСКАЯ   ОБЛАСТЬ</w:t>
      </w:r>
    </w:p>
    <w:p w:rsidR="00793E03" w:rsidRDefault="00793E03" w:rsidP="00793E03">
      <w:pPr>
        <w:pStyle w:val="a3"/>
        <w:tabs>
          <w:tab w:val="left" w:pos="708"/>
        </w:tabs>
        <w:jc w:val="center"/>
      </w:pPr>
    </w:p>
    <w:p w:rsidR="00793E03" w:rsidRDefault="00793E03" w:rsidP="00793E03">
      <w:pPr>
        <w:pStyle w:val="a3"/>
        <w:tabs>
          <w:tab w:val="left" w:pos="708"/>
        </w:tabs>
        <w:jc w:val="center"/>
        <w:rPr>
          <w:b/>
          <w:sz w:val="28"/>
        </w:rPr>
      </w:pPr>
      <w:r>
        <w:rPr>
          <w:b/>
          <w:sz w:val="28"/>
        </w:rPr>
        <w:t>НОВОСИЛЬСКИЙ  РАЙОН</w:t>
      </w:r>
    </w:p>
    <w:p w:rsidR="00793E03" w:rsidRDefault="00793E03" w:rsidP="00793E03">
      <w:pPr>
        <w:jc w:val="center"/>
        <w:rPr>
          <w:sz w:val="22"/>
        </w:rPr>
      </w:pPr>
    </w:p>
    <w:p w:rsidR="00793E03" w:rsidRDefault="00793E03" w:rsidP="00793E03">
      <w:pPr>
        <w:pStyle w:val="2"/>
        <w:jc w:val="center"/>
      </w:pPr>
      <w:r>
        <w:t>ВЯЖЕВСКИЙ  СЕЛЬСКИЙ  СОВЕТ  НАРОДНЫХ  ДЕПУТАТОВ</w:t>
      </w:r>
    </w:p>
    <w:p w:rsidR="00793E03" w:rsidRDefault="00793E03" w:rsidP="00793E03">
      <w:pPr>
        <w:pBdr>
          <w:bottom w:val="single" w:sz="12" w:space="1" w:color="auto"/>
        </w:pBdr>
        <w:jc w:val="center"/>
        <w:rPr>
          <w:b/>
        </w:rPr>
      </w:pPr>
    </w:p>
    <w:p w:rsidR="00793E03" w:rsidRDefault="00793E03" w:rsidP="00793E03">
      <w:pPr>
        <w:pBdr>
          <w:bottom w:val="single" w:sz="12" w:space="1" w:color="auto"/>
        </w:pBdr>
      </w:pPr>
      <w:proofErr w:type="gramStart"/>
      <w:r>
        <w:t>Орловская</w:t>
      </w:r>
      <w:proofErr w:type="gramEnd"/>
      <w:r>
        <w:t xml:space="preserve"> обл., Новосильский р-н, с. Вяжи-Заверх ул. Лесная д.37                  </w:t>
      </w:r>
      <w:r>
        <w:tab/>
        <w:t xml:space="preserve">         тел. 2-72-22</w:t>
      </w:r>
    </w:p>
    <w:p w:rsidR="00793E03" w:rsidRDefault="00793E03" w:rsidP="00793E03">
      <w:pPr>
        <w:pBdr>
          <w:bottom w:val="single" w:sz="12" w:space="1" w:color="auto"/>
        </w:pBdr>
      </w:pPr>
    </w:p>
    <w:p w:rsidR="00793E03" w:rsidRDefault="00793E03" w:rsidP="00793E03">
      <w:pPr>
        <w:pBdr>
          <w:bottom w:val="single" w:sz="12" w:space="1" w:color="auto"/>
        </w:pBdr>
      </w:pPr>
    </w:p>
    <w:p w:rsidR="00793E03" w:rsidRDefault="00793E03" w:rsidP="00793E03">
      <w:pPr>
        <w:pBdr>
          <w:bottom w:val="single" w:sz="12" w:space="1" w:color="auto"/>
        </w:pBdr>
        <w:rPr>
          <w:b/>
          <w:bCs/>
          <w:sz w:val="32"/>
          <w:szCs w:val="32"/>
        </w:rPr>
      </w:pPr>
      <w:r>
        <w:t xml:space="preserve">                                                                       </w:t>
      </w: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</w:p>
    <w:p w:rsidR="00793E03" w:rsidRDefault="00793E03" w:rsidP="00793E03"/>
    <w:p w:rsidR="00793E03" w:rsidRDefault="00793E03" w:rsidP="00793E03"/>
    <w:p w:rsidR="00793E03" w:rsidRDefault="00793E03" w:rsidP="00793E03">
      <w:pPr>
        <w:tabs>
          <w:tab w:val="left" w:pos="6521"/>
        </w:tabs>
        <w:rPr>
          <w:sz w:val="28"/>
        </w:rPr>
      </w:pPr>
      <w:r>
        <w:rPr>
          <w:sz w:val="28"/>
          <w:u w:val="single"/>
        </w:rPr>
        <w:t xml:space="preserve"> «  23   »июня     2022г.</w:t>
      </w:r>
      <w:r>
        <w:rPr>
          <w:sz w:val="28"/>
        </w:rPr>
        <w:t xml:space="preserve">                                                             № 24 </w:t>
      </w:r>
    </w:p>
    <w:p w:rsidR="00793E03" w:rsidRDefault="00793E03" w:rsidP="00793E03">
      <w:pPr>
        <w:rPr>
          <w:sz w:val="28"/>
          <w:szCs w:val="28"/>
        </w:rPr>
      </w:pPr>
      <w:r>
        <w:rPr>
          <w:sz w:val="28"/>
          <w:szCs w:val="28"/>
        </w:rPr>
        <w:t>Об отчете  исполнения  бюджета</w:t>
      </w:r>
    </w:p>
    <w:p w:rsidR="00793E03" w:rsidRDefault="00793E03" w:rsidP="00793E03">
      <w:pPr>
        <w:rPr>
          <w:sz w:val="28"/>
          <w:szCs w:val="28"/>
        </w:rPr>
      </w:pPr>
      <w:r>
        <w:rPr>
          <w:sz w:val="28"/>
          <w:szCs w:val="28"/>
        </w:rPr>
        <w:t xml:space="preserve">Вяжевского сельского  поселения </w:t>
      </w:r>
    </w:p>
    <w:p w:rsidR="00793E03" w:rsidRDefault="00793E03" w:rsidP="00793E03">
      <w:pPr>
        <w:rPr>
          <w:sz w:val="28"/>
          <w:szCs w:val="28"/>
        </w:rPr>
      </w:pPr>
      <w:r>
        <w:rPr>
          <w:sz w:val="28"/>
          <w:szCs w:val="28"/>
        </w:rPr>
        <w:t xml:space="preserve">за 1 квартал 2022года                                                                                                   </w:t>
      </w:r>
    </w:p>
    <w:p w:rsidR="00793E03" w:rsidRDefault="00793E03" w:rsidP="00793E03">
      <w:pPr>
        <w:overflowPunct/>
        <w:autoSpaceDE/>
        <w:adjustRightInd/>
        <w:spacing w:before="75" w:after="75"/>
        <w:jc w:val="both"/>
        <w:rPr>
          <w:sz w:val="28"/>
          <w:szCs w:val="28"/>
        </w:rPr>
      </w:pPr>
    </w:p>
    <w:p w:rsidR="00793E03" w:rsidRDefault="00793E03" w:rsidP="00793E03">
      <w:pPr>
        <w:overflowPunct/>
        <w:autoSpaceDE/>
        <w:adjustRightInd/>
        <w:spacing w:before="75" w:after="7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В соответствии со статьей 264.2 Бюджетного кодекса Российской Федерации, статьей 26.13 Федерального закона от 06.10.99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решением №18 от 10.02.2017 года «Об утверждении положения о бюджетном процессе в Вяжевском сельском поселении»,</w:t>
      </w:r>
    </w:p>
    <w:p w:rsidR="00793E03" w:rsidRDefault="00793E03" w:rsidP="00793E03">
      <w:pPr>
        <w:overflowPunct/>
        <w:autoSpaceDE/>
        <w:adjustRightInd/>
        <w:spacing w:before="75" w:after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Вяжевский сельский Совет народных депутатов</w:t>
      </w:r>
    </w:p>
    <w:p w:rsidR="00793E03" w:rsidRDefault="00793E03" w:rsidP="00793E03">
      <w:pPr>
        <w:overflowPunct/>
        <w:autoSpaceDE/>
        <w:adjustRightInd/>
        <w:spacing w:before="75" w:after="75"/>
        <w:jc w:val="both"/>
        <w:rPr>
          <w:rFonts w:ascii="Arial" w:hAnsi="Arial" w:cs="Arial"/>
          <w:color w:val="000000"/>
          <w:sz w:val="28"/>
          <w:szCs w:val="28"/>
        </w:rPr>
      </w:pPr>
    </w:p>
    <w:p w:rsidR="00793E03" w:rsidRDefault="00793E03" w:rsidP="00793E03">
      <w:pPr>
        <w:overflowPunct/>
        <w:autoSpaceDE/>
        <w:adjustRightInd/>
        <w:spacing w:before="75" w:after="7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РЕШИЛ: </w:t>
      </w:r>
    </w:p>
    <w:p w:rsidR="00793E03" w:rsidRDefault="00793E03" w:rsidP="00793E03">
      <w:pPr>
        <w:overflowPunct/>
        <w:autoSpaceDE/>
        <w:adjustRightInd/>
        <w:spacing w:before="75" w:after="75"/>
        <w:jc w:val="center"/>
        <w:rPr>
          <w:b/>
          <w:color w:val="000000"/>
          <w:sz w:val="28"/>
          <w:szCs w:val="28"/>
        </w:rPr>
      </w:pPr>
    </w:p>
    <w:p w:rsidR="00793E03" w:rsidRDefault="00793E03" w:rsidP="00793E03">
      <w:pPr>
        <w:overflowPunct/>
        <w:autoSpaceDE/>
        <w:adjustRightInd/>
        <w:spacing w:before="75" w:after="75"/>
        <w:ind w:firstLine="851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1. Утвердить отчет об исполнении  бюджета Вяжевского  сельского поселения за 1 квартал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2022года по доходам в сумме 237,6 тыс. рублей, по расходам в сумме  216,9тыс. рублей с превышением доходы  над расходами (профицит  бюджета) в сумме -  20,7 тыс. рублей.</w:t>
      </w:r>
    </w:p>
    <w:p w:rsidR="00793E03" w:rsidRDefault="00793E03" w:rsidP="00793E03">
      <w:pPr>
        <w:overflowPunct/>
        <w:autoSpaceDE/>
        <w:adjustRightInd/>
        <w:spacing w:before="75" w:after="75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Определить, что держателем оригинала отчета об исполнении  бюджета  за 1 квартал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2022 года является Администрация Вяжевского сельского поселения. </w:t>
      </w:r>
    </w:p>
    <w:p w:rsidR="00793E03" w:rsidRDefault="00793E03" w:rsidP="00793E03">
      <w:pPr>
        <w:overflowPunct/>
        <w:autoSpaceDE/>
        <w:adjustRightInd/>
        <w:spacing w:before="75" w:after="75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В целях информирования населения поселения опубликовать сведения о ходе исполнения бюджета  за 1 квартал 2022 года согласно приложению к настоящему решению. </w:t>
      </w:r>
    </w:p>
    <w:p w:rsidR="00793E03" w:rsidRDefault="00793E03" w:rsidP="00793E03">
      <w:pPr>
        <w:overflowPunct/>
        <w:autoSpaceDE/>
        <w:adjustRightInd/>
        <w:spacing w:before="75" w:after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:rsidR="00793E03" w:rsidRDefault="00793E03" w:rsidP="00793E03">
      <w:pPr>
        <w:overflowPunct/>
        <w:autoSpaceDE/>
        <w:adjustRightInd/>
        <w:spacing w:before="75" w:after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Глава сельского поселения                                              С. Н. Архипов        </w:t>
      </w:r>
    </w:p>
    <w:p w:rsidR="00793E03" w:rsidRDefault="00793E03" w:rsidP="00793E03">
      <w:pPr>
        <w:overflowPunct/>
        <w:autoSpaceDE/>
        <w:adjustRightInd/>
        <w:spacing w:before="75" w:after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</w:t>
      </w:r>
    </w:p>
    <w:p w:rsidR="00793E03" w:rsidRDefault="00793E03" w:rsidP="00793E03">
      <w:pPr>
        <w:overflowPunct/>
        <w:autoSpaceDE/>
        <w:adjustRightInd/>
        <w:spacing w:before="75" w:after="75"/>
        <w:jc w:val="both"/>
        <w:rPr>
          <w:color w:val="000000"/>
          <w:sz w:val="28"/>
          <w:szCs w:val="28"/>
        </w:rPr>
      </w:pPr>
    </w:p>
    <w:p w:rsidR="00793E03" w:rsidRDefault="00793E03" w:rsidP="00793E03">
      <w:pPr>
        <w:overflowPunct/>
        <w:autoSpaceDE/>
        <w:adjustRightInd/>
        <w:spacing w:before="75" w:after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</w:t>
      </w:r>
    </w:p>
    <w:p w:rsidR="00793E03" w:rsidRDefault="00793E03" w:rsidP="00793E03">
      <w:pPr>
        <w:overflowPunct/>
        <w:autoSpaceDE/>
        <w:adjustRightInd/>
        <w:spacing w:before="75" w:after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</w:t>
      </w:r>
      <w:r>
        <w:rPr>
          <w:sz w:val="28"/>
          <w:szCs w:val="28"/>
        </w:rPr>
        <w:t>Приложение к решению</w:t>
      </w:r>
    </w:p>
    <w:p w:rsidR="00793E03" w:rsidRDefault="00793E03" w:rsidP="00793E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Вяжевского сельского </w:t>
      </w:r>
    </w:p>
    <w:p w:rsidR="00793E03" w:rsidRDefault="00793E03" w:rsidP="00793E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Совета народных депутатов </w:t>
      </w:r>
    </w:p>
    <w:p w:rsidR="00793E03" w:rsidRDefault="00793E03" w:rsidP="00793E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от  23.06.2022г № 24               </w:t>
      </w:r>
    </w:p>
    <w:p w:rsidR="00793E03" w:rsidRDefault="00793E03" w:rsidP="00793E03">
      <w:pPr>
        <w:rPr>
          <w:sz w:val="28"/>
          <w:szCs w:val="28"/>
        </w:rPr>
      </w:pPr>
    </w:p>
    <w:p w:rsidR="00793E03" w:rsidRDefault="00793E03" w:rsidP="00793E03">
      <w:pPr>
        <w:pStyle w:val="subheader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Сведения о ходе исполнения  бюджета  </w:t>
      </w:r>
    </w:p>
    <w:p w:rsidR="00793E03" w:rsidRDefault="00793E03" w:rsidP="00793E03">
      <w:pPr>
        <w:pStyle w:val="subheader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Вяжевского сельского поселения</w:t>
      </w:r>
    </w:p>
    <w:p w:rsidR="00793E03" w:rsidRDefault="00793E03" w:rsidP="00793E03">
      <w:pPr>
        <w:pStyle w:val="subheader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за 1 квартал</w:t>
      </w:r>
      <w:r>
        <w:rPr>
          <w:sz w:val="28"/>
          <w:szCs w:val="28"/>
        </w:rPr>
        <w:t xml:space="preserve">  2</w:t>
      </w:r>
      <w:r>
        <w:rPr>
          <w:rFonts w:ascii="Times New Roman" w:hAnsi="Times New Roman" w:cs="Times New Roman"/>
          <w:sz w:val="32"/>
          <w:szCs w:val="32"/>
        </w:rPr>
        <w:t>022года</w:t>
      </w:r>
    </w:p>
    <w:p w:rsidR="00793E03" w:rsidRDefault="00793E03" w:rsidP="00793E03">
      <w:pPr>
        <w:pStyle w:val="subheader"/>
        <w:jc w:val="center"/>
        <w:rPr>
          <w:rFonts w:ascii="Times New Roman" w:hAnsi="Times New Roman" w:cs="Times New Roman"/>
          <w:sz w:val="28"/>
          <w:szCs w:val="28"/>
        </w:rPr>
      </w:pPr>
    </w:p>
    <w:p w:rsidR="00793E03" w:rsidRDefault="00793E03" w:rsidP="00793E03">
      <w:pPr>
        <w:spacing w:before="75" w:after="75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Исполнение  бюджета за 1 квартал 2022 года составило по доходам в сумме 237,6 тыс. рублей или  15,4 процента к годовому плану и по расходам в сумме 216,9 тыс. рублей  или 13,5 процента к годовому плану, дефицит по итогам 1 квартала 2022 года составил  -  20,7 тыс. рублей. </w:t>
      </w:r>
    </w:p>
    <w:p w:rsidR="00793E03" w:rsidRDefault="00793E03" w:rsidP="00793E03">
      <w:pPr>
        <w:spacing w:before="75" w:after="75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Показатели бюджета за 1 квартал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2022 года прилагаются. </w:t>
      </w:r>
    </w:p>
    <w:p w:rsidR="00793E03" w:rsidRDefault="00793E03" w:rsidP="00793E03">
      <w:pPr>
        <w:spacing w:before="75" w:after="75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Налоговые и неналоговые доходы  бюджета исполнены в сумме 108,9 тыс. рублей или 11,3 процентов к годовым плановым назначениям. Данный показатель  превышает уровень аналогичного периода прошлого года.</w:t>
      </w:r>
    </w:p>
    <w:p w:rsidR="00793E03" w:rsidRDefault="00793E03" w:rsidP="00793E03">
      <w:pPr>
        <w:spacing w:before="75" w:after="75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Наибольший удельный вес в их структуре занимают:  земельный налог – 100,0 тыс. рублей или 11,2 процентов к годовым плановым назначениям. </w:t>
      </w:r>
    </w:p>
    <w:p w:rsidR="00793E03" w:rsidRDefault="00793E03" w:rsidP="00793E03">
      <w:pPr>
        <w:spacing w:before="75" w:after="75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налог на доходы физических лиц – 0,8 тыс. рублей или 6,8 процентов, налог на имущество физических лиц 0,9 тыс. руб. или 3,3 процента, единый сельскохозяйственный налог 7,3 тыс. руб. или 19,2 процента.                                                          </w:t>
      </w:r>
    </w:p>
    <w:p w:rsidR="00793E03" w:rsidRDefault="00793E03" w:rsidP="00793E03">
      <w:pPr>
        <w:spacing w:before="75" w:after="75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Основные направления расходов бюджета поселения: </w:t>
      </w:r>
    </w:p>
    <w:p w:rsidR="00793E03" w:rsidRDefault="00793E03" w:rsidP="00793E03">
      <w:pPr>
        <w:spacing w:before="75" w:after="75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Расходы исполнены в сумме 216,9 рублей или 13,5 процентов к годовому плану.</w:t>
      </w:r>
    </w:p>
    <w:p w:rsidR="00793E03" w:rsidRDefault="00793E03" w:rsidP="00793E03">
      <w:pPr>
        <w:spacing w:before="75" w:after="75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Бюджетная политика в сфере расходов  бюджета сельского поселения была направлена на решение социальных и экономических задач поселения. Приоритетом являлась организация и создание  условий для обеспечения населения  услугами отраслей социальной сферы. </w:t>
      </w:r>
    </w:p>
    <w:p w:rsidR="00793E03" w:rsidRDefault="00793E03" w:rsidP="00793E03">
      <w:pPr>
        <w:spacing w:before="75" w:after="75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составе  бюджета  расходы на обеспечение благоустройством населения, объектов озеленения, жилищно-коммунального хозяйства, благоустройство территорий. </w:t>
      </w:r>
    </w:p>
    <w:p w:rsidR="00793E03" w:rsidRDefault="00793E03" w:rsidP="00793E03">
      <w:pPr>
        <w:spacing w:before="75" w:after="75"/>
        <w:jc w:val="both"/>
        <w:rPr>
          <w:color w:val="000000"/>
          <w:sz w:val="28"/>
          <w:szCs w:val="28"/>
        </w:rPr>
      </w:pPr>
    </w:p>
    <w:p w:rsidR="00793E03" w:rsidRDefault="00793E03" w:rsidP="00793E03">
      <w:pPr>
        <w:spacing w:before="75" w:after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 xml:space="preserve">                         Бухгалтер                                       Е. Н. Головская</w:t>
      </w:r>
    </w:p>
    <w:p w:rsidR="00793E03" w:rsidRDefault="00793E03" w:rsidP="00793E03">
      <w:pPr>
        <w:spacing w:before="75" w:after="75"/>
        <w:jc w:val="both"/>
        <w:rPr>
          <w:color w:val="000000"/>
          <w:sz w:val="28"/>
          <w:szCs w:val="28"/>
        </w:rPr>
      </w:pPr>
    </w:p>
    <w:p w:rsidR="00793E03" w:rsidRDefault="00793E03" w:rsidP="00793E03">
      <w:pPr>
        <w:overflowPunct/>
        <w:autoSpaceDE/>
        <w:adjustRightInd/>
        <w:jc w:val="center"/>
        <w:rPr>
          <w:b/>
          <w:bCs/>
          <w:sz w:val="32"/>
          <w:szCs w:val="32"/>
        </w:rPr>
      </w:pPr>
    </w:p>
    <w:p w:rsidR="00793E03" w:rsidRDefault="00793E03" w:rsidP="00793E03">
      <w:pPr>
        <w:overflowPunct/>
        <w:autoSpaceDE/>
        <w:adjustRightInd/>
        <w:jc w:val="center"/>
        <w:rPr>
          <w:b/>
          <w:bCs/>
          <w:sz w:val="32"/>
          <w:szCs w:val="32"/>
        </w:rPr>
      </w:pPr>
    </w:p>
    <w:p w:rsidR="00793E03" w:rsidRDefault="00793E03" w:rsidP="00793E03">
      <w:pPr>
        <w:overflowPunct/>
        <w:autoSpaceDE/>
        <w:adjustRightInd/>
        <w:jc w:val="center"/>
        <w:rPr>
          <w:b/>
          <w:bCs/>
          <w:sz w:val="32"/>
          <w:szCs w:val="32"/>
        </w:rPr>
      </w:pPr>
    </w:p>
    <w:p w:rsidR="00793E03" w:rsidRDefault="00793E03" w:rsidP="00793E03">
      <w:pPr>
        <w:overflowPunct/>
        <w:autoSpaceDE/>
        <w:adjustRightInd/>
        <w:jc w:val="center"/>
        <w:rPr>
          <w:b/>
          <w:bCs/>
          <w:sz w:val="32"/>
          <w:szCs w:val="32"/>
        </w:rPr>
      </w:pPr>
    </w:p>
    <w:p w:rsidR="00793E03" w:rsidRDefault="00793E03" w:rsidP="00793E03">
      <w:pPr>
        <w:overflowPunct/>
        <w:autoSpaceDE/>
        <w:adjustRightInd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Приложение к Сведениям о ходе исполнения  бюджета</w:t>
      </w:r>
    </w:p>
    <w:p w:rsidR="00793E03" w:rsidRDefault="00793E03" w:rsidP="00793E03">
      <w:pPr>
        <w:overflowPunct/>
        <w:autoSpaceDE/>
        <w:adjustRightInd/>
        <w:ind w:left="30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Вяжевского сельского поселения</w:t>
      </w:r>
    </w:p>
    <w:p w:rsidR="00793E03" w:rsidRDefault="00793E03" w:rsidP="00793E03">
      <w:pPr>
        <w:overflowPunct/>
        <w:autoSpaceDE/>
        <w:adjustRightInd/>
        <w:ind w:left="300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за 1 квартал 2022 года</w:t>
      </w:r>
    </w:p>
    <w:p w:rsidR="00793E03" w:rsidRDefault="00793E03" w:rsidP="00793E03">
      <w:pPr>
        <w:overflowPunct/>
        <w:autoSpaceDE/>
        <w:adjustRightInd/>
        <w:spacing w:before="150" w:after="7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Показатели  бюджета за 1 квартал</w:t>
      </w:r>
      <w:r>
        <w:rPr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 xml:space="preserve"> 2022года </w:t>
      </w:r>
    </w:p>
    <w:p w:rsidR="00793E03" w:rsidRDefault="00793E03" w:rsidP="00793E03">
      <w:pPr>
        <w:overflowPunct/>
        <w:autoSpaceDE/>
        <w:adjustRightInd/>
        <w:spacing w:before="75" w:after="75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(тыс. рублей) </w:t>
      </w:r>
    </w:p>
    <w:tbl>
      <w:tblPr>
        <w:tblW w:w="8210" w:type="dxa"/>
        <w:jc w:val="center"/>
        <w:tblCellSpacing w:w="0" w:type="dxa"/>
        <w:tblInd w:w="-1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46"/>
        <w:gridCol w:w="1752"/>
        <w:gridCol w:w="1316"/>
        <w:gridCol w:w="1396"/>
      </w:tblGrid>
      <w:tr w:rsidR="00793E03" w:rsidTr="00793E0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Наименование показателей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Утвержденные бюджетные назначения на год 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Исполнено 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% исполнения </w:t>
            </w:r>
          </w:p>
        </w:tc>
      </w:tr>
      <w:tr w:rsidR="00793E03" w:rsidTr="00793E03">
        <w:trPr>
          <w:trHeight w:val="278"/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2 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3 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793E03" w:rsidTr="00793E0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НАЛОГОВЫЕ И НЕНАЛОГОВЫЕ ДОХОДЫ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965,0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108,9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11,2</w:t>
            </w:r>
          </w:p>
        </w:tc>
      </w:tr>
      <w:tr w:rsidR="00793E03" w:rsidTr="00793E0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НАЛОГИ НА ПРИБЫЛЬ, ДОХОДЫ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11,0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0,8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7,2</w:t>
            </w:r>
          </w:p>
        </w:tc>
      </w:tr>
      <w:tr w:rsidR="00793E03" w:rsidTr="00793E0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Налог на доходы физических лиц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11,0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0,8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7,2</w:t>
            </w:r>
          </w:p>
        </w:tc>
      </w:tr>
      <w:tr w:rsidR="00793E03" w:rsidTr="00793E0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НАЛОГИ НА СОВОКУПНЫЙ ДОХОД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38,0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7,3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19,2</w:t>
            </w:r>
          </w:p>
        </w:tc>
      </w:tr>
      <w:tr w:rsidR="00793E03" w:rsidTr="00793E0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38,0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7,3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19,2</w:t>
            </w:r>
          </w:p>
        </w:tc>
      </w:tr>
      <w:tr w:rsidR="00793E03" w:rsidTr="00793E0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НАЛОГИ НА ИМУЩЕСТВО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916,0</w:t>
            </w:r>
          </w:p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100,9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11,0</w:t>
            </w:r>
          </w:p>
        </w:tc>
      </w:tr>
      <w:tr w:rsidR="00793E03" w:rsidTr="00793E0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Налог на имущество физических лиц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27,0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0,9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3,3</w:t>
            </w:r>
          </w:p>
        </w:tc>
      </w:tr>
      <w:tr w:rsidR="00793E03" w:rsidTr="00793E0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Земельный налог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889,0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100,0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11,2</w:t>
            </w:r>
          </w:p>
        </w:tc>
      </w:tr>
      <w:tr w:rsidR="00793E03" w:rsidTr="00793E0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793E03" w:rsidTr="00793E0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  <w:proofErr w:type="gramStart"/>
            <w:r>
              <w:rPr>
                <w:sz w:val="26"/>
                <w:szCs w:val="26"/>
                <w:lang w:eastAsia="en-US"/>
              </w:rPr>
              <w:t>,в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части реализации материальных запасов по указанному имуществу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793E03" w:rsidTr="00793E0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Доходы  от продажи земельных участков, находящихся в собственности поселений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793E03" w:rsidTr="00793E0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793E03" w:rsidTr="00793E0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БЕЗВОЗМЕЗДНЫЕ ПОСТУПЛЕНИЯ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644,5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128,6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19,9</w:t>
            </w:r>
          </w:p>
        </w:tc>
      </w:tr>
      <w:tr w:rsidR="00793E03" w:rsidTr="00793E03">
        <w:trPr>
          <w:trHeight w:val="1561"/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451,2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112,8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25,0</w:t>
            </w:r>
          </w:p>
        </w:tc>
      </w:tr>
      <w:tr w:rsidR="00793E03" w:rsidTr="00793E0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100,0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793E03" w:rsidTr="00793E0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Субвенции бюджетам поселений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63,3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15,8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24,9</w:t>
            </w:r>
          </w:p>
        </w:tc>
      </w:tr>
      <w:tr w:rsidR="00793E03" w:rsidTr="00793E0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30,0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0,0</w:t>
            </w:r>
          </w:p>
        </w:tc>
      </w:tr>
      <w:tr w:rsidR="00793E03" w:rsidTr="00793E0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ИТОГО ДОХОДОВ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1539,5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237,6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15,4</w:t>
            </w:r>
          </w:p>
        </w:tc>
      </w:tr>
      <w:tr w:rsidR="00793E03" w:rsidTr="00793E0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ОБЩЕГОСУДАРСТВЕННЫЕ ВОПРОСЫ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1481,0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208,7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14,0</w:t>
            </w:r>
          </w:p>
        </w:tc>
      </w:tr>
      <w:tr w:rsidR="00793E03" w:rsidTr="00793E0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565,6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77,8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13,7</w:t>
            </w:r>
          </w:p>
        </w:tc>
      </w:tr>
      <w:tr w:rsidR="00793E03" w:rsidTr="00793E0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901,6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130,9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14,5</w:t>
            </w:r>
          </w:p>
        </w:tc>
      </w:tr>
      <w:tr w:rsidR="00793E03" w:rsidTr="00793E0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Обеспечение деятельности финансового, налогового и таможенного органа, финансового </w:t>
            </w:r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 xml:space="preserve">( </w:t>
            </w:r>
            <w:proofErr w:type="gramEnd"/>
            <w:r>
              <w:rPr>
                <w:color w:val="000000"/>
                <w:sz w:val="26"/>
                <w:szCs w:val="26"/>
                <w:lang w:eastAsia="en-US"/>
              </w:rPr>
              <w:t>финансово-таможенного) надзора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5,8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793E03" w:rsidTr="00793E0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793E03" w:rsidTr="00793E0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Резервные фонды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793E03" w:rsidTr="00793E0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Другие  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793E03" w:rsidTr="00793E0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 Национальная оборона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63,3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8,2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12,9</w:t>
            </w:r>
          </w:p>
        </w:tc>
      </w:tr>
      <w:tr w:rsidR="00793E03" w:rsidTr="00793E0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Cs/>
                <w:color w:val="000000"/>
                <w:sz w:val="26"/>
                <w:szCs w:val="26"/>
                <w:lang w:eastAsia="en-US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793E03" w:rsidTr="00793E0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Дорожный фонд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793E03" w:rsidTr="00793E0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ЖИЛИЩНО-КОММУНАЛЬНОЕ ХОЗЯЙСТВО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25,8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793E03" w:rsidTr="00793E0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Жилищное хозяйство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793E03" w:rsidTr="00793E0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Коммунальное хозяйство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793E03" w:rsidTr="00793E0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Благоустройство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25,8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793E03" w:rsidTr="00793E0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Наказы избирателей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30,0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793E03" w:rsidTr="00793E0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Другие вопросы в области культуры и кинематографии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2,0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793E03" w:rsidTr="00793E0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2,0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793E03" w:rsidTr="00793E0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ИТОГО РАСХОДОВ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1606,1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216,9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793E03" w:rsidTr="00793E0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ДЕФИЦИТ</w:t>
            </w:r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 xml:space="preserve"> (–), </w:t>
            </w:r>
            <w:proofErr w:type="gramEnd"/>
            <w:r>
              <w:rPr>
                <w:color w:val="000000"/>
                <w:sz w:val="26"/>
                <w:szCs w:val="26"/>
                <w:lang w:eastAsia="en-US"/>
              </w:rPr>
              <w:t xml:space="preserve">ПРОФИЦИТ (+)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-3,4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-20,7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793E03" w:rsidTr="00793E03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ИСТОЧНИКИ ВНУТРЕННЕГО ФИНАНСИРОВАНИЯ ДЕФИЦИТА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-3,4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-20,7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793E03" w:rsidRDefault="00793E03">
            <w:pPr>
              <w:overflowPunct/>
              <w:autoSpaceDE/>
              <w:adjustRightInd/>
              <w:spacing w:before="75" w:after="75"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793E03" w:rsidRDefault="00793E03" w:rsidP="00793E03"/>
    <w:p w:rsidR="00793E03" w:rsidRDefault="00793E03" w:rsidP="00793E03"/>
    <w:p w:rsidR="00793E03" w:rsidRDefault="00793E03" w:rsidP="00793E03"/>
    <w:p w:rsidR="003766FC" w:rsidRDefault="003766FC">
      <w:bookmarkStart w:id="0" w:name="_GoBack"/>
      <w:bookmarkEnd w:id="0"/>
    </w:p>
    <w:sectPr w:rsidR="0037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CA"/>
    <w:rsid w:val="003766FC"/>
    <w:rsid w:val="00563FCA"/>
    <w:rsid w:val="0079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0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93E0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93E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793E03"/>
    <w:pPr>
      <w:tabs>
        <w:tab w:val="center" w:pos="4536"/>
        <w:tab w:val="right" w:pos="9072"/>
      </w:tabs>
      <w:overflowPunct/>
      <w:autoSpaceDE/>
      <w:autoSpaceDN/>
      <w:adjustRightInd/>
    </w:pPr>
  </w:style>
  <w:style w:type="character" w:customStyle="1" w:styleId="a4">
    <w:name w:val="Верхний колонтитул Знак"/>
    <w:basedOn w:val="a0"/>
    <w:link w:val="a3"/>
    <w:semiHidden/>
    <w:rsid w:val="00793E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ubheader">
    <w:name w:val="subheader"/>
    <w:basedOn w:val="a"/>
    <w:rsid w:val="00793E03"/>
    <w:pPr>
      <w:overflowPunct/>
      <w:autoSpaceDE/>
      <w:autoSpaceDN/>
      <w:adjustRightInd/>
      <w:spacing w:before="150" w:after="75"/>
    </w:pPr>
    <w:rPr>
      <w:rFonts w:ascii="Arial" w:hAnsi="Arial" w:cs="Arial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E0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93E0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93E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793E03"/>
    <w:pPr>
      <w:tabs>
        <w:tab w:val="center" w:pos="4536"/>
        <w:tab w:val="right" w:pos="9072"/>
      </w:tabs>
      <w:overflowPunct/>
      <w:autoSpaceDE/>
      <w:autoSpaceDN/>
      <w:adjustRightInd/>
    </w:pPr>
  </w:style>
  <w:style w:type="character" w:customStyle="1" w:styleId="a4">
    <w:name w:val="Верхний колонтитул Знак"/>
    <w:basedOn w:val="a0"/>
    <w:link w:val="a3"/>
    <w:semiHidden/>
    <w:rsid w:val="00793E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ubheader">
    <w:name w:val="subheader"/>
    <w:basedOn w:val="a"/>
    <w:rsid w:val="00793E03"/>
    <w:pPr>
      <w:overflowPunct/>
      <w:autoSpaceDE/>
      <w:autoSpaceDN/>
      <w:adjustRightInd/>
      <w:spacing w:before="150" w:after="75"/>
    </w:pPr>
    <w:rPr>
      <w:rFonts w:ascii="Arial" w:hAnsi="Arial" w:cs="Arial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6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979</Words>
  <Characters>5584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3</cp:revision>
  <dcterms:created xsi:type="dcterms:W3CDTF">2022-08-08T07:22:00Z</dcterms:created>
  <dcterms:modified xsi:type="dcterms:W3CDTF">2022-08-08T07:22:00Z</dcterms:modified>
</cp:coreProperties>
</file>