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63" w:rsidRPr="00451E87" w:rsidRDefault="007D0999">
      <w:pPr>
        <w:rPr>
          <w:rStyle w:val="10"/>
          <w:rFonts w:eastAsiaTheme="majorEastAsia"/>
        </w:rPr>
      </w:pPr>
      <w:r w:rsidRPr="00451E87">
        <w:rPr>
          <w:rStyle w:val="10"/>
          <w:rFonts w:eastAsiaTheme="majorEastAsia"/>
        </w:rPr>
        <w:br w:type="page"/>
      </w:r>
    </w:p>
    <w:sdt>
      <w:sdtPr>
        <w:rPr>
          <w:rFonts w:asciiTheme="minorHAnsi" w:eastAsiaTheme="minorEastAsia" w:hAnsiTheme="minorHAnsi" w:cstheme="minorBidi"/>
          <w:b w:val="0"/>
          <w:bCs w:val="0"/>
          <w:color w:val="auto"/>
          <w:sz w:val="22"/>
          <w:szCs w:val="22"/>
          <w:lang w:eastAsia="ru-RU"/>
        </w:rPr>
        <w:id w:val="9004001"/>
      </w:sdtPr>
      <w:sdtContent>
        <w:p w:rsidR="007B2F63" w:rsidRPr="00451E87" w:rsidRDefault="007B2F63" w:rsidP="006A1CC2">
          <w:pPr>
            <w:pStyle w:val="af6"/>
            <w:ind w:right="3656"/>
          </w:pPr>
          <w:r w:rsidRPr="002901E6">
            <w:rPr>
              <w:color w:val="auto"/>
            </w:rPr>
            <w:t>Оглавление</w:t>
          </w:r>
        </w:p>
        <w:p w:rsidR="000539F6" w:rsidRDefault="00C43298">
          <w:pPr>
            <w:pStyle w:val="32"/>
            <w:rPr>
              <w:noProof/>
            </w:rPr>
          </w:pPr>
          <w:r w:rsidRPr="00451E87">
            <w:fldChar w:fldCharType="begin"/>
          </w:r>
          <w:r w:rsidR="007B2F63" w:rsidRPr="00451E87">
            <w:instrText xml:space="preserve"> TOC \o "1-3" \h \z \u </w:instrText>
          </w:r>
          <w:r w:rsidRPr="00451E87">
            <w:fldChar w:fldCharType="separate"/>
          </w:r>
          <w:hyperlink w:anchor="_Toc339353834" w:history="1">
            <w:r w:rsidR="000539F6" w:rsidRPr="00B33BBF">
              <w:rPr>
                <w:rStyle w:val="af0"/>
                <w:noProof/>
              </w:rPr>
              <w:t>СОСТАВ ПРОЕКТА</w:t>
            </w:r>
            <w:r w:rsidR="000539F6">
              <w:rPr>
                <w:noProof/>
                <w:webHidden/>
              </w:rPr>
              <w:tab/>
            </w:r>
            <w:r>
              <w:rPr>
                <w:noProof/>
                <w:webHidden/>
              </w:rPr>
              <w:fldChar w:fldCharType="begin"/>
            </w:r>
            <w:r w:rsidR="000539F6">
              <w:rPr>
                <w:noProof/>
                <w:webHidden/>
              </w:rPr>
              <w:instrText xml:space="preserve"> PAGEREF _Toc339353834 \h </w:instrText>
            </w:r>
            <w:r>
              <w:rPr>
                <w:noProof/>
                <w:webHidden/>
              </w:rPr>
            </w:r>
            <w:r>
              <w:rPr>
                <w:noProof/>
                <w:webHidden/>
              </w:rPr>
              <w:fldChar w:fldCharType="separate"/>
            </w:r>
            <w:r w:rsidR="00F067C0">
              <w:rPr>
                <w:noProof/>
                <w:webHidden/>
              </w:rPr>
              <w:t>4</w:t>
            </w:r>
            <w:r>
              <w:rPr>
                <w:noProof/>
                <w:webHidden/>
              </w:rPr>
              <w:fldChar w:fldCharType="end"/>
            </w:r>
          </w:hyperlink>
        </w:p>
        <w:p w:rsidR="000539F6" w:rsidRDefault="00C43298">
          <w:pPr>
            <w:pStyle w:val="14"/>
            <w:rPr>
              <w:noProof/>
            </w:rPr>
          </w:pPr>
          <w:hyperlink w:anchor="_Toc339353835" w:history="1">
            <w:r w:rsidR="000539F6" w:rsidRPr="00B33BBF">
              <w:rPr>
                <w:rStyle w:val="af0"/>
                <w:noProof/>
              </w:rPr>
              <w:t>1</w:t>
            </w:r>
            <w:r w:rsidR="000539F6">
              <w:rPr>
                <w:noProof/>
              </w:rPr>
              <w:tab/>
            </w:r>
            <w:r w:rsidR="000539F6" w:rsidRPr="00B33BBF">
              <w:rPr>
                <w:rStyle w:val="af0"/>
                <w:noProof/>
              </w:rPr>
              <w:t>ОБЩАЯ ЧАСТЬ</w:t>
            </w:r>
            <w:r w:rsidR="000539F6">
              <w:rPr>
                <w:noProof/>
                <w:webHidden/>
              </w:rPr>
              <w:tab/>
            </w:r>
            <w:r>
              <w:rPr>
                <w:noProof/>
                <w:webHidden/>
              </w:rPr>
              <w:fldChar w:fldCharType="begin"/>
            </w:r>
            <w:r w:rsidR="000539F6">
              <w:rPr>
                <w:noProof/>
                <w:webHidden/>
              </w:rPr>
              <w:instrText xml:space="preserve"> PAGEREF _Toc339353835 \h </w:instrText>
            </w:r>
            <w:r>
              <w:rPr>
                <w:noProof/>
                <w:webHidden/>
              </w:rPr>
            </w:r>
            <w:r>
              <w:rPr>
                <w:noProof/>
                <w:webHidden/>
              </w:rPr>
              <w:fldChar w:fldCharType="separate"/>
            </w:r>
            <w:r w:rsidR="00F067C0">
              <w:rPr>
                <w:noProof/>
                <w:webHidden/>
              </w:rPr>
              <w:t>5</w:t>
            </w:r>
            <w:r>
              <w:rPr>
                <w:noProof/>
                <w:webHidden/>
              </w:rPr>
              <w:fldChar w:fldCharType="end"/>
            </w:r>
          </w:hyperlink>
        </w:p>
        <w:p w:rsidR="000539F6" w:rsidRDefault="00C43298">
          <w:pPr>
            <w:pStyle w:val="14"/>
            <w:rPr>
              <w:noProof/>
            </w:rPr>
          </w:pPr>
          <w:hyperlink w:anchor="_Toc339353836" w:history="1">
            <w:r w:rsidR="000539F6" w:rsidRPr="00B33BBF">
              <w:rPr>
                <w:rStyle w:val="af0"/>
                <w:noProof/>
              </w:rPr>
              <w:t>2</w:t>
            </w:r>
            <w:r w:rsidR="000539F6">
              <w:rPr>
                <w:noProof/>
              </w:rPr>
              <w:tab/>
            </w:r>
            <w:r w:rsidR="000539F6" w:rsidRPr="00B33BBF">
              <w:rPr>
                <w:rStyle w:val="af0"/>
                <w:noProof/>
              </w:rPr>
              <w:t>СВЕДЕНИЯ О ПЛАНАХ И ПРОГРАММАХ КОМПЛЕКСНОГО СОЦИАЛЬНО-ЭКОНОМИЧЕСКОГО РАЗВИТИЯ МУНИЦИПАЛЬНОГО ОБРАЗОВАНИЯ.</w:t>
            </w:r>
            <w:r w:rsidR="000539F6">
              <w:rPr>
                <w:noProof/>
                <w:webHidden/>
              </w:rPr>
              <w:tab/>
            </w:r>
            <w:r>
              <w:rPr>
                <w:noProof/>
                <w:webHidden/>
              </w:rPr>
              <w:fldChar w:fldCharType="begin"/>
            </w:r>
            <w:r w:rsidR="000539F6">
              <w:rPr>
                <w:noProof/>
                <w:webHidden/>
              </w:rPr>
              <w:instrText xml:space="preserve"> PAGEREF _Toc339353836 \h </w:instrText>
            </w:r>
            <w:r>
              <w:rPr>
                <w:noProof/>
                <w:webHidden/>
              </w:rPr>
            </w:r>
            <w:r>
              <w:rPr>
                <w:noProof/>
                <w:webHidden/>
              </w:rPr>
              <w:fldChar w:fldCharType="separate"/>
            </w:r>
            <w:r w:rsidR="00F067C0">
              <w:rPr>
                <w:noProof/>
                <w:webHidden/>
              </w:rPr>
              <w:t>10</w:t>
            </w:r>
            <w:r>
              <w:rPr>
                <w:noProof/>
                <w:webHidden/>
              </w:rPr>
              <w:fldChar w:fldCharType="end"/>
            </w:r>
          </w:hyperlink>
        </w:p>
        <w:p w:rsidR="000539F6" w:rsidRDefault="00C43298">
          <w:pPr>
            <w:pStyle w:val="22"/>
            <w:rPr>
              <w:noProof/>
            </w:rPr>
          </w:pPr>
          <w:hyperlink w:anchor="_Toc339353837" w:history="1">
            <w:r w:rsidR="000539F6" w:rsidRPr="00B33BBF">
              <w:rPr>
                <w:rStyle w:val="af0"/>
                <w:noProof/>
              </w:rPr>
              <w:t>2.1</w:t>
            </w:r>
            <w:r w:rsidR="000539F6">
              <w:rPr>
                <w:noProof/>
              </w:rPr>
              <w:tab/>
            </w:r>
            <w:r w:rsidR="000539F6" w:rsidRPr="00B33BBF">
              <w:rPr>
                <w:rStyle w:val="af0"/>
                <w:noProof/>
              </w:rPr>
              <w:t>ОСНОВНЫЕ НАПРАВЛЕНИЯ ЖИЛИЩНОГО СТРОИТЕЛЬСТВА.</w:t>
            </w:r>
            <w:r w:rsidR="000539F6">
              <w:rPr>
                <w:noProof/>
                <w:webHidden/>
              </w:rPr>
              <w:tab/>
            </w:r>
            <w:r>
              <w:rPr>
                <w:noProof/>
                <w:webHidden/>
              </w:rPr>
              <w:fldChar w:fldCharType="begin"/>
            </w:r>
            <w:r w:rsidR="000539F6">
              <w:rPr>
                <w:noProof/>
                <w:webHidden/>
              </w:rPr>
              <w:instrText xml:space="preserve"> PAGEREF _Toc339353837 \h </w:instrText>
            </w:r>
            <w:r>
              <w:rPr>
                <w:noProof/>
                <w:webHidden/>
              </w:rPr>
            </w:r>
            <w:r>
              <w:rPr>
                <w:noProof/>
                <w:webHidden/>
              </w:rPr>
              <w:fldChar w:fldCharType="separate"/>
            </w:r>
            <w:r w:rsidR="00F067C0">
              <w:rPr>
                <w:noProof/>
                <w:webHidden/>
              </w:rPr>
              <w:t>10</w:t>
            </w:r>
            <w:r>
              <w:rPr>
                <w:noProof/>
                <w:webHidden/>
              </w:rPr>
              <w:fldChar w:fldCharType="end"/>
            </w:r>
          </w:hyperlink>
        </w:p>
        <w:p w:rsidR="000539F6" w:rsidRDefault="00C43298">
          <w:pPr>
            <w:pStyle w:val="22"/>
            <w:rPr>
              <w:noProof/>
            </w:rPr>
          </w:pPr>
          <w:hyperlink w:anchor="_Toc339353838" w:history="1">
            <w:r w:rsidR="000539F6" w:rsidRPr="00B33BBF">
              <w:rPr>
                <w:rStyle w:val="af0"/>
                <w:noProof/>
              </w:rPr>
              <w:t>2.2</w:t>
            </w:r>
            <w:r w:rsidR="000539F6">
              <w:rPr>
                <w:noProof/>
              </w:rPr>
              <w:tab/>
            </w:r>
            <w:r w:rsidR="000539F6" w:rsidRPr="00B33BBF">
              <w:rPr>
                <w:rStyle w:val="af0"/>
                <w:noProof/>
              </w:rPr>
              <w:t>ПЛОЩАДКИ ЖИЛИЩНОГО СТРОИТЕЛЬСТВА.</w:t>
            </w:r>
            <w:r w:rsidR="000539F6">
              <w:rPr>
                <w:noProof/>
                <w:webHidden/>
              </w:rPr>
              <w:tab/>
            </w:r>
            <w:r>
              <w:rPr>
                <w:noProof/>
                <w:webHidden/>
              </w:rPr>
              <w:fldChar w:fldCharType="begin"/>
            </w:r>
            <w:r w:rsidR="000539F6">
              <w:rPr>
                <w:noProof/>
                <w:webHidden/>
              </w:rPr>
              <w:instrText xml:space="preserve"> PAGEREF _Toc339353838 \h </w:instrText>
            </w:r>
            <w:r>
              <w:rPr>
                <w:noProof/>
                <w:webHidden/>
              </w:rPr>
            </w:r>
            <w:r>
              <w:rPr>
                <w:noProof/>
                <w:webHidden/>
              </w:rPr>
              <w:fldChar w:fldCharType="separate"/>
            </w:r>
            <w:r w:rsidR="00F067C0">
              <w:rPr>
                <w:noProof/>
                <w:webHidden/>
              </w:rPr>
              <w:t>10</w:t>
            </w:r>
            <w:r>
              <w:rPr>
                <w:noProof/>
                <w:webHidden/>
              </w:rPr>
              <w:fldChar w:fldCharType="end"/>
            </w:r>
          </w:hyperlink>
        </w:p>
        <w:p w:rsidR="000539F6" w:rsidRDefault="00C43298">
          <w:pPr>
            <w:pStyle w:val="22"/>
            <w:rPr>
              <w:noProof/>
            </w:rPr>
          </w:pPr>
          <w:hyperlink w:anchor="_Toc339353839" w:history="1">
            <w:r w:rsidR="000539F6" w:rsidRPr="00B33BBF">
              <w:rPr>
                <w:rStyle w:val="af0"/>
                <w:noProof/>
              </w:rPr>
              <w:t>2.3</w:t>
            </w:r>
            <w:r w:rsidR="000539F6">
              <w:rPr>
                <w:noProof/>
              </w:rPr>
              <w:tab/>
            </w:r>
            <w:r w:rsidR="000539F6" w:rsidRPr="00B33BBF">
              <w:rPr>
                <w:rStyle w:val="af0"/>
                <w:noProof/>
              </w:rPr>
              <w:t>СОЦИАЛЬНАЯ ИНФРАСТРУКТУРА</w:t>
            </w:r>
            <w:r w:rsidR="000539F6">
              <w:rPr>
                <w:noProof/>
                <w:webHidden/>
              </w:rPr>
              <w:tab/>
            </w:r>
            <w:r>
              <w:rPr>
                <w:noProof/>
                <w:webHidden/>
              </w:rPr>
              <w:fldChar w:fldCharType="begin"/>
            </w:r>
            <w:r w:rsidR="000539F6">
              <w:rPr>
                <w:noProof/>
                <w:webHidden/>
              </w:rPr>
              <w:instrText xml:space="preserve"> PAGEREF _Toc339353839 \h </w:instrText>
            </w:r>
            <w:r>
              <w:rPr>
                <w:noProof/>
                <w:webHidden/>
              </w:rPr>
            </w:r>
            <w:r>
              <w:rPr>
                <w:noProof/>
                <w:webHidden/>
              </w:rPr>
              <w:fldChar w:fldCharType="separate"/>
            </w:r>
            <w:r w:rsidR="00F067C0">
              <w:rPr>
                <w:noProof/>
                <w:webHidden/>
              </w:rPr>
              <w:t>12</w:t>
            </w:r>
            <w:r>
              <w:rPr>
                <w:noProof/>
                <w:webHidden/>
              </w:rPr>
              <w:fldChar w:fldCharType="end"/>
            </w:r>
          </w:hyperlink>
        </w:p>
        <w:p w:rsidR="000539F6" w:rsidRDefault="00C43298">
          <w:pPr>
            <w:pStyle w:val="32"/>
            <w:rPr>
              <w:noProof/>
            </w:rPr>
          </w:pPr>
          <w:hyperlink w:anchor="_Toc339353840" w:history="1">
            <w:r w:rsidR="000539F6" w:rsidRPr="00B33BBF">
              <w:rPr>
                <w:rStyle w:val="af0"/>
                <w:rFonts w:eastAsia="Times New Roman"/>
                <w:noProof/>
              </w:rPr>
              <w:t>2.3.1</w:t>
            </w:r>
            <w:r w:rsidR="000539F6">
              <w:rPr>
                <w:noProof/>
              </w:rPr>
              <w:tab/>
            </w:r>
            <w:r w:rsidR="000539F6" w:rsidRPr="00B33BBF">
              <w:rPr>
                <w:rStyle w:val="af0"/>
                <w:rFonts w:eastAsia="Times New Roman"/>
                <w:noProof/>
              </w:rPr>
              <w:t>Образование</w:t>
            </w:r>
            <w:r w:rsidR="000539F6">
              <w:rPr>
                <w:noProof/>
                <w:webHidden/>
              </w:rPr>
              <w:tab/>
            </w:r>
            <w:r>
              <w:rPr>
                <w:noProof/>
                <w:webHidden/>
              </w:rPr>
              <w:fldChar w:fldCharType="begin"/>
            </w:r>
            <w:r w:rsidR="000539F6">
              <w:rPr>
                <w:noProof/>
                <w:webHidden/>
              </w:rPr>
              <w:instrText xml:space="preserve"> PAGEREF _Toc339353840 \h </w:instrText>
            </w:r>
            <w:r>
              <w:rPr>
                <w:noProof/>
                <w:webHidden/>
              </w:rPr>
            </w:r>
            <w:r>
              <w:rPr>
                <w:noProof/>
                <w:webHidden/>
              </w:rPr>
              <w:fldChar w:fldCharType="separate"/>
            </w:r>
            <w:r w:rsidR="00F067C0">
              <w:rPr>
                <w:noProof/>
                <w:webHidden/>
              </w:rPr>
              <w:t>12</w:t>
            </w:r>
            <w:r>
              <w:rPr>
                <w:noProof/>
                <w:webHidden/>
              </w:rPr>
              <w:fldChar w:fldCharType="end"/>
            </w:r>
          </w:hyperlink>
        </w:p>
        <w:p w:rsidR="000539F6" w:rsidRDefault="00C43298">
          <w:pPr>
            <w:pStyle w:val="32"/>
            <w:rPr>
              <w:noProof/>
            </w:rPr>
          </w:pPr>
          <w:hyperlink w:anchor="_Toc339353841" w:history="1">
            <w:r w:rsidR="000539F6" w:rsidRPr="00B33BBF">
              <w:rPr>
                <w:rStyle w:val="af0"/>
                <w:rFonts w:eastAsia="Times New Roman"/>
                <w:noProof/>
              </w:rPr>
              <w:t>2.3.2</w:t>
            </w:r>
            <w:r w:rsidR="000539F6">
              <w:rPr>
                <w:noProof/>
              </w:rPr>
              <w:tab/>
            </w:r>
            <w:r w:rsidR="000539F6" w:rsidRPr="00B33BBF">
              <w:rPr>
                <w:rStyle w:val="af0"/>
                <w:rFonts w:eastAsia="Times New Roman"/>
                <w:noProof/>
              </w:rPr>
              <w:t>Объекты физической культуры и спорта</w:t>
            </w:r>
            <w:r w:rsidR="000539F6">
              <w:rPr>
                <w:noProof/>
                <w:webHidden/>
              </w:rPr>
              <w:tab/>
            </w:r>
            <w:r>
              <w:rPr>
                <w:noProof/>
                <w:webHidden/>
              </w:rPr>
              <w:fldChar w:fldCharType="begin"/>
            </w:r>
            <w:r w:rsidR="000539F6">
              <w:rPr>
                <w:noProof/>
                <w:webHidden/>
              </w:rPr>
              <w:instrText xml:space="preserve"> PAGEREF _Toc339353841 \h </w:instrText>
            </w:r>
            <w:r>
              <w:rPr>
                <w:noProof/>
                <w:webHidden/>
              </w:rPr>
            </w:r>
            <w:r>
              <w:rPr>
                <w:noProof/>
                <w:webHidden/>
              </w:rPr>
              <w:fldChar w:fldCharType="separate"/>
            </w:r>
            <w:r w:rsidR="00F067C0">
              <w:rPr>
                <w:noProof/>
                <w:webHidden/>
              </w:rPr>
              <w:t>12</w:t>
            </w:r>
            <w:r>
              <w:rPr>
                <w:noProof/>
                <w:webHidden/>
              </w:rPr>
              <w:fldChar w:fldCharType="end"/>
            </w:r>
          </w:hyperlink>
        </w:p>
        <w:p w:rsidR="000539F6" w:rsidRDefault="00C43298">
          <w:pPr>
            <w:pStyle w:val="32"/>
            <w:rPr>
              <w:noProof/>
            </w:rPr>
          </w:pPr>
          <w:hyperlink w:anchor="_Toc339353842" w:history="1">
            <w:r w:rsidR="000539F6" w:rsidRPr="00B33BBF">
              <w:rPr>
                <w:rStyle w:val="af0"/>
                <w:rFonts w:eastAsia="Times New Roman"/>
                <w:noProof/>
              </w:rPr>
              <w:t>2.3.3</w:t>
            </w:r>
            <w:r w:rsidR="000539F6">
              <w:rPr>
                <w:noProof/>
              </w:rPr>
              <w:tab/>
            </w:r>
            <w:r w:rsidR="000539F6" w:rsidRPr="00B33BBF">
              <w:rPr>
                <w:rStyle w:val="af0"/>
                <w:rFonts w:eastAsia="Times New Roman"/>
                <w:noProof/>
              </w:rPr>
              <w:t>Учреждения торговли, общественного питания и бытового обслуживания</w:t>
            </w:r>
            <w:r w:rsidR="000539F6">
              <w:rPr>
                <w:noProof/>
                <w:webHidden/>
              </w:rPr>
              <w:tab/>
            </w:r>
            <w:r>
              <w:rPr>
                <w:noProof/>
                <w:webHidden/>
              </w:rPr>
              <w:fldChar w:fldCharType="begin"/>
            </w:r>
            <w:r w:rsidR="000539F6">
              <w:rPr>
                <w:noProof/>
                <w:webHidden/>
              </w:rPr>
              <w:instrText xml:space="preserve"> PAGEREF _Toc339353842 \h </w:instrText>
            </w:r>
            <w:r>
              <w:rPr>
                <w:noProof/>
                <w:webHidden/>
              </w:rPr>
            </w:r>
            <w:r>
              <w:rPr>
                <w:noProof/>
                <w:webHidden/>
              </w:rPr>
              <w:fldChar w:fldCharType="separate"/>
            </w:r>
            <w:r w:rsidR="00F067C0">
              <w:rPr>
                <w:noProof/>
                <w:webHidden/>
              </w:rPr>
              <w:t>12</w:t>
            </w:r>
            <w:r>
              <w:rPr>
                <w:noProof/>
                <w:webHidden/>
              </w:rPr>
              <w:fldChar w:fldCharType="end"/>
            </w:r>
          </w:hyperlink>
        </w:p>
        <w:p w:rsidR="000539F6" w:rsidRDefault="00C43298">
          <w:pPr>
            <w:pStyle w:val="32"/>
            <w:rPr>
              <w:noProof/>
            </w:rPr>
          </w:pPr>
          <w:hyperlink w:anchor="_Toc339353843" w:history="1">
            <w:r w:rsidR="000539F6" w:rsidRPr="00B33BBF">
              <w:rPr>
                <w:rStyle w:val="af0"/>
                <w:rFonts w:eastAsia="Times New Roman"/>
                <w:noProof/>
                <w:lang w:eastAsia="ar-SA"/>
              </w:rPr>
              <w:t>2.3.4.</w:t>
            </w:r>
            <w:r w:rsidR="000539F6">
              <w:rPr>
                <w:noProof/>
              </w:rPr>
              <w:tab/>
            </w:r>
            <w:r w:rsidR="000539F6" w:rsidRPr="00B33BBF">
              <w:rPr>
                <w:rStyle w:val="af0"/>
                <w:noProof/>
              </w:rPr>
              <w:t>Здравоохранение</w:t>
            </w:r>
            <w:r w:rsidR="000539F6">
              <w:rPr>
                <w:noProof/>
                <w:webHidden/>
              </w:rPr>
              <w:tab/>
            </w:r>
            <w:r>
              <w:rPr>
                <w:noProof/>
                <w:webHidden/>
              </w:rPr>
              <w:fldChar w:fldCharType="begin"/>
            </w:r>
            <w:r w:rsidR="000539F6">
              <w:rPr>
                <w:noProof/>
                <w:webHidden/>
              </w:rPr>
              <w:instrText xml:space="preserve"> PAGEREF _Toc339353843 \h </w:instrText>
            </w:r>
            <w:r>
              <w:rPr>
                <w:noProof/>
                <w:webHidden/>
              </w:rPr>
            </w:r>
            <w:r>
              <w:rPr>
                <w:noProof/>
                <w:webHidden/>
              </w:rPr>
              <w:fldChar w:fldCharType="separate"/>
            </w:r>
            <w:r w:rsidR="00F067C0">
              <w:rPr>
                <w:noProof/>
                <w:webHidden/>
              </w:rPr>
              <w:t>13</w:t>
            </w:r>
            <w:r>
              <w:rPr>
                <w:noProof/>
                <w:webHidden/>
              </w:rPr>
              <w:fldChar w:fldCharType="end"/>
            </w:r>
          </w:hyperlink>
        </w:p>
        <w:p w:rsidR="000539F6" w:rsidRDefault="00C43298">
          <w:pPr>
            <w:pStyle w:val="32"/>
            <w:rPr>
              <w:noProof/>
            </w:rPr>
          </w:pPr>
          <w:hyperlink w:anchor="_Toc339353844" w:history="1">
            <w:r w:rsidR="000539F6" w:rsidRPr="00B33BBF">
              <w:rPr>
                <w:rStyle w:val="af0"/>
                <w:noProof/>
              </w:rPr>
              <w:t>2.3.5.</w:t>
            </w:r>
            <w:r w:rsidR="000539F6">
              <w:rPr>
                <w:noProof/>
              </w:rPr>
              <w:tab/>
            </w:r>
            <w:r w:rsidR="000539F6" w:rsidRPr="00B33BBF">
              <w:rPr>
                <w:rStyle w:val="af0"/>
                <w:noProof/>
              </w:rPr>
              <w:t>Мероприятия по развитию учреждений социально- бытового и культурного назначения Глубковского сельского поселения</w:t>
            </w:r>
            <w:r w:rsidR="000539F6">
              <w:rPr>
                <w:noProof/>
                <w:webHidden/>
              </w:rPr>
              <w:tab/>
            </w:r>
            <w:r>
              <w:rPr>
                <w:noProof/>
                <w:webHidden/>
              </w:rPr>
              <w:fldChar w:fldCharType="begin"/>
            </w:r>
            <w:r w:rsidR="000539F6">
              <w:rPr>
                <w:noProof/>
                <w:webHidden/>
              </w:rPr>
              <w:instrText xml:space="preserve"> PAGEREF _Toc339353844 \h </w:instrText>
            </w:r>
            <w:r>
              <w:rPr>
                <w:noProof/>
                <w:webHidden/>
              </w:rPr>
            </w:r>
            <w:r>
              <w:rPr>
                <w:noProof/>
                <w:webHidden/>
              </w:rPr>
              <w:fldChar w:fldCharType="separate"/>
            </w:r>
            <w:r w:rsidR="00F067C0">
              <w:rPr>
                <w:noProof/>
                <w:webHidden/>
              </w:rPr>
              <w:t>13</w:t>
            </w:r>
            <w:r>
              <w:rPr>
                <w:noProof/>
                <w:webHidden/>
              </w:rPr>
              <w:fldChar w:fldCharType="end"/>
            </w:r>
          </w:hyperlink>
        </w:p>
        <w:p w:rsidR="000539F6" w:rsidRDefault="00C43298">
          <w:pPr>
            <w:pStyle w:val="22"/>
            <w:rPr>
              <w:noProof/>
            </w:rPr>
          </w:pPr>
          <w:hyperlink w:anchor="_Toc339353845" w:history="1">
            <w:r w:rsidR="000539F6" w:rsidRPr="00B33BBF">
              <w:rPr>
                <w:rStyle w:val="af0"/>
                <w:noProof/>
              </w:rPr>
              <w:t>2.4.</w:t>
            </w:r>
            <w:r w:rsidR="000539F6">
              <w:rPr>
                <w:noProof/>
              </w:rPr>
              <w:tab/>
            </w:r>
            <w:r w:rsidR="000539F6" w:rsidRPr="00B33BBF">
              <w:rPr>
                <w:rStyle w:val="af0"/>
                <w:noProof/>
              </w:rPr>
              <w:t>РАЗВИТИЕ И РАЗМЕЩЕНИЕ ОБЪЕКТОВ ТРАНСПОРТНОЙ ИНФРАСТРУКТУРЫ</w:t>
            </w:r>
            <w:r w:rsidR="000539F6">
              <w:rPr>
                <w:noProof/>
                <w:webHidden/>
              </w:rPr>
              <w:tab/>
            </w:r>
            <w:r>
              <w:rPr>
                <w:noProof/>
                <w:webHidden/>
              </w:rPr>
              <w:fldChar w:fldCharType="begin"/>
            </w:r>
            <w:r w:rsidR="000539F6">
              <w:rPr>
                <w:noProof/>
                <w:webHidden/>
              </w:rPr>
              <w:instrText xml:space="preserve"> PAGEREF _Toc339353845 \h </w:instrText>
            </w:r>
            <w:r>
              <w:rPr>
                <w:noProof/>
                <w:webHidden/>
              </w:rPr>
            </w:r>
            <w:r>
              <w:rPr>
                <w:noProof/>
                <w:webHidden/>
              </w:rPr>
              <w:fldChar w:fldCharType="separate"/>
            </w:r>
            <w:r w:rsidR="00F067C0">
              <w:rPr>
                <w:noProof/>
                <w:webHidden/>
              </w:rPr>
              <w:t>13</w:t>
            </w:r>
            <w:r>
              <w:rPr>
                <w:noProof/>
                <w:webHidden/>
              </w:rPr>
              <w:fldChar w:fldCharType="end"/>
            </w:r>
          </w:hyperlink>
        </w:p>
        <w:p w:rsidR="000539F6" w:rsidRDefault="00C43298">
          <w:pPr>
            <w:pStyle w:val="22"/>
            <w:rPr>
              <w:noProof/>
            </w:rPr>
          </w:pPr>
          <w:hyperlink w:anchor="_Toc339353846" w:history="1">
            <w:r w:rsidR="000539F6" w:rsidRPr="00B33BBF">
              <w:rPr>
                <w:rStyle w:val="af0"/>
                <w:noProof/>
              </w:rPr>
              <w:t>2.5.</w:t>
            </w:r>
            <w:r w:rsidR="000539F6">
              <w:rPr>
                <w:noProof/>
              </w:rPr>
              <w:tab/>
            </w:r>
            <w:r w:rsidR="000539F6" w:rsidRPr="00B33BBF">
              <w:rPr>
                <w:rStyle w:val="af0"/>
                <w:noProof/>
              </w:rPr>
              <w:t>ПЕРЕЧЕНЬ МЕРОПРИЯТИЙ ПО РАЗВИТИЮ ТРАНСПОРТНОЙ ИНФРАСТРУКТУРЫ</w:t>
            </w:r>
            <w:r w:rsidR="000539F6">
              <w:rPr>
                <w:noProof/>
                <w:webHidden/>
              </w:rPr>
              <w:tab/>
            </w:r>
            <w:r>
              <w:rPr>
                <w:noProof/>
                <w:webHidden/>
              </w:rPr>
              <w:fldChar w:fldCharType="begin"/>
            </w:r>
            <w:r w:rsidR="000539F6">
              <w:rPr>
                <w:noProof/>
                <w:webHidden/>
              </w:rPr>
              <w:instrText xml:space="preserve"> PAGEREF _Toc339353846 \h </w:instrText>
            </w:r>
            <w:r>
              <w:rPr>
                <w:noProof/>
                <w:webHidden/>
              </w:rPr>
            </w:r>
            <w:r>
              <w:rPr>
                <w:noProof/>
                <w:webHidden/>
              </w:rPr>
              <w:fldChar w:fldCharType="separate"/>
            </w:r>
            <w:r w:rsidR="00F067C0">
              <w:rPr>
                <w:noProof/>
                <w:webHidden/>
              </w:rPr>
              <w:t>14</w:t>
            </w:r>
            <w:r>
              <w:rPr>
                <w:noProof/>
                <w:webHidden/>
              </w:rPr>
              <w:fldChar w:fldCharType="end"/>
            </w:r>
          </w:hyperlink>
        </w:p>
        <w:p w:rsidR="000539F6" w:rsidRDefault="00C43298">
          <w:pPr>
            <w:pStyle w:val="32"/>
            <w:rPr>
              <w:noProof/>
            </w:rPr>
          </w:pPr>
          <w:hyperlink w:anchor="_Toc339353847" w:history="1">
            <w:r w:rsidR="000539F6" w:rsidRPr="00B33BBF">
              <w:rPr>
                <w:rStyle w:val="af0"/>
                <w:noProof/>
              </w:rPr>
              <w:t>2.5.1.</w:t>
            </w:r>
            <w:r w:rsidR="000539F6">
              <w:rPr>
                <w:noProof/>
              </w:rPr>
              <w:tab/>
            </w:r>
            <w:r w:rsidR="000539F6" w:rsidRPr="00B33BBF">
              <w:rPr>
                <w:rStyle w:val="af0"/>
                <w:noProof/>
              </w:rPr>
              <w:t>Внешний транспорт</w:t>
            </w:r>
            <w:r w:rsidR="000539F6">
              <w:rPr>
                <w:noProof/>
                <w:webHidden/>
              </w:rPr>
              <w:tab/>
            </w:r>
            <w:r>
              <w:rPr>
                <w:noProof/>
                <w:webHidden/>
              </w:rPr>
              <w:fldChar w:fldCharType="begin"/>
            </w:r>
            <w:r w:rsidR="000539F6">
              <w:rPr>
                <w:noProof/>
                <w:webHidden/>
              </w:rPr>
              <w:instrText xml:space="preserve"> PAGEREF _Toc339353847 \h </w:instrText>
            </w:r>
            <w:r>
              <w:rPr>
                <w:noProof/>
                <w:webHidden/>
              </w:rPr>
            </w:r>
            <w:r>
              <w:rPr>
                <w:noProof/>
                <w:webHidden/>
              </w:rPr>
              <w:fldChar w:fldCharType="separate"/>
            </w:r>
            <w:r w:rsidR="00F067C0">
              <w:rPr>
                <w:noProof/>
                <w:webHidden/>
              </w:rPr>
              <w:t>14</w:t>
            </w:r>
            <w:r>
              <w:rPr>
                <w:noProof/>
                <w:webHidden/>
              </w:rPr>
              <w:fldChar w:fldCharType="end"/>
            </w:r>
          </w:hyperlink>
        </w:p>
        <w:p w:rsidR="000539F6" w:rsidRDefault="00C43298">
          <w:pPr>
            <w:pStyle w:val="32"/>
            <w:rPr>
              <w:noProof/>
            </w:rPr>
          </w:pPr>
          <w:hyperlink w:anchor="_Toc339353848" w:history="1">
            <w:r w:rsidR="000539F6" w:rsidRPr="00B33BBF">
              <w:rPr>
                <w:rStyle w:val="af0"/>
                <w:noProof/>
              </w:rPr>
              <w:t>2.5.2.</w:t>
            </w:r>
            <w:r w:rsidR="000539F6">
              <w:rPr>
                <w:noProof/>
              </w:rPr>
              <w:tab/>
            </w:r>
            <w:r w:rsidR="000539F6" w:rsidRPr="00B33BBF">
              <w:rPr>
                <w:rStyle w:val="af0"/>
                <w:noProof/>
              </w:rPr>
              <w:t>Улично-дорожная сеть</w:t>
            </w:r>
            <w:r w:rsidR="000539F6">
              <w:rPr>
                <w:noProof/>
                <w:webHidden/>
              </w:rPr>
              <w:tab/>
            </w:r>
            <w:r>
              <w:rPr>
                <w:noProof/>
                <w:webHidden/>
              </w:rPr>
              <w:fldChar w:fldCharType="begin"/>
            </w:r>
            <w:r w:rsidR="000539F6">
              <w:rPr>
                <w:noProof/>
                <w:webHidden/>
              </w:rPr>
              <w:instrText xml:space="preserve"> PAGEREF _Toc339353848 \h </w:instrText>
            </w:r>
            <w:r>
              <w:rPr>
                <w:noProof/>
                <w:webHidden/>
              </w:rPr>
            </w:r>
            <w:r>
              <w:rPr>
                <w:noProof/>
                <w:webHidden/>
              </w:rPr>
              <w:fldChar w:fldCharType="separate"/>
            </w:r>
            <w:r w:rsidR="00F067C0">
              <w:rPr>
                <w:noProof/>
                <w:webHidden/>
              </w:rPr>
              <w:t>14</w:t>
            </w:r>
            <w:r>
              <w:rPr>
                <w:noProof/>
                <w:webHidden/>
              </w:rPr>
              <w:fldChar w:fldCharType="end"/>
            </w:r>
          </w:hyperlink>
        </w:p>
        <w:p w:rsidR="000539F6" w:rsidRDefault="00C43298">
          <w:pPr>
            <w:pStyle w:val="32"/>
            <w:rPr>
              <w:noProof/>
            </w:rPr>
          </w:pPr>
          <w:hyperlink w:anchor="_Toc339353849" w:history="1">
            <w:r w:rsidR="000539F6" w:rsidRPr="00B33BBF">
              <w:rPr>
                <w:rStyle w:val="af0"/>
                <w:noProof/>
              </w:rPr>
              <w:t>2.5.3.</w:t>
            </w:r>
            <w:r w:rsidR="000539F6">
              <w:rPr>
                <w:noProof/>
              </w:rPr>
              <w:tab/>
            </w:r>
            <w:r w:rsidR="000539F6" w:rsidRPr="00B33BBF">
              <w:rPr>
                <w:rStyle w:val="af0"/>
                <w:noProof/>
              </w:rPr>
              <w:t>Объекты транспортной инфраструктуры</w:t>
            </w:r>
            <w:r w:rsidR="000539F6">
              <w:rPr>
                <w:noProof/>
                <w:webHidden/>
              </w:rPr>
              <w:tab/>
            </w:r>
            <w:r>
              <w:rPr>
                <w:noProof/>
                <w:webHidden/>
              </w:rPr>
              <w:fldChar w:fldCharType="begin"/>
            </w:r>
            <w:r w:rsidR="000539F6">
              <w:rPr>
                <w:noProof/>
                <w:webHidden/>
              </w:rPr>
              <w:instrText xml:space="preserve"> PAGEREF _Toc339353849 \h </w:instrText>
            </w:r>
            <w:r>
              <w:rPr>
                <w:noProof/>
                <w:webHidden/>
              </w:rPr>
            </w:r>
            <w:r>
              <w:rPr>
                <w:noProof/>
                <w:webHidden/>
              </w:rPr>
              <w:fldChar w:fldCharType="separate"/>
            </w:r>
            <w:r w:rsidR="00F067C0">
              <w:rPr>
                <w:noProof/>
                <w:webHidden/>
              </w:rPr>
              <w:t>14</w:t>
            </w:r>
            <w:r>
              <w:rPr>
                <w:noProof/>
                <w:webHidden/>
              </w:rPr>
              <w:fldChar w:fldCharType="end"/>
            </w:r>
          </w:hyperlink>
        </w:p>
        <w:p w:rsidR="000539F6" w:rsidRDefault="00C43298">
          <w:pPr>
            <w:pStyle w:val="22"/>
            <w:rPr>
              <w:noProof/>
            </w:rPr>
          </w:pPr>
          <w:hyperlink w:anchor="_Toc339353850" w:history="1">
            <w:r w:rsidR="000539F6" w:rsidRPr="00B33BBF">
              <w:rPr>
                <w:rStyle w:val="af0"/>
                <w:noProof/>
              </w:rPr>
              <w:t>2.6.</w:t>
            </w:r>
            <w:r w:rsidR="000539F6">
              <w:rPr>
                <w:noProof/>
              </w:rPr>
              <w:tab/>
            </w:r>
            <w:r w:rsidR="000539F6" w:rsidRPr="00B33BBF">
              <w:rPr>
                <w:rStyle w:val="af0"/>
                <w:noProof/>
              </w:rPr>
              <w:t>ИНЖЕНЕРНОЕ ОБЕСПЕЧЕНИЕ</w:t>
            </w:r>
            <w:r w:rsidR="000539F6">
              <w:rPr>
                <w:noProof/>
                <w:webHidden/>
              </w:rPr>
              <w:tab/>
            </w:r>
            <w:r>
              <w:rPr>
                <w:noProof/>
                <w:webHidden/>
              </w:rPr>
              <w:fldChar w:fldCharType="begin"/>
            </w:r>
            <w:r w:rsidR="000539F6">
              <w:rPr>
                <w:noProof/>
                <w:webHidden/>
              </w:rPr>
              <w:instrText xml:space="preserve"> PAGEREF _Toc339353850 \h </w:instrText>
            </w:r>
            <w:r>
              <w:rPr>
                <w:noProof/>
                <w:webHidden/>
              </w:rPr>
            </w:r>
            <w:r>
              <w:rPr>
                <w:noProof/>
                <w:webHidden/>
              </w:rPr>
              <w:fldChar w:fldCharType="separate"/>
            </w:r>
            <w:r w:rsidR="00F067C0">
              <w:rPr>
                <w:noProof/>
                <w:webHidden/>
              </w:rPr>
              <w:t>15</w:t>
            </w:r>
            <w:r>
              <w:rPr>
                <w:noProof/>
                <w:webHidden/>
              </w:rPr>
              <w:fldChar w:fldCharType="end"/>
            </w:r>
          </w:hyperlink>
        </w:p>
        <w:p w:rsidR="000539F6" w:rsidRDefault="00C43298">
          <w:pPr>
            <w:pStyle w:val="32"/>
            <w:rPr>
              <w:noProof/>
            </w:rPr>
          </w:pPr>
          <w:hyperlink w:anchor="_Toc339353851" w:history="1">
            <w:r w:rsidR="000539F6" w:rsidRPr="00B33BBF">
              <w:rPr>
                <w:rStyle w:val="af0"/>
                <w:noProof/>
              </w:rPr>
              <w:t>2.6.1.</w:t>
            </w:r>
            <w:r w:rsidR="000539F6">
              <w:rPr>
                <w:noProof/>
              </w:rPr>
              <w:tab/>
            </w:r>
            <w:r w:rsidR="000539F6" w:rsidRPr="00B33BBF">
              <w:rPr>
                <w:rStyle w:val="af0"/>
                <w:noProof/>
              </w:rPr>
              <w:t>Водоснабжение</w:t>
            </w:r>
            <w:r w:rsidR="000539F6">
              <w:rPr>
                <w:noProof/>
                <w:webHidden/>
              </w:rPr>
              <w:tab/>
            </w:r>
            <w:r>
              <w:rPr>
                <w:noProof/>
                <w:webHidden/>
              </w:rPr>
              <w:fldChar w:fldCharType="begin"/>
            </w:r>
            <w:r w:rsidR="000539F6">
              <w:rPr>
                <w:noProof/>
                <w:webHidden/>
              </w:rPr>
              <w:instrText xml:space="preserve"> PAGEREF _Toc339353851 \h </w:instrText>
            </w:r>
            <w:r>
              <w:rPr>
                <w:noProof/>
                <w:webHidden/>
              </w:rPr>
            </w:r>
            <w:r>
              <w:rPr>
                <w:noProof/>
                <w:webHidden/>
              </w:rPr>
              <w:fldChar w:fldCharType="separate"/>
            </w:r>
            <w:r w:rsidR="00F067C0">
              <w:rPr>
                <w:noProof/>
                <w:webHidden/>
              </w:rPr>
              <w:t>15</w:t>
            </w:r>
            <w:r>
              <w:rPr>
                <w:noProof/>
                <w:webHidden/>
              </w:rPr>
              <w:fldChar w:fldCharType="end"/>
            </w:r>
          </w:hyperlink>
        </w:p>
        <w:p w:rsidR="000539F6" w:rsidRDefault="00C43298">
          <w:pPr>
            <w:pStyle w:val="32"/>
            <w:rPr>
              <w:noProof/>
            </w:rPr>
          </w:pPr>
          <w:hyperlink w:anchor="_Toc339353852" w:history="1">
            <w:r w:rsidR="000539F6" w:rsidRPr="00B33BBF">
              <w:rPr>
                <w:rStyle w:val="af0"/>
                <w:noProof/>
              </w:rPr>
              <w:t>2.6.2.</w:t>
            </w:r>
            <w:r w:rsidR="000539F6">
              <w:rPr>
                <w:noProof/>
              </w:rPr>
              <w:tab/>
            </w:r>
            <w:r w:rsidR="000539F6" w:rsidRPr="00B33BBF">
              <w:rPr>
                <w:rStyle w:val="af0"/>
                <w:noProof/>
              </w:rPr>
              <w:t>Водоотведение</w:t>
            </w:r>
            <w:r w:rsidR="000539F6">
              <w:rPr>
                <w:noProof/>
                <w:webHidden/>
              </w:rPr>
              <w:tab/>
            </w:r>
            <w:r>
              <w:rPr>
                <w:noProof/>
                <w:webHidden/>
              </w:rPr>
              <w:fldChar w:fldCharType="begin"/>
            </w:r>
            <w:r w:rsidR="000539F6">
              <w:rPr>
                <w:noProof/>
                <w:webHidden/>
              </w:rPr>
              <w:instrText xml:space="preserve"> PAGEREF _Toc339353852 \h </w:instrText>
            </w:r>
            <w:r>
              <w:rPr>
                <w:noProof/>
                <w:webHidden/>
              </w:rPr>
            </w:r>
            <w:r>
              <w:rPr>
                <w:noProof/>
                <w:webHidden/>
              </w:rPr>
              <w:fldChar w:fldCharType="separate"/>
            </w:r>
            <w:r w:rsidR="00F067C0">
              <w:rPr>
                <w:noProof/>
                <w:webHidden/>
              </w:rPr>
              <w:t>16</w:t>
            </w:r>
            <w:r>
              <w:rPr>
                <w:noProof/>
                <w:webHidden/>
              </w:rPr>
              <w:fldChar w:fldCharType="end"/>
            </w:r>
          </w:hyperlink>
        </w:p>
        <w:p w:rsidR="000539F6" w:rsidRDefault="00C43298">
          <w:pPr>
            <w:pStyle w:val="32"/>
            <w:rPr>
              <w:noProof/>
            </w:rPr>
          </w:pPr>
          <w:hyperlink w:anchor="_Toc339353853" w:history="1">
            <w:r w:rsidR="000539F6" w:rsidRPr="00B33BBF">
              <w:rPr>
                <w:rStyle w:val="af0"/>
                <w:noProof/>
              </w:rPr>
              <w:t>2.6.3.</w:t>
            </w:r>
            <w:r w:rsidR="000539F6">
              <w:rPr>
                <w:noProof/>
              </w:rPr>
              <w:tab/>
            </w:r>
            <w:r w:rsidR="000539F6" w:rsidRPr="00B33BBF">
              <w:rPr>
                <w:rStyle w:val="af0"/>
                <w:noProof/>
              </w:rPr>
              <w:t>Электроснабжение</w:t>
            </w:r>
            <w:r w:rsidR="000539F6">
              <w:rPr>
                <w:noProof/>
                <w:webHidden/>
              </w:rPr>
              <w:tab/>
            </w:r>
            <w:r>
              <w:rPr>
                <w:noProof/>
                <w:webHidden/>
              </w:rPr>
              <w:fldChar w:fldCharType="begin"/>
            </w:r>
            <w:r w:rsidR="000539F6">
              <w:rPr>
                <w:noProof/>
                <w:webHidden/>
              </w:rPr>
              <w:instrText xml:space="preserve"> PAGEREF _Toc339353853 \h </w:instrText>
            </w:r>
            <w:r>
              <w:rPr>
                <w:noProof/>
                <w:webHidden/>
              </w:rPr>
            </w:r>
            <w:r>
              <w:rPr>
                <w:noProof/>
                <w:webHidden/>
              </w:rPr>
              <w:fldChar w:fldCharType="separate"/>
            </w:r>
            <w:r w:rsidR="00F067C0">
              <w:rPr>
                <w:noProof/>
                <w:webHidden/>
              </w:rPr>
              <w:t>17</w:t>
            </w:r>
            <w:r>
              <w:rPr>
                <w:noProof/>
                <w:webHidden/>
              </w:rPr>
              <w:fldChar w:fldCharType="end"/>
            </w:r>
          </w:hyperlink>
        </w:p>
        <w:p w:rsidR="000539F6" w:rsidRDefault="00C43298">
          <w:pPr>
            <w:pStyle w:val="32"/>
            <w:rPr>
              <w:noProof/>
            </w:rPr>
          </w:pPr>
          <w:hyperlink w:anchor="_Toc339353854" w:history="1">
            <w:r w:rsidR="000539F6" w:rsidRPr="00B33BBF">
              <w:rPr>
                <w:rStyle w:val="af0"/>
                <w:noProof/>
              </w:rPr>
              <w:t>2.6.4.</w:t>
            </w:r>
            <w:r w:rsidR="000539F6">
              <w:rPr>
                <w:noProof/>
              </w:rPr>
              <w:tab/>
            </w:r>
            <w:r w:rsidR="000539F6" w:rsidRPr="00B33BBF">
              <w:rPr>
                <w:rStyle w:val="af0"/>
                <w:noProof/>
              </w:rPr>
              <w:t>Теплоснабжение</w:t>
            </w:r>
            <w:r w:rsidR="000539F6">
              <w:rPr>
                <w:noProof/>
                <w:webHidden/>
              </w:rPr>
              <w:tab/>
            </w:r>
            <w:r>
              <w:rPr>
                <w:noProof/>
                <w:webHidden/>
              </w:rPr>
              <w:fldChar w:fldCharType="begin"/>
            </w:r>
            <w:r w:rsidR="000539F6">
              <w:rPr>
                <w:noProof/>
                <w:webHidden/>
              </w:rPr>
              <w:instrText xml:space="preserve"> PAGEREF _Toc339353854 \h </w:instrText>
            </w:r>
            <w:r>
              <w:rPr>
                <w:noProof/>
                <w:webHidden/>
              </w:rPr>
            </w:r>
            <w:r>
              <w:rPr>
                <w:noProof/>
                <w:webHidden/>
              </w:rPr>
              <w:fldChar w:fldCharType="separate"/>
            </w:r>
            <w:r w:rsidR="00F067C0">
              <w:rPr>
                <w:noProof/>
                <w:webHidden/>
              </w:rPr>
              <w:t>18</w:t>
            </w:r>
            <w:r>
              <w:rPr>
                <w:noProof/>
                <w:webHidden/>
              </w:rPr>
              <w:fldChar w:fldCharType="end"/>
            </w:r>
          </w:hyperlink>
        </w:p>
        <w:p w:rsidR="000539F6" w:rsidRDefault="00C43298">
          <w:pPr>
            <w:pStyle w:val="32"/>
            <w:rPr>
              <w:noProof/>
            </w:rPr>
          </w:pPr>
          <w:hyperlink w:anchor="_Toc339353855" w:history="1">
            <w:r w:rsidR="000539F6" w:rsidRPr="00B33BBF">
              <w:rPr>
                <w:rStyle w:val="af0"/>
                <w:noProof/>
              </w:rPr>
              <w:t>2.6.5.</w:t>
            </w:r>
            <w:r w:rsidR="000539F6">
              <w:rPr>
                <w:noProof/>
              </w:rPr>
              <w:tab/>
            </w:r>
            <w:r w:rsidR="000539F6" w:rsidRPr="00B33BBF">
              <w:rPr>
                <w:rStyle w:val="af0"/>
                <w:noProof/>
              </w:rPr>
              <w:t>Газоснабжение</w:t>
            </w:r>
            <w:r w:rsidR="000539F6">
              <w:rPr>
                <w:noProof/>
                <w:webHidden/>
              </w:rPr>
              <w:tab/>
            </w:r>
            <w:r>
              <w:rPr>
                <w:noProof/>
                <w:webHidden/>
              </w:rPr>
              <w:fldChar w:fldCharType="begin"/>
            </w:r>
            <w:r w:rsidR="000539F6">
              <w:rPr>
                <w:noProof/>
                <w:webHidden/>
              </w:rPr>
              <w:instrText xml:space="preserve"> PAGEREF _Toc339353855 \h </w:instrText>
            </w:r>
            <w:r>
              <w:rPr>
                <w:noProof/>
                <w:webHidden/>
              </w:rPr>
            </w:r>
            <w:r>
              <w:rPr>
                <w:noProof/>
                <w:webHidden/>
              </w:rPr>
              <w:fldChar w:fldCharType="separate"/>
            </w:r>
            <w:r w:rsidR="00F067C0">
              <w:rPr>
                <w:noProof/>
                <w:webHidden/>
              </w:rPr>
              <w:t>18</w:t>
            </w:r>
            <w:r>
              <w:rPr>
                <w:noProof/>
                <w:webHidden/>
              </w:rPr>
              <w:fldChar w:fldCharType="end"/>
            </w:r>
          </w:hyperlink>
        </w:p>
        <w:p w:rsidR="000539F6" w:rsidRDefault="00C43298">
          <w:pPr>
            <w:pStyle w:val="32"/>
            <w:rPr>
              <w:noProof/>
            </w:rPr>
          </w:pPr>
          <w:hyperlink w:anchor="_Toc339353856" w:history="1">
            <w:r w:rsidR="000539F6" w:rsidRPr="00B33BBF">
              <w:rPr>
                <w:rStyle w:val="af0"/>
                <w:noProof/>
              </w:rPr>
              <w:t>2.6.6.</w:t>
            </w:r>
            <w:r w:rsidR="000539F6">
              <w:rPr>
                <w:noProof/>
              </w:rPr>
              <w:tab/>
            </w:r>
            <w:r w:rsidR="000539F6" w:rsidRPr="00B33BBF">
              <w:rPr>
                <w:rStyle w:val="af0"/>
                <w:noProof/>
              </w:rPr>
              <w:t>Связь</w:t>
            </w:r>
            <w:r w:rsidR="000539F6">
              <w:rPr>
                <w:noProof/>
                <w:webHidden/>
              </w:rPr>
              <w:tab/>
            </w:r>
            <w:r>
              <w:rPr>
                <w:noProof/>
                <w:webHidden/>
              </w:rPr>
              <w:fldChar w:fldCharType="begin"/>
            </w:r>
            <w:r w:rsidR="000539F6">
              <w:rPr>
                <w:noProof/>
                <w:webHidden/>
              </w:rPr>
              <w:instrText xml:space="preserve"> PAGEREF _Toc339353856 \h </w:instrText>
            </w:r>
            <w:r>
              <w:rPr>
                <w:noProof/>
                <w:webHidden/>
              </w:rPr>
            </w:r>
            <w:r>
              <w:rPr>
                <w:noProof/>
                <w:webHidden/>
              </w:rPr>
              <w:fldChar w:fldCharType="separate"/>
            </w:r>
            <w:r w:rsidR="00F067C0">
              <w:rPr>
                <w:noProof/>
                <w:webHidden/>
              </w:rPr>
              <w:t>19</w:t>
            </w:r>
            <w:r>
              <w:rPr>
                <w:noProof/>
                <w:webHidden/>
              </w:rPr>
              <w:fldChar w:fldCharType="end"/>
            </w:r>
          </w:hyperlink>
        </w:p>
        <w:p w:rsidR="000539F6" w:rsidRDefault="00C43298">
          <w:pPr>
            <w:pStyle w:val="22"/>
            <w:rPr>
              <w:noProof/>
            </w:rPr>
          </w:pPr>
          <w:hyperlink w:anchor="_Toc339353857" w:history="1">
            <w:r w:rsidR="000539F6" w:rsidRPr="00B33BBF">
              <w:rPr>
                <w:rStyle w:val="af0"/>
                <w:noProof/>
              </w:rPr>
              <w:t>2.7.</w:t>
            </w:r>
            <w:r w:rsidR="000539F6">
              <w:rPr>
                <w:noProof/>
              </w:rPr>
              <w:tab/>
            </w:r>
            <w:r w:rsidR="000539F6" w:rsidRPr="00B33BBF">
              <w:rPr>
                <w:rStyle w:val="af0"/>
                <w:noProof/>
              </w:rPr>
              <w:t>ПАРАМЕТРЫ ФУНКЦИОНАЛЬНЫХ ЗОН</w:t>
            </w:r>
            <w:r w:rsidR="000539F6">
              <w:rPr>
                <w:noProof/>
                <w:webHidden/>
              </w:rPr>
              <w:tab/>
            </w:r>
            <w:r>
              <w:rPr>
                <w:noProof/>
                <w:webHidden/>
              </w:rPr>
              <w:fldChar w:fldCharType="begin"/>
            </w:r>
            <w:r w:rsidR="000539F6">
              <w:rPr>
                <w:noProof/>
                <w:webHidden/>
              </w:rPr>
              <w:instrText xml:space="preserve"> PAGEREF _Toc339353857 \h </w:instrText>
            </w:r>
            <w:r>
              <w:rPr>
                <w:noProof/>
                <w:webHidden/>
              </w:rPr>
            </w:r>
            <w:r>
              <w:rPr>
                <w:noProof/>
                <w:webHidden/>
              </w:rPr>
              <w:fldChar w:fldCharType="separate"/>
            </w:r>
            <w:r w:rsidR="00F067C0">
              <w:rPr>
                <w:noProof/>
                <w:webHidden/>
              </w:rPr>
              <w:t>20</w:t>
            </w:r>
            <w:r>
              <w:rPr>
                <w:noProof/>
                <w:webHidden/>
              </w:rPr>
              <w:fldChar w:fldCharType="end"/>
            </w:r>
          </w:hyperlink>
        </w:p>
        <w:p w:rsidR="000539F6" w:rsidRDefault="00C43298">
          <w:pPr>
            <w:pStyle w:val="32"/>
            <w:rPr>
              <w:noProof/>
            </w:rPr>
          </w:pPr>
          <w:hyperlink w:anchor="_Toc339353858" w:history="1">
            <w:r w:rsidR="000539F6" w:rsidRPr="00B33BBF">
              <w:rPr>
                <w:rStyle w:val="af0"/>
                <w:noProof/>
              </w:rPr>
              <w:t>2.7.1.</w:t>
            </w:r>
            <w:r w:rsidR="000539F6">
              <w:rPr>
                <w:noProof/>
              </w:rPr>
              <w:tab/>
            </w:r>
            <w:r w:rsidR="000539F6" w:rsidRPr="00B33BBF">
              <w:rPr>
                <w:rStyle w:val="af0"/>
                <w:noProof/>
              </w:rPr>
              <w:t>Регламентация хозяйственной деятельности.</w:t>
            </w:r>
            <w:r w:rsidR="000539F6">
              <w:rPr>
                <w:noProof/>
                <w:webHidden/>
              </w:rPr>
              <w:tab/>
            </w:r>
            <w:r>
              <w:rPr>
                <w:noProof/>
                <w:webHidden/>
              </w:rPr>
              <w:fldChar w:fldCharType="begin"/>
            </w:r>
            <w:r w:rsidR="000539F6">
              <w:rPr>
                <w:noProof/>
                <w:webHidden/>
              </w:rPr>
              <w:instrText xml:space="preserve"> PAGEREF _Toc339353858 \h </w:instrText>
            </w:r>
            <w:r>
              <w:rPr>
                <w:noProof/>
                <w:webHidden/>
              </w:rPr>
            </w:r>
            <w:r>
              <w:rPr>
                <w:noProof/>
                <w:webHidden/>
              </w:rPr>
              <w:fldChar w:fldCharType="separate"/>
            </w:r>
            <w:r w:rsidR="00F067C0">
              <w:rPr>
                <w:noProof/>
                <w:webHidden/>
              </w:rPr>
              <w:t>20</w:t>
            </w:r>
            <w:r>
              <w:rPr>
                <w:noProof/>
                <w:webHidden/>
              </w:rPr>
              <w:fldChar w:fldCharType="end"/>
            </w:r>
          </w:hyperlink>
        </w:p>
        <w:p w:rsidR="000539F6" w:rsidRDefault="00C43298">
          <w:pPr>
            <w:pStyle w:val="32"/>
            <w:rPr>
              <w:noProof/>
            </w:rPr>
          </w:pPr>
          <w:hyperlink w:anchor="_Toc339353859" w:history="1">
            <w:r w:rsidR="000539F6" w:rsidRPr="00B33BBF">
              <w:rPr>
                <w:rStyle w:val="af0"/>
                <w:noProof/>
              </w:rPr>
              <w:t>2.7.2.</w:t>
            </w:r>
            <w:r w:rsidR="000539F6">
              <w:rPr>
                <w:noProof/>
              </w:rPr>
              <w:tab/>
            </w:r>
            <w:r w:rsidR="000539F6" w:rsidRPr="00B33BBF">
              <w:rPr>
                <w:rStyle w:val="af0"/>
                <w:noProof/>
              </w:rPr>
              <w:t>Зоны с особыми условиями использования территории</w:t>
            </w:r>
            <w:r w:rsidR="000539F6">
              <w:rPr>
                <w:noProof/>
                <w:webHidden/>
              </w:rPr>
              <w:tab/>
            </w:r>
            <w:r>
              <w:rPr>
                <w:noProof/>
                <w:webHidden/>
              </w:rPr>
              <w:fldChar w:fldCharType="begin"/>
            </w:r>
            <w:r w:rsidR="000539F6">
              <w:rPr>
                <w:noProof/>
                <w:webHidden/>
              </w:rPr>
              <w:instrText xml:space="preserve"> PAGEREF _Toc339353859 \h </w:instrText>
            </w:r>
            <w:r>
              <w:rPr>
                <w:noProof/>
                <w:webHidden/>
              </w:rPr>
            </w:r>
            <w:r>
              <w:rPr>
                <w:noProof/>
                <w:webHidden/>
              </w:rPr>
              <w:fldChar w:fldCharType="separate"/>
            </w:r>
            <w:r w:rsidR="00F067C0">
              <w:rPr>
                <w:noProof/>
                <w:webHidden/>
              </w:rPr>
              <w:t>20</w:t>
            </w:r>
            <w:r>
              <w:rPr>
                <w:noProof/>
                <w:webHidden/>
              </w:rPr>
              <w:fldChar w:fldCharType="end"/>
            </w:r>
          </w:hyperlink>
        </w:p>
        <w:p w:rsidR="000539F6" w:rsidRDefault="00C43298">
          <w:pPr>
            <w:pStyle w:val="14"/>
            <w:rPr>
              <w:noProof/>
            </w:rPr>
          </w:pPr>
          <w:hyperlink w:anchor="_Toc339353860" w:history="1">
            <w:r w:rsidR="000539F6" w:rsidRPr="00B33BBF">
              <w:rPr>
                <w:rStyle w:val="af0"/>
                <w:noProof/>
              </w:rPr>
              <w:t>3.</w:t>
            </w:r>
            <w:r w:rsidR="000539F6">
              <w:rPr>
                <w:noProof/>
              </w:rPr>
              <w:tab/>
            </w:r>
            <w:r w:rsidR="000539F6" w:rsidRPr="00B33BBF">
              <w:rPr>
                <w:rStyle w:val="af0"/>
                <w:noProof/>
              </w:rPr>
              <w:t>ОХРАНА ПАМЯТНИКОВ ИСТОРИИ И КУЛЬТУРЫ</w:t>
            </w:r>
            <w:r w:rsidR="000539F6">
              <w:rPr>
                <w:noProof/>
                <w:webHidden/>
              </w:rPr>
              <w:tab/>
            </w:r>
            <w:r>
              <w:rPr>
                <w:noProof/>
                <w:webHidden/>
              </w:rPr>
              <w:fldChar w:fldCharType="begin"/>
            </w:r>
            <w:r w:rsidR="000539F6">
              <w:rPr>
                <w:noProof/>
                <w:webHidden/>
              </w:rPr>
              <w:instrText xml:space="preserve"> PAGEREF _Toc339353860 \h </w:instrText>
            </w:r>
            <w:r>
              <w:rPr>
                <w:noProof/>
                <w:webHidden/>
              </w:rPr>
            </w:r>
            <w:r>
              <w:rPr>
                <w:noProof/>
                <w:webHidden/>
              </w:rPr>
              <w:fldChar w:fldCharType="separate"/>
            </w:r>
            <w:r w:rsidR="00F067C0">
              <w:rPr>
                <w:noProof/>
                <w:webHidden/>
              </w:rPr>
              <w:t>23</w:t>
            </w:r>
            <w:r>
              <w:rPr>
                <w:noProof/>
                <w:webHidden/>
              </w:rPr>
              <w:fldChar w:fldCharType="end"/>
            </w:r>
          </w:hyperlink>
        </w:p>
        <w:p w:rsidR="000539F6" w:rsidRDefault="00C43298">
          <w:pPr>
            <w:pStyle w:val="32"/>
            <w:rPr>
              <w:noProof/>
            </w:rPr>
          </w:pPr>
          <w:hyperlink w:anchor="_Toc339353861" w:history="1">
            <w:r w:rsidR="000539F6" w:rsidRPr="00B33BBF">
              <w:rPr>
                <w:rStyle w:val="af0"/>
                <w:noProof/>
              </w:rPr>
              <w:t>3.5.1.</w:t>
            </w:r>
            <w:r w:rsidR="000539F6">
              <w:rPr>
                <w:noProof/>
              </w:rPr>
              <w:tab/>
            </w:r>
            <w:r w:rsidR="000539F6" w:rsidRPr="00B33BBF">
              <w:rPr>
                <w:rStyle w:val="af0"/>
                <w:noProof/>
              </w:rPr>
              <w:t>Перечень объектов культурного наследия</w:t>
            </w:r>
            <w:r w:rsidR="000539F6">
              <w:rPr>
                <w:noProof/>
                <w:webHidden/>
              </w:rPr>
              <w:tab/>
            </w:r>
            <w:r>
              <w:rPr>
                <w:noProof/>
                <w:webHidden/>
              </w:rPr>
              <w:fldChar w:fldCharType="begin"/>
            </w:r>
            <w:r w:rsidR="000539F6">
              <w:rPr>
                <w:noProof/>
                <w:webHidden/>
              </w:rPr>
              <w:instrText xml:space="preserve"> PAGEREF _Toc339353861 \h </w:instrText>
            </w:r>
            <w:r>
              <w:rPr>
                <w:noProof/>
                <w:webHidden/>
              </w:rPr>
            </w:r>
            <w:r>
              <w:rPr>
                <w:noProof/>
                <w:webHidden/>
              </w:rPr>
              <w:fldChar w:fldCharType="separate"/>
            </w:r>
            <w:r w:rsidR="00F067C0">
              <w:rPr>
                <w:noProof/>
                <w:webHidden/>
              </w:rPr>
              <w:t>23</w:t>
            </w:r>
            <w:r>
              <w:rPr>
                <w:noProof/>
                <w:webHidden/>
              </w:rPr>
              <w:fldChar w:fldCharType="end"/>
            </w:r>
          </w:hyperlink>
        </w:p>
        <w:p w:rsidR="000539F6" w:rsidRDefault="00C43298">
          <w:pPr>
            <w:pStyle w:val="32"/>
            <w:rPr>
              <w:noProof/>
            </w:rPr>
          </w:pPr>
          <w:hyperlink w:anchor="_Toc339353862" w:history="1">
            <w:r w:rsidR="000539F6" w:rsidRPr="00B33BBF">
              <w:rPr>
                <w:rStyle w:val="af0"/>
                <w:rFonts w:cs="Arial Narrow"/>
                <w:noProof/>
              </w:rPr>
              <w:t>3.5.2.</w:t>
            </w:r>
            <w:r w:rsidR="000539F6">
              <w:rPr>
                <w:noProof/>
              </w:rPr>
              <w:tab/>
            </w:r>
            <w:r w:rsidR="000539F6" w:rsidRPr="00B33BBF">
              <w:rPr>
                <w:rStyle w:val="af0"/>
                <w:noProof/>
              </w:rPr>
              <w:t>Перечень мероприятий по сохранению объектов культурного наследия</w:t>
            </w:r>
            <w:r w:rsidR="000539F6">
              <w:rPr>
                <w:noProof/>
                <w:webHidden/>
              </w:rPr>
              <w:tab/>
            </w:r>
            <w:r>
              <w:rPr>
                <w:noProof/>
                <w:webHidden/>
              </w:rPr>
              <w:fldChar w:fldCharType="begin"/>
            </w:r>
            <w:r w:rsidR="000539F6">
              <w:rPr>
                <w:noProof/>
                <w:webHidden/>
              </w:rPr>
              <w:instrText xml:space="preserve"> PAGEREF _Toc339353862 \h </w:instrText>
            </w:r>
            <w:r>
              <w:rPr>
                <w:noProof/>
                <w:webHidden/>
              </w:rPr>
            </w:r>
            <w:r>
              <w:rPr>
                <w:noProof/>
                <w:webHidden/>
              </w:rPr>
              <w:fldChar w:fldCharType="separate"/>
            </w:r>
            <w:r w:rsidR="00F067C0">
              <w:rPr>
                <w:noProof/>
                <w:webHidden/>
              </w:rPr>
              <w:t>23</w:t>
            </w:r>
            <w:r>
              <w:rPr>
                <w:noProof/>
                <w:webHidden/>
              </w:rPr>
              <w:fldChar w:fldCharType="end"/>
            </w:r>
          </w:hyperlink>
        </w:p>
        <w:p w:rsidR="000539F6" w:rsidRDefault="00C43298">
          <w:pPr>
            <w:pStyle w:val="14"/>
            <w:rPr>
              <w:noProof/>
            </w:rPr>
          </w:pPr>
          <w:hyperlink w:anchor="_Toc339353863" w:history="1">
            <w:r w:rsidR="000539F6" w:rsidRPr="00B33BBF">
              <w:rPr>
                <w:rStyle w:val="af0"/>
                <w:noProof/>
              </w:rPr>
              <w:t>4.</w:t>
            </w:r>
            <w:r w:rsidR="000539F6">
              <w:rPr>
                <w:noProof/>
              </w:rPr>
              <w:tab/>
            </w:r>
            <w:r w:rsidR="000539F6" w:rsidRPr="00B33BBF">
              <w:rPr>
                <w:rStyle w:val="af0"/>
                <w:noProof/>
              </w:rPr>
              <w:t>ОХРАНА ОКРУЖАЮЩЕЙ ПРИРОДНОЙ СРЕДЫ</w:t>
            </w:r>
            <w:r w:rsidR="000539F6">
              <w:rPr>
                <w:noProof/>
                <w:webHidden/>
              </w:rPr>
              <w:tab/>
            </w:r>
            <w:r>
              <w:rPr>
                <w:noProof/>
                <w:webHidden/>
              </w:rPr>
              <w:fldChar w:fldCharType="begin"/>
            </w:r>
            <w:r w:rsidR="000539F6">
              <w:rPr>
                <w:noProof/>
                <w:webHidden/>
              </w:rPr>
              <w:instrText xml:space="preserve"> PAGEREF _Toc339353863 \h </w:instrText>
            </w:r>
            <w:r>
              <w:rPr>
                <w:noProof/>
                <w:webHidden/>
              </w:rPr>
            </w:r>
            <w:r>
              <w:rPr>
                <w:noProof/>
                <w:webHidden/>
              </w:rPr>
              <w:fldChar w:fldCharType="separate"/>
            </w:r>
            <w:r w:rsidR="00F067C0">
              <w:rPr>
                <w:noProof/>
                <w:webHidden/>
              </w:rPr>
              <w:t>25</w:t>
            </w:r>
            <w:r>
              <w:rPr>
                <w:noProof/>
                <w:webHidden/>
              </w:rPr>
              <w:fldChar w:fldCharType="end"/>
            </w:r>
          </w:hyperlink>
        </w:p>
        <w:p w:rsidR="000539F6" w:rsidRDefault="00C43298">
          <w:pPr>
            <w:pStyle w:val="22"/>
            <w:rPr>
              <w:noProof/>
            </w:rPr>
          </w:pPr>
          <w:hyperlink w:anchor="_Toc339353864" w:history="1">
            <w:r w:rsidR="000539F6" w:rsidRPr="00B33BBF">
              <w:rPr>
                <w:rStyle w:val="af0"/>
                <w:noProof/>
              </w:rPr>
              <w:t>4.1.</w:t>
            </w:r>
            <w:r w:rsidR="000539F6">
              <w:rPr>
                <w:noProof/>
              </w:rPr>
              <w:tab/>
            </w:r>
            <w:r w:rsidR="000539F6" w:rsidRPr="00B33BBF">
              <w:rPr>
                <w:rStyle w:val="af0"/>
                <w:noProof/>
              </w:rPr>
              <w:t>ЭКОЛОГИЧЕСКОЕ СОСТОЯНИЕ ТЕРРИТОРИИ</w:t>
            </w:r>
            <w:r w:rsidR="000539F6">
              <w:rPr>
                <w:noProof/>
                <w:webHidden/>
              </w:rPr>
              <w:tab/>
            </w:r>
            <w:r>
              <w:rPr>
                <w:noProof/>
                <w:webHidden/>
              </w:rPr>
              <w:fldChar w:fldCharType="begin"/>
            </w:r>
            <w:r w:rsidR="000539F6">
              <w:rPr>
                <w:noProof/>
                <w:webHidden/>
              </w:rPr>
              <w:instrText xml:space="preserve"> PAGEREF _Toc339353864 \h </w:instrText>
            </w:r>
            <w:r>
              <w:rPr>
                <w:noProof/>
                <w:webHidden/>
              </w:rPr>
            </w:r>
            <w:r>
              <w:rPr>
                <w:noProof/>
                <w:webHidden/>
              </w:rPr>
              <w:fldChar w:fldCharType="separate"/>
            </w:r>
            <w:r w:rsidR="00F067C0">
              <w:rPr>
                <w:noProof/>
                <w:webHidden/>
              </w:rPr>
              <w:t>25</w:t>
            </w:r>
            <w:r>
              <w:rPr>
                <w:noProof/>
                <w:webHidden/>
              </w:rPr>
              <w:fldChar w:fldCharType="end"/>
            </w:r>
          </w:hyperlink>
        </w:p>
        <w:p w:rsidR="000539F6" w:rsidRDefault="00C43298">
          <w:pPr>
            <w:pStyle w:val="32"/>
            <w:rPr>
              <w:noProof/>
            </w:rPr>
          </w:pPr>
          <w:hyperlink w:anchor="_Toc339353865" w:history="1">
            <w:r w:rsidR="000539F6" w:rsidRPr="00B33BBF">
              <w:rPr>
                <w:rStyle w:val="af0"/>
                <w:noProof/>
              </w:rPr>
              <w:t>4.1.1.</w:t>
            </w:r>
            <w:r w:rsidR="000539F6">
              <w:rPr>
                <w:noProof/>
              </w:rPr>
              <w:tab/>
            </w:r>
            <w:r w:rsidR="000539F6" w:rsidRPr="00B33BBF">
              <w:rPr>
                <w:rStyle w:val="af0"/>
                <w:noProof/>
              </w:rPr>
              <w:t>Особо охраняемые природные территории (ООПТ)</w:t>
            </w:r>
            <w:r w:rsidR="000539F6">
              <w:rPr>
                <w:noProof/>
                <w:webHidden/>
              </w:rPr>
              <w:tab/>
            </w:r>
            <w:r>
              <w:rPr>
                <w:noProof/>
                <w:webHidden/>
              </w:rPr>
              <w:fldChar w:fldCharType="begin"/>
            </w:r>
            <w:r w:rsidR="000539F6">
              <w:rPr>
                <w:noProof/>
                <w:webHidden/>
              </w:rPr>
              <w:instrText xml:space="preserve"> PAGEREF _Toc339353865 \h </w:instrText>
            </w:r>
            <w:r>
              <w:rPr>
                <w:noProof/>
                <w:webHidden/>
              </w:rPr>
            </w:r>
            <w:r>
              <w:rPr>
                <w:noProof/>
                <w:webHidden/>
              </w:rPr>
              <w:fldChar w:fldCharType="separate"/>
            </w:r>
            <w:r w:rsidR="00F067C0">
              <w:rPr>
                <w:noProof/>
                <w:webHidden/>
              </w:rPr>
              <w:t>26</w:t>
            </w:r>
            <w:r>
              <w:rPr>
                <w:noProof/>
                <w:webHidden/>
              </w:rPr>
              <w:fldChar w:fldCharType="end"/>
            </w:r>
          </w:hyperlink>
        </w:p>
        <w:p w:rsidR="000539F6" w:rsidRDefault="00C43298">
          <w:pPr>
            <w:pStyle w:val="32"/>
            <w:rPr>
              <w:noProof/>
            </w:rPr>
          </w:pPr>
          <w:hyperlink w:anchor="_Toc339353866" w:history="1">
            <w:r w:rsidR="000539F6" w:rsidRPr="00B33BBF">
              <w:rPr>
                <w:rStyle w:val="af0"/>
                <w:noProof/>
              </w:rPr>
              <w:t>4.1.2.</w:t>
            </w:r>
            <w:r w:rsidR="000539F6">
              <w:rPr>
                <w:noProof/>
              </w:rPr>
              <w:tab/>
            </w:r>
            <w:r w:rsidR="000539F6" w:rsidRPr="00B33BBF">
              <w:rPr>
                <w:rStyle w:val="af0"/>
                <w:noProof/>
              </w:rPr>
              <w:t>Анализ состояния атмосферного воздуха</w:t>
            </w:r>
            <w:r w:rsidR="000539F6">
              <w:rPr>
                <w:noProof/>
                <w:webHidden/>
              </w:rPr>
              <w:tab/>
            </w:r>
            <w:r>
              <w:rPr>
                <w:noProof/>
                <w:webHidden/>
              </w:rPr>
              <w:fldChar w:fldCharType="begin"/>
            </w:r>
            <w:r w:rsidR="000539F6">
              <w:rPr>
                <w:noProof/>
                <w:webHidden/>
              </w:rPr>
              <w:instrText xml:space="preserve"> PAGEREF _Toc339353866 \h </w:instrText>
            </w:r>
            <w:r>
              <w:rPr>
                <w:noProof/>
                <w:webHidden/>
              </w:rPr>
            </w:r>
            <w:r>
              <w:rPr>
                <w:noProof/>
                <w:webHidden/>
              </w:rPr>
              <w:fldChar w:fldCharType="separate"/>
            </w:r>
            <w:r w:rsidR="00F067C0">
              <w:rPr>
                <w:noProof/>
                <w:webHidden/>
              </w:rPr>
              <w:t>26</w:t>
            </w:r>
            <w:r>
              <w:rPr>
                <w:noProof/>
                <w:webHidden/>
              </w:rPr>
              <w:fldChar w:fldCharType="end"/>
            </w:r>
          </w:hyperlink>
        </w:p>
        <w:p w:rsidR="000539F6" w:rsidRDefault="00C43298">
          <w:pPr>
            <w:pStyle w:val="32"/>
            <w:rPr>
              <w:noProof/>
            </w:rPr>
          </w:pPr>
          <w:hyperlink w:anchor="_Toc339353867" w:history="1">
            <w:r w:rsidR="000539F6" w:rsidRPr="00B33BBF">
              <w:rPr>
                <w:rStyle w:val="af0"/>
                <w:noProof/>
              </w:rPr>
              <w:t>4.1.3.</w:t>
            </w:r>
            <w:r w:rsidR="000539F6">
              <w:rPr>
                <w:noProof/>
              </w:rPr>
              <w:tab/>
            </w:r>
            <w:r w:rsidR="000539F6" w:rsidRPr="00B33BBF">
              <w:rPr>
                <w:rStyle w:val="af0"/>
                <w:noProof/>
              </w:rPr>
              <w:t>Анализ состояния водных ресурсов</w:t>
            </w:r>
            <w:r w:rsidR="000539F6">
              <w:rPr>
                <w:noProof/>
                <w:webHidden/>
              </w:rPr>
              <w:tab/>
            </w:r>
            <w:r>
              <w:rPr>
                <w:noProof/>
                <w:webHidden/>
              </w:rPr>
              <w:fldChar w:fldCharType="begin"/>
            </w:r>
            <w:r w:rsidR="000539F6">
              <w:rPr>
                <w:noProof/>
                <w:webHidden/>
              </w:rPr>
              <w:instrText xml:space="preserve"> PAGEREF _Toc339353867 \h </w:instrText>
            </w:r>
            <w:r>
              <w:rPr>
                <w:noProof/>
                <w:webHidden/>
              </w:rPr>
            </w:r>
            <w:r>
              <w:rPr>
                <w:noProof/>
                <w:webHidden/>
              </w:rPr>
              <w:fldChar w:fldCharType="separate"/>
            </w:r>
            <w:r w:rsidR="00F067C0">
              <w:rPr>
                <w:noProof/>
                <w:webHidden/>
              </w:rPr>
              <w:t>26</w:t>
            </w:r>
            <w:r>
              <w:rPr>
                <w:noProof/>
                <w:webHidden/>
              </w:rPr>
              <w:fldChar w:fldCharType="end"/>
            </w:r>
          </w:hyperlink>
        </w:p>
        <w:p w:rsidR="000539F6" w:rsidRDefault="00C43298">
          <w:pPr>
            <w:pStyle w:val="32"/>
            <w:rPr>
              <w:noProof/>
            </w:rPr>
          </w:pPr>
          <w:hyperlink w:anchor="_Toc339353868" w:history="1">
            <w:r w:rsidR="000539F6" w:rsidRPr="00B33BBF">
              <w:rPr>
                <w:rStyle w:val="af0"/>
                <w:noProof/>
              </w:rPr>
              <w:t>4.1.4.</w:t>
            </w:r>
            <w:r w:rsidR="000539F6">
              <w:rPr>
                <w:noProof/>
              </w:rPr>
              <w:tab/>
            </w:r>
            <w:r w:rsidR="000539F6" w:rsidRPr="00B33BBF">
              <w:rPr>
                <w:rStyle w:val="af0"/>
                <w:noProof/>
              </w:rPr>
              <w:t>Анализ состояния почвенного покрова</w:t>
            </w:r>
            <w:r w:rsidR="000539F6">
              <w:rPr>
                <w:noProof/>
                <w:webHidden/>
              </w:rPr>
              <w:tab/>
            </w:r>
            <w:r>
              <w:rPr>
                <w:noProof/>
                <w:webHidden/>
              </w:rPr>
              <w:fldChar w:fldCharType="begin"/>
            </w:r>
            <w:r w:rsidR="000539F6">
              <w:rPr>
                <w:noProof/>
                <w:webHidden/>
              </w:rPr>
              <w:instrText xml:space="preserve"> PAGEREF _Toc339353868 \h </w:instrText>
            </w:r>
            <w:r>
              <w:rPr>
                <w:noProof/>
                <w:webHidden/>
              </w:rPr>
            </w:r>
            <w:r>
              <w:rPr>
                <w:noProof/>
                <w:webHidden/>
              </w:rPr>
              <w:fldChar w:fldCharType="separate"/>
            </w:r>
            <w:r w:rsidR="00F067C0">
              <w:rPr>
                <w:noProof/>
                <w:webHidden/>
              </w:rPr>
              <w:t>27</w:t>
            </w:r>
            <w:r>
              <w:rPr>
                <w:noProof/>
                <w:webHidden/>
              </w:rPr>
              <w:fldChar w:fldCharType="end"/>
            </w:r>
          </w:hyperlink>
        </w:p>
        <w:p w:rsidR="000539F6" w:rsidRDefault="00C43298">
          <w:pPr>
            <w:pStyle w:val="32"/>
            <w:rPr>
              <w:noProof/>
            </w:rPr>
          </w:pPr>
          <w:hyperlink w:anchor="_Toc339353869" w:history="1">
            <w:r w:rsidR="000539F6" w:rsidRPr="00B33BBF">
              <w:rPr>
                <w:rStyle w:val="af0"/>
                <w:noProof/>
              </w:rPr>
              <w:t>4.1.5.</w:t>
            </w:r>
            <w:r w:rsidR="000539F6">
              <w:rPr>
                <w:noProof/>
              </w:rPr>
              <w:tab/>
            </w:r>
            <w:r w:rsidR="000539F6" w:rsidRPr="00B33BBF">
              <w:rPr>
                <w:rStyle w:val="af0"/>
                <w:noProof/>
              </w:rPr>
              <w:t>Анализ санитарной очистки территории</w:t>
            </w:r>
            <w:r w:rsidR="000539F6">
              <w:rPr>
                <w:noProof/>
                <w:webHidden/>
              </w:rPr>
              <w:tab/>
            </w:r>
            <w:r>
              <w:rPr>
                <w:noProof/>
                <w:webHidden/>
              </w:rPr>
              <w:fldChar w:fldCharType="begin"/>
            </w:r>
            <w:r w:rsidR="000539F6">
              <w:rPr>
                <w:noProof/>
                <w:webHidden/>
              </w:rPr>
              <w:instrText xml:space="preserve"> PAGEREF _Toc339353869 \h </w:instrText>
            </w:r>
            <w:r>
              <w:rPr>
                <w:noProof/>
                <w:webHidden/>
              </w:rPr>
            </w:r>
            <w:r>
              <w:rPr>
                <w:noProof/>
                <w:webHidden/>
              </w:rPr>
              <w:fldChar w:fldCharType="separate"/>
            </w:r>
            <w:r w:rsidR="00F067C0">
              <w:rPr>
                <w:noProof/>
                <w:webHidden/>
              </w:rPr>
              <w:t>27</w:t>
            </w:r>
            <w:r>
              <w:rPr>
                <w:noProof/>
                <w:webHidden/>
              </w:rPr>
              <w:fldChar w:fldCharType="end"/>
            </w:r>
          </w:hyperlink>
        </w:p>
        <w:p w:rsidR="000539F6" w:rsidRDefault="00C43298">
          <w:pPr>
            <w:pStyle w:val="32"/>
            <w:rPr>
              <w:noProof/>
            </w:rPr>
          </w:pPr>
          <w:hyperlink w:anchor="_Toc339353870" w:history="1">
            <w:r w:rsidR="000539F6" w:rsidRPr="00B33BBF">
              <w:rPr>
                <w:rStyle w:val="af0"/>
                <w:noProof/>
              </w:rPr>
              <w:t>4.1.6.</w:t>
            </w:r>
            <w:r w:rsidR="000539F6">
              <w:rPr>
                <w:noProof/>
              </w:rPr>
              <w:tab/>
            </w:r>
            <w:r w:rsidR="000539F6" w:rsidRPr="00B33BBF">
              <w:rPr>
                <w:rStyle w:val="af0"/>
                <w:noProof/>
              </w:rPr>
              <w:t>Радиационное загрязнение территории</w:t>
            </w:r>
            <w:r w:rsidR="000539F6">
              <w:rPr>
                <w:noProof/>
                <w:webHidden/>
              </w:rPr>
              <w:tab/>
            </w:r>
            <w:r>
              <w:rPr>
                <w:noProof/>
                <w:webHidden/>
              </w:rPr>
              <w:fldChar w:fldCharType="begin"/>
            </w:r>
            <w:r w:rsidR="000539F6">
              <w:rPr>
                <w:noProof/>
                <w:webHidden/>
              </w:rPr>
              <w:instrText xml:space="preserve"> PAGEREF _Toc339353870 \h </w:instrText>
            </w:r>
            <w:r>
              <w:rPr>
                <w:noProof/>
                <w:webHidden/>
              </w:rPr>
            </w:r>
            <w:r>
              <w:rPr>
                <w:noProof/>
                <w:webHidden/>
              </w:rPr>
              <w:fldChar w:fldCharType="separate"/>
            </w:r>
            <w:r w:rsidR="00F067C0">
              <w:rPr>
                <w:noProof/>
                <w:webHidden/>
              </w:rPr>
              <w:t>28</w:t>
            </w:r>
            <w:r>
              <w:rPr>
                <w:noProof/>
                <w:webHidden/>
              </w:rPr>
              <w:fldChar w:fldCharType="end"/>
            </w:r>
          </w:hyperlink>
        </w:p>
        <w:p w:rsidR="000539F6" w:rsidRDefault="00C43298">
          <w:pPr>
            <w:pStyle w:val="22"/>
            <w:rPr>
              <w:noProof/>
            </w:rPr>
          </w:pPr>
          <w:hyperlink w:anchor="_Toc339353871" w:history="1">
            <w:r w:rsidR="000539F6" w:rsidRPr="00B33BBF">
              <w:rPr>
                <w:rStyle w:val="af0"/>
                <w:noProof/>
              </w:rPr>
              <w:t>4.2.</w:t>
            </w:r>
            <w:r w:rsidR="000539F6">
              <w:rPr>
                <w:noProof/>
              </w:rPr>
              <w:tab/>
            </w:r>
            <w:r w:rsidR="000539F6" w:rsidRPr="00B33BBF">
              <w:rPr>
                <w:rStyle w:val="af0"/>
                <w:noProof/>
              </w:rPr>
              <w:t>МЕРОПРИЯТИЯ ПО ОХРАНЕ ОКРУЖАЮЩЕЙ СРЕДЫ</w:t>
            </w:r>
            <w:r w:rsidR="000539F6">
              <w:rPr>
                <w:noProof/>
                <w:webHidden/>
              </w:rPr>
              <w:tab/>
            </w:r>
            <w:r>
              <w:rPr>
                <w:noProof/>
                <w:webHidden/>
              </w:rPr>
              <w:fldChar w:fldCharType="begin"/>
            </w:r>
            <w:r w:rsidR="000539F6">
              <w:rPr>
                <w:noProof/>
                <w:webHidden/>
              </w:rPr>
              <w:instrText xml:space="preserve"> PAGEREF _Toc339353871 \h </w:instrText>
            </w:r>
            <w:r>
              <w:rPr>
                <w:noProof/>
                <w:webHidden/>
              </w:rPr>
            </w:r>
            <w:r>
              <w:rPr>
                <w:noProof/>
                <w:webHidden/>
              </w:rPr>
              <w:fldChar w:fldCharType="separate"/>
            </w:r>
            <w:r w:rsidR="00F067C0">
              <w:rPr>
                <w:noProof/>
                <w:webHidden/>
              </w:rPr>
              <w:t>28</w:t>
            </w:r>
            <w:r>
              <w:rPr>
                <w:noProof/>
                <w:webHidden/>
              </w:rPr>
              <w:fldChar w:fldCharType="end"/>
            </w:r>
          </w:hyperlink>
        </w:p>
        <w:p w:rsidR="000539F6" w:rsidRDefault="00C43298">
          <w:pPr>
            <w:pStyle w:val="32"/>
            <w:rPr>
              <w:noProof/>
            </w:rPr>
          </w:pPr>
          <w:hyperlink w:anchor="_Toc339353872" w:history="1">
            <w:r w:rsidR="000539F6" w:rsidRPr="00B33BBF">
              <w:rPr>
                <w:rStyle w:val="af0"/>
                <w:noProof/>
              </w:rPr>
              <w:t>4.2.1.</w:t>
            </w:r>
            <w:r w:rsidR="000539F6">
              <w:rPr>
                <w:noProof/>
              </w:rPr>
              <w:tab/>
            </w:r>
            <w:r w:rsidR="000539F6" w:rsidRPr="00B33BBF">
              <w:rPr>
                <w:rStyle w:val="af0"/>
                <w:noProof/>
              </w:rPr>
              <w:t>Мероприятия по улучшению качества атмосферного воздуха</w:t>
            </w:r>
            <w:r w:rsidR="000539F6">
              <w:rPr>
                <w:noProof/>
                <w:webHidden/>
              </w:rPr>
              <w:tab/>
            </w:r>
            <w:r>
              <w:rPr>
                <w:noProof/>
                <w:webHidden/>
              </w:rPr>
              <w:fldChar w:fldCharType="begin"/>
            </w:r>
            <w:r w:rsidR="000539F6">
              <w:rPr>
                <w:noProof/>
                <w:webHidden/>
              </w:rPr>
              <w:instrText xml:space="preserve"> PAGEREF _Toc339353872 \h </w:instrText>
            </w:r>
            <w:r>
              <w:rPr>
                <w:noProof/>
                <w:webHidden/>
              </w:rPr>
            </w:r>
            <w:r>
              <w:rPr>
                <w:noProof/>
                <w:webHidden/>
              </w:rPr>
              <w:fldChar w:fldCharType="separate"/>
            </w:r>
            <w:r w:rsidR="00F067C0">
              <w:rPr>
                <w:noProof/>
                <w:webHidden/>
              </w:rPr>
              <w:t>28</w:t>
            </w:r>
            <w:r>
              <w:rPr>
                <w:noProof/>
                <w:webHidden/>
              </w:rPr>
              <w:fldChar w:fldCharType="end"/>
            </w:r>
          </w:hyperlink>
        </w:p>
        <w:p w:rsidR="000539F6" w:rsidRDefault="00C43298">
          <w:pPr>
            <w:pStyle w:val="32"/>
            <w:rPr>
              <w:noProof/>
            </w:rPr>
          </w:pPr>
          <w:hyperlink w:anchor="_Toc339353873" w:history="1">
            <w:r w:rsidR="000539F6" w:rsidRPr="00B33BBF">
              <w:rPr>
                <w:rStyle w:val="af0"/>
                <w:noProof/>
              </w:rPr>
              <w:t>4.2.2.</w:t>
            </w:r>
            <w:r w:rsidR="000539F6">
              <w:rPr>
                <w:noProof/>
              </w:rPr>
              <w:tab/>
            </w:r>
            <w:r w:rsidR="000539F6" w:rsidRPr="00B33BBF">
              <w:rPr>
                <w:rStyle w:val="af0"/>
                <w:noProof/>
              </w:rPr>
              <w:t>Мероприятия по охране водных ресурсов</w:t>
            </w:r>
            <w:r w:rsidR="000539F6">
              <w:rPr>
                <w:noProof/>
                <w:webHidden/>
              </w:rPr>
              <w:tab/>
            </w:r>
            <w:r>
              <w:rPr>
                <w:noProof/>
                <w:webHidden/>
              </w:rPr>
              <w:fldChar w:fldCharType="begin"/>
            </w:r>
            <w:r w:rsidR="000539F6">
              <w:rPr>
                <w:noProof/>
                <w:webHidden/>
              </w:rPr>
              <w:instrText xml:space="preserve"> PAGEREF _Toc339353873 \h </w:instrText>
            </w:r>
            <w:r>
              <w:rPr>
                <w:noProof/>
                <w:webHidden/>
              </w:rPr>
            </w:r>
            <w:r>
              <w:rPr>
                <w:noProof/>
                <w:webHidden/>
              </w:rPr>
              <w:fldChar w:fldCharType="separate"/>
            </w:r>
            <w:r w:rsidR="00F067C0">
              <w:rPr>
                <w:noProof/>
                <w:webHidden/>
              </w:rPr>
              <w:t>29</w:t>
            </w:r>
            <w:r>
              <w:rPr>
                <w:noProof/>
                <w:webHidden/>
              </w:rPr>
              <w:fldChar w:fldCharType="end"/>
            </w:r>
          </w:hyperlink>
        </w:p>
        <w:p w:rsidR="000539F6" w:rsidRDefault="00C43298">
          <w:pPr>
            <w:pStyle w:val="32"/>
            <w:rPr>
              <w:noProof/>
            </w:rPr>
          </w:pPr>
          <w:hyperlink w:anchor="_Toc339353874" w:history="1">
            <w:r w:rsidR="000539F6" w:rsidRPr="00B33BBF">
              <w:rPr>
                <w:rStyle w:val="af0"/>
                <w:noProof/>
              </w:rPr>
              <w:t>4.2.3.</w:t>
            </w:r>
            <w:r w:rsidR="000539F6">
              <w:rPr>
                <w:noProof/>
              </w:rPr>
              <w:tab/>
            </w:r>
            <w:r w:rsidR="000539F6" w:rsidRPr="00B33BBF">
              <w:rPr>
                <w:rStyle w:val="af0"/>
                <w:noProof/>
              </w:rPr>
              <w:t>Мероприятия по охране и восстановлению почв</w:t>
            </w:r>
            <w:r w:rsidR="000539F6">
              <w:rPr>
                <w:noProof/>
                <w:webHidden/>
              </w:rPr>
              <w:tab/>
            </w:r>
            <w:r>
              <w:rPr>
                <w:noProof/>
                <w:webHidden/>
              </w:rPr>
              <w:fldChar w:fldCharType="begin"/>
            </w:r>
            <w:r w:rsidR="000539F6">
              <w:rPr>
                <w:noProof/>
                <w:webHidden/>
              </w:rPr>
              <w:instrText xml:space="preserve"> PAGEREF _Toc339353874 \h </w:instrText>
            </w:r>
            <w:r>
              <w:rPr>
                <w:noProof/>
                <w:webHidden/>
              </w:rPr>
            </w:r>
            <w:r>
              <w:rPr>
                <w:noProof/>
                <w:webHidden/>
              </w:rPr>
              <w:fldChar w:fldCharType="separate"/>
            </w:r>
            <w:r w:rsidR="00F067C0">
              <w:rPr>
                <w:noProof/>
                <w:webHidden/>
              </w:rPr>
              <w:t>29</w:t>
            </w:r>
            <w:r>
              <w:rPr>
                <w:noProof/>
                <w:webHidden/>
              </w:rPr>
              <w:fldChar w:fldCharType="end"/>
            </w:r>
          </w:hyperlink>
        </w:p>
        <w:p w:rsidR="000539F6" w:rsidRDefault="00C43298">
          <w:pPr>
            <w:pStyle w:val="32"/>
            <w:rPr>
              <w:noProof/>
            </w:rPr>
          </w:pPr>
          <w:hyperlink w:anchor="_Toc339353875" w:history="1">
            <w:r w:rsidR="000539F6" w:rsidRPr="00B33BBF">
              <w:rPr>
                <w:rStyle w:val="af0"/>
                <w:noProof/>
              </w:rPr>
              <w:t>4.2.4.</w:t>
            </w:r>
            <w:r w:rsidR="000539F6">
              <w:rPr>
                <w:noProof/>
              </w:rPr>
              <w:tab/>
            </w:r>
            <w:r w:rsidR="000539F6" w:rsidRPr="00B33BBF">
              <w:rPr>
                <w:rStyle w:val="af0"/>
                <w:noProof/>
              </w:rPr>
              <w:t>Мероприятия по улучшению санитарного состояния территории</w:t>
            </w:r>
            <w:r w:rsidR="000539F6">
              <w:rPr>
                <w:noProof/>
                <w:webHidden/>
              </w:rPr>
              <w:tab/>
            </w:r>
            <w:r>
              <w:rPr>
                <w:noProof/>
                <w:webHidden/>
              </w:rPr>
              <w:fldChar w:fldCharType="begin"/>
            </w:r>
            <w:r w:rsidR="000539F6">
              <w:rPr>
                <w:noProof/>
                <w:webHidden/>
              </w:rPr>
              <w:instrText xml:space="preserve"> PAGEREF _Toc339353875 \h </w:instrText>
            </w:r>
            <w:r>
              <w:rPr>
                <w:noProof/>
                <w:webHidden/>
              </w:rPr>
            </w:r>
            <w:r>
              <w:rPr>
                <w:noProof/>
                <w:webHidden/>
              </w:rPr>
              <w:fldChar w:fldCharType="separate"/>
            </w:r>
            <w:r w:rsidR="00F067C0">
              <w:rPr>
                <w:noProof/>
                <w:webHidden/>
              </w:rPr>
              <w:t>29</w:t>
            </w:r>
            <w:r>
              <w:rPr>
                <w:noProof/>
                <w:webHidden/>
              </w:rPr>
              <w:fldChar w:fldCharType="end"/>
            </w:r>
          </w:hyperlink>
        </w:p>
        <w:p w:rsidR="000539F6" w:rsidRDefault="00C43298">
          <w:pPr>
            <w:pStyle w:val="32"/>
            <w:rPr>
              <w:noProof/>
            </w:rPr>
          </w:pPr>
          <w:hyperlink w:anchor="_Toc339353876" w:history="1">
            <w:r w:rsidR="000539F6" w:rsidRPr="00B33BBF">
              <w:rPr>
                <w:rStyle w:val="af0"/>
                <w:noProof/>
              </w:rPr>
              <w:t>4.2.5.</w:t>
            </w:r>
            <w:r w:rsidR="000539F6">
              <w:rPr>
                <w:noProof/>
              </w:rPr>
              <w:tab/>
            </w:r>
            <w:r w:rsidR="000539F6" w:rsidRPr="00B33BBF">
              <w:rPr>
                <w:rStyle w:val="af0"/>
                <w:noProof/>
              </w:rPr>
              <w:t>Мероприятия по снижению радиационного загрязнения</w:t>
            </w:r>
            <w:r w:rsidR="000539F6">
              <w:rPr>
                <w:noProof/>
                <w:webHidden/>
              </w:rPr>
              <w:tab/>
            </w:r>
            <w:r>
              <w:rPr>
                <w:noProof/>
                <w:webHidden/>
              </w:rPr>
              <w:fldChar w:fldCharType="begin"/>
            </w:r>
            <w:r w:rsidR="000539F6">
              <w:rPr>
                <w:noProof/>
                <w:webHidden/>
              </w:rPr>
              <w:instrText xml:space="preserve"> PAGEREF _Toc339353876 \h </w:instrText>
            </w:r>
            <w:r>
              <w:rPr>
                <w:noProof/>
                <w:webHidden/>
              </w:rPr>
            </w:r>
            <w:r>
              <w:rPr>
                <w:noProof/>
                <w:webHidden/>
              </w:rPr>
              <w:fldChar w:fldCharType="separate"/>
            </w:r>
            <w:r w:rsidR="00F067C0">
              <w:rPr>
                <w:noProof/>
                <w:webHidden/>
              </w:rPr>
              <w:t>30</w:t>
            </w:r>
            <w:r>
              <w:rPr>
                <w:noProof/>
                <w:webHidden/>
              </w:rPr>
              <w:fldChar w:fldCharType="end"/>
            </w:r>
          </w:hyperlink>
        </w:p>
        <w:p w:rsidR="000539F6" w:rsidRDefault="00C43298">
          <w:pPr>
            <w:pStyle w:val="14"/>
            <w:rPr>
              <w:noProof/>
            </w:rPr>
          </w:pPr>
          <w:hyperlink w:anchor="_Toc339353877" w:history="1">
            <w:r w:rsidR="000539F6" w:rsidRPr="00B33BBF">
              <w:rPr>
                <w:rStyle w:val="af0"/>
                <w:noProof/>
              </w:rPr>
              <w:t>5.</w:t>
            </w:r>
            <w:r w:rsidR="000539F6">
              <w:rPr>
                <w:noProof/>
              </w:rPr>
              <w:tab/>
            </w:r>
            <w:r w:rsidR="000539F6" w:rsidRPr="00B33BBF">
              <w:rPr>
                <w:rStyle w:val="af0"/>
                <w:noProof/>
              </w:rPr>
              <w:t>ПЕРЕЧЕНЬ И ХАРАКТЕРИСТИКА ОСНОВНЫХ ФАКТОРОВ РИСКА ВОЗНИКНОВЕНИЯ ЧРЕЗВЫЧАЙНЫХ СИТУАЦИЙ ПРИРОДНОГО И ТЕХНОГЕННОГО ХАРАКТЕРА.</w:t>
            </w:r>
            <w:r w:rsidR="000539F6">
              <w:rPr>
                <w:noProof/>
                <w:webHidden/>
              </w:rPr>
              <w:tab/>
            </w:r>
            <w:r>
              <w:rPr>
                <w:noProof/>
                <w:webHidden/>
              </w:rPr>
              <w:fldChar w:fldCharType="begin"/>
            </w:r>
            <w:r w:rsidR="000539F6">
              <w:rPr>
                <w:noProof/>
                <w:webHidden/>
              </w:rPr>
              <w:instrText xml:space="preserve"> PAGEREF _Toc339353877 \h </w:instrText>
            </w:r>
            <w:r>
              <w:rPr>
                <w:noProof/>
                <w:webHidden/>
              </w:rPr>
            </w:r>
            <w:r>
              <w:rPr>
                <w:noProof/>
                <w:webHidden/>
              </w:rPr>
              <w:fldChar w:fldCharType="separate"/>
            </w:r>
            <w:r w:rsidR="00F067C0">
              <w:rPr>
                <w:noProof/>
                <w:webHidden/>
              </w:rPr>
              <w:t>30</w:t>
            </w:r>
            <w:r>
              <w:rPr>
                <w:noProof/>
                <w:webHidden/>
              </w:rPr>
              <w:fldChar w:fldCharType="end"/>
            </w:r>
          </w:hyperlink>
        </w:p>
        <w:p w:rsidR="000539F6" w:rsidRDefault="00C43298">
          <w:pPr>
            <w:pStyle w:val="22"/>
            <w:rPr>
              <w:noProof/>
            </w:rPr>
          </w:pPr>
          <w:hyperlink w:anchor="_Toc339353878" w:history="1">
            <w:r w:rsidR="000539F6" w:rsidRPr="00B33BBF">
              <w:rPr>
                <w:rStyle w:val="af0"/>
                <w:noProof/>
              </w:rPr>
              <w:t>5.1.</w:t>
            </w:r>
            <w:r w:rsidR="000539F6">
              <w:rPr>
                <w:noProof/>
              </w:rPr>
              <w:tab/>
            </w:r>
            <w:r w:rsidR="000539F6" w:rsidRPr="00B33BBF">
              <w:rPr>
                <w:rStyle w:val="af0"/>
                <w:noProof/>
              </w:rPr>
              <w:t>ПЕРЕЧЕНЬ ВОЗМОЖНЫХ ИСТОЧНИКОВ ЧС ПРИРОДНОГО ХАРАКТЕРА, КОТОРЫЕ МОГУТ ОКАЗЫВАТЬ ВОЗДЕЙСТВИЕ НА ПРОЕКТИРУЕМУЮ ТЕРРИТОРИЮ</w:t>
            </w:r>
            <w:r w:rsidR="000539F6">
              <w:rPr>
                <w:noProof/>
                <w:webHidden/>
              </w:rPr>
              <w:tab/>
            </w:r>
            <w:r>
              <w:rPr>
                <w:noProof/>
                <w:webHidden/>
              </w:rPr>
              <w:fldChar w:fldCharType="begin"/>
            </w:r>
            <w:r w:rsidR="000539F6">
              <w:rPr>
                <w:noProof/>
                <w:webHidden/>
              </w:rPr>
              <w:instrText xml:space="preserve"> PAGEREF _Toc339353878 \h </w:instrText>
            </w:r>
            <w:r>
              <w:rPr>
                <w:noProof/>
                <w:webHidden/>
              </w:rPr>
            </w:r>
            <w:r>
              <w:rPr>
                <w:noProof/>
                <w:webHidden/>
              </w:rPr>
              <w:fldChar w:fldCharType="separate"/>
            </w:r>
            <w:r w:rsidR="00F067C0">
              <w:rPr>
                <w:noProof/>
                <w:webHidden/>
              </w:rPr>
              <w:t>30</w:t>
            </w:r>
            <w:r>
              <w:rPr>
                <w:noProof/>
                <w:webHidden/>
              </w:rPr>
              <w:fldChar w:fldCharType="end"/>
            </w:r>
          </w:hyperlink>
        </w:p>
        <w:p w:rsidR="000539F6" w:rsidRDefault="00C43298">
          <w:pPr>
            <w:pStyle w:val="32"/>
            <w:rPr>
              <w:noProof/>
            </w:rPr>
          </w:pPr>
          <w:hyperlink w:anchor="_Toc339353879" w:history="1">
            <w:r w:rsidR="000539F6" w:rsidRPr="00B33BBF">
              <w:rPr>
                <w:rStyle w:val="af0"/>
                <w:noProof/>
              </w:rPr>
              <w:t>5.1.1.</w:t>
            </w:r>
            <w:r w:rsidR="000539F6">
              <w:rPr>
                <w:noProof/>
              </w:rPr>
              <w:tab/>
            </w:r>
            <w:r w:rsidR="000539F6" w:rsidRPr="00B33BBF">
              <w:rPr>
                <w:rStyle w:val="af0"/>
                <w:noProof/>
              </w:rPr>
              <w:t>Природные пожары: лесные и торфяные</w:t>
            </w:r>
            <w:r w:rsidR="000539F6">
              <w:rPr>
                <w:noProof/>
                <w:webHidden/>
              </w:rPr>
              <w:tab/>
            </w:r>
            <w:r>
              <w:rPr>
                <w:noProof/>
                <w:webHidden/>
              </w:rPr>
              <w:fldChar w:fldCharType="begin"/>
            </w:r>
            <w:r w:rsidR="000539F6">
              <w:rPr>
                <w:noProof/>
                <w:webHidden/>
              </w:rPr>
              <w:instrText xml:space="preserve"> PAGEREF _Toc339353879 \h </w:instrText>
            </w:r>
            <w:r>
              <w:rPr>
                <w:noProof/>
                <w:webHidden/>
              </w:rPr>
            </w:r>
            <w:r>
              <w:rPr>
                <w:noProof/>
                <w:webHidden/>
              </w:rPr>
              <w:fldChar w:fldCharType="separate"/>
            </w:r>
            <w:r w:rsidR="00F067C0">
              <w:rPr>
                <w:noProof/>
                <w:webHidden/>
              </w:rPr>
              <w:t>31</w:t>
            </w:r>
            <w:r>
              <w:rPr>
                <w:noProof/>
                <w:webHidden/>
              </w:rPr>
              <w:fldChar w:fldCharType="end"/>
            </w:r>
          </w:hyperlink>
        </w:p>
        <w:p w:rsidR="000539F6" w:rsidRDefault="00C43298">
          <w:pPr>
            <w:pStyle w:val="22"/>
            <w:rPr>
              <w:noProof/>
            </w:rPr>
          </w:pPr>
          <w:hyperlink w:anchor="_Toc339353880" w:history="1">
            <w:r w:rsidR="000539F6" w:rsidRPr="00B33BBF">
              <w:rPr>
                <w:rStyle w:val="af0"/>
                <w:noProof/>
              </w:rPr>
              <w:t>5.2.</w:t>
            </w:r>
            <w:r w:rsidR="000539F6">
              <w:rPr>
                <w:noProof/>
              </w:rPr>
              <w:tab/>
            </w:r>
            <w:r w:rsidR="000539F6" w:rsidRPr="00B33BBF">
              <w:rPr>
                <w:rStyle w:val="af0"/>
                <w:noProof/>
              </w:rPr>
              <w:t>ПЕРЕЧЕНЬ ИСТОЧНИКОВ ЧС ТЕХНОГЕННОГО ХАРАКТЕРА НА ПРОЕКТИРУЕМОЙ ТЕРРИТОРИИ, А ТАКЖЕ ВБЛИЗИ УКАЗАННОЙ ТЕРРИТОРИИ</w:t>
            </w:r>
            <w:r w:rsidR="000539F6">
              <w:rPr>
                <w:noProof/>
                <w:webHidden/>
              </w:rPr>
              <w:tab/>
            </w:r>
            <w:r>
              <w:rPr>
                <w:noProof/>
                <w:webHidden/>
              </w:rPr>
              <w:fldChar w:fldCharType="begin"/>
            </w:r>
            <w:r w:rsidR="000539F6">
              <w:rPr>
                <w:noProof/>
                <w:webHidden/>
              </w:rPr>
              <w:instrText xml:space="preserve"> PAGEREF _Toc339353880 \h </w:instrText>
            </w:r>
            <w:r>
              <w:rPr>
                <w:noProof/>
                <w:webHidden/>
              </w:rPr>
            </w:r>
            <w:r>
              <w:rPr>
                <w:noProof/>
                <w:webHidden/>
              </w:rPr>
              <w:fldChar w:fldCharType="separate"/>
            </w:r>
            <w:r w:rsidR="00F067C0">
              <w:rPr>
                <w:noProof/>
                <w:webHidden/>
              </w:rPr>
              <w:t>31</w:t>
            </w:r>
            <w:r>
              <w:rPr>
                <w:noProof/>
                <w:webHidden/>
              </w:rPr>
              <w:fldChar w:fldCharType="end"/>
            </w:r>
          </w:hyperlink>
        </w:p>
        <w:p w:rsidR="000539F6" w:rsidRDefault="00C43298">
          <w:pPr>
            <w:pStyle w:val="32"/>
            <w:rPr>
              <w:noProof/>
            </w:rPr>
          </w:pPr>
          <w:hyperlink w:anchor="_Toc339353881" w:history="1">
            <w:r w:rsidR="000539F6" w:rsidRPr="00B33BBF">
              <w:rPr>
                <w:rStyle w:val="af0"/>
                <w:noProof/>
              </w:rPr>
              <w:t>5.2.1.</w:t>
            </w:r>
            <w:r w:rsidR="000539F6">
              <w:rPr>
                <w:noProof/>
              </w:rPr>
              <w:tab/>
            </w:r>
            <w:r w:rsidR="000539F6" w:rsidRPr="00B33BBF">
              <w:rPr>
                <w:rStyle w:val="af0"/>
                <w:noProof/>
              </w:rPr>
              <w:t>Химически опасные объекты (ХОО)</w:t>
            </w:r>
            <w:r w:rsidR="000539F6">
              <w:rPr>
                <w:noProof/>
                <w:webHidden/>
              </w:rPr>
              <w:tab/>
            </w:r>
            <w:r>
              <w:rPr>
                <w:noProof/>
                <w:webHidden/>
              </w:rPr>
              <w:fldChar w:fldCharType="begin"/>
            </w:r>
            <w:r w:rsidR="000539F6">
              <w:rPr>
                <w:noProof/>
                <w:webHidden/>
              </w:rPr>
              <w:instrText xml:space="preserve"> PAGEREF _Toc339353881 \h </w:instrText>
            </w:r>
            <w:r>
              <w:rPr>
                <w:noProof/>
                <w:webHidden/>
              </w:rPr>
            </w:r>
            <w:r>
              <w:rPr>
                <w:noProof/>
                <w:webHidden/>
              </w:rPr>
              <w:fldChar w:fldCharType="separate"/>
            </w:r>
            <w:r w:rsidR="00F067C0">
              <w:rPr>
                <w:noProof/>
                <w:webHidden/>
              </w:rPr>
              <w:t>32</w:t>
            </w:r>
            <w:r>
              <w:rPr>
                <w:noProof/>
                <w:webHidden/>
              </w:rPr>
              <w:fldChar w:fldCharType="end"/>
            </w:r>
          </w:hyperlink>
        </w:p>
        <w:p w:rsidR="000539F6" w:rsidRDefault="00C43298">
          <w:pPr>
            <w:pStyle w:val="32"/>
            <w:rPr>
              <w:noProof/>
            </w:rPr>
          </w:pPr>
          <w:hyperlink w:anchor="_Toc339353882" w:history="1">
            <w:r w:rsidR="000539F6" w:rsidRPr="00B33BBF">
              <w:rPr>
                <w:rStyle w:val="af0"/>
                <w:noProof/>
              </w:rPr>
              <w:t>5.2.2.</w:t>
            </w:r>
            <w:r w:rsidR="000539F6">
              <w:rPr>
                <w:noProof/>
              </w:rPr>
              <w:tab/>
            </w:r>
            <w:r w:rsidR="000539F6" w:rsidRPr="00B33BBF">
              <w:rPr>
                <w:rStyle w:val="af0"/>
                <w:noProof/>
              </w:rPr>
              <w:t>Взрывво- и пожароопасные объекты (ВПОО)</w:t>
            </w:r>
            <w:r w:rsidR="000539F6">
              <w:rPr>
                <w:noProof/>
                <w:webHidden/>
              </w:rPr>
              <w:tab/>
            </w:r>
            <w:r>
              <w:rPr>
                <w:noProof/>
                <w:webHidden/>
              </w:rPr>
              <w:fldChar w:fldCharType="begin"/>
            </w:r>
            <w:r w:rsidR="000539F6">
              <w:rPr>
                <w:noProof/>
                <w:webHidden/>
              </w:rPr>
              <w:instrText xml:space="preserve"> PAGEREF _Toc339353882 \h </w:instrText>
            </w:r>
            <w:r>
              <w:rPr>
                <w:noProof/>
                <w:webHidden/>
              </w:rPr>
            </w:r>
            <w:r>
              <w:rPr>
                <w:noProof/>
                <w:webHidden/>
              </w:rPr>
              <w:fldChar w:fldCharType="separate"/>
            </w:r>
            <w:r w:rsidR="00F067C0">
              <w:rPr>
                <w:noProof/>
                <w:webHidden/>
              </w:rPr>
              <w:t>32</w:t>
            </w:r>
            <w:r>
              <w:rPr>
                <w:noProof/>
                <w:webHidden/>
              </w:rPr>
              <w:fldChar w:fldCharType="end"/>
            </w:r>
          </w:hyperlink>
        </w:p>
        <w:p w:rsidR="000539F6" w:rsidRDefault="00C43298">
          <w:pPr>
            <w:pStyle w:val="32"/>
            <w:rPr>
              <w:noProof/>
            </w:rPr>
          </w:pPr>
          <w:hyperlink w:anchor="_Toc339353883" w:history="1">
            <w:r w:rsidR="000539F6" w:rsidRPr="00B33BBF">
              <w:rPr>
                <w:rStyle w:val="af0"/>
                <w:noProof/>
              </w:rPr>
              <w:t>5.2.3.</w:t>
            </w:r>
            <w:r w:rsidR="000539F6">
              <w:rPr>
                <w:noProof/>
              </w:rPr>
              <w:tab/>
            </w:r>
            <w:r w:rsidR="000539F6" w:rsidRPr="00B33BBF">
              <w:rPr>
                <w:rStyle w:val="af0"/>
                <w:noProof/>
              </w:rPr>
              <w:t>Радиационно-опасные объекты</w:t>
            </w:r>
            <w:r w:rsidR="000539F6">
              <w:rPr>
                <w:noProof/>
                <w:webHidden/>
              </w:rPr>
              <w:tab/>
            </w:r>
            <w:r>
              <w:rPr>
                <w:noProof/>
                <w:webHidden/>
              </w:rPr>
              <w:fldChar w:fldCharType="begin"/>
            </w:r>
            <w:r w:rsidR="000539F6">
              <w:rPr>
                <w:noProof/>
                <w:webHidden/>
              </w:rPr>
              <w:instrText xml:space="preserve"> PAGEREF _Toc339353883 \h </w:instrText>
            </w:r>
            <w:r>
              <w:rPr>
                <w:noProof/>
                <w:webHidden/>
              </w:rPr>
            </w:r>
            <w:r>
              <w:rPr>
                <w:noProof/>
                <w:webHidden/>
              </w:rPr>
              <w:fldChar w:fldCharType="separate"/>
            </w:r>
            <w:r w:rsidR="00F067C0">
              <w:rPr>
                <w:noProof/>
                <w:webHidden/>
              </w:rPr>
              <w:t>32</w:t>
            </w:r>
            <w:r>
              <w:rPr>
                <w:noProof/>
                <w:webHidden/>
              </w:rPr>
              <w:fldChar w:fldCharType="end"/>
            </w:r>
          </w:hyperlink>
        </w:p>
        <w:p w:rsidR="000539F6" w:rsidRDefault="00C43298">
          <w:pPr>
            <w:pStyle w:val="32"/>
            <w:rPr>
              <w:noProof/>
            </w:rPr>
          </w:pPr>
          <w:hyperlink w:anchor="_Toc339353884" w:history="1">
            <w:r w:rsidR="000539F6" w:rsidRPr="00B33BBF">
              <w:rPr>
                <w:rStyle w:val="af0"/>
                <w:noProof/>
              </w:rPr>
              <w:t>5.2.4.</w:t>
            </w:r>
            <w:r w:rsidR="000539F6">
              <w:rPr>
                <w:noProof/>
              </w:rPr>
              <w:tab/>
            </w:r>
            <w:r w:rsidR="000539F6" w:rsidRPr="00B33BBF">
              <w:rPr>
                <w:rStyle w:val="af0"/>
                <w:noProof/>
              </w:rPr>
              <w:t>Гидродинамически опасные объекты</w:t>
            </w:r>
            <w:r w:rsidR="000539F6">
              <w:rPr>
                <w:noProof/>
                <w:webHidden/>
              </w:rPr>
              <w:tab/>
            </w:r>
            <w:r>
              <w:rPr>
                <w:noProof/>
                <w:webHidden/>
              </w:rPr>
              <w:fldChar w:fldCharType="begin"/>
            </w:r>
            <w:r w:rsidR="000539F6">
              <w:rPr>
                <w:noProof/>
                <w:webHidden/>
              </w:rPr>
              <w:instrText xml:space="preserve"> PAGEREF _Toc339353884 \h </w:instrText>
            </w:r>
            <w:r>
              <w:rPr>
                <w:noProof/>
                <w:webHidden/>
              </w:rPr>
            </w:r>
            <w:r>
              <w:rPr>
                <w:noProof/>
                <w:webHidden/>
              </w:rPr>
              <w:fldChar w:fldCharType="separate"/>
            </w:r>
            <w:r w:rsidR="00F067C0">
              <w:rPr>
                <w:noProof/>
                <w:webHidden/>
              </w:rPr>
              <w:t>34</w:t>
            </w:r>
            <w:r>
              <w:rPr>
                <w:noProof/>
                <w:webHidden/>
              </w:rPr>
              <w:fldChar w:fldCharType="end"/>
            </w:r>
          </w:hyperlink>
        </w:p>
        <w:p w:rsidR="000539F6" w:rsidRDefault="00C43298">
          <w:pPr>
            <w:pStyle w:val="32"/>
            <w:rPr>
              <w:noProof/>
            </w:rPr>
          </w:pPr>
          <w:hyperlink w:anchor="_Toc339353885" w:history="1">
            <w:r w:rsidR="000539F6" w:rsidRPr="00B33BBF">
              <w:rPr>
                <w:rStyle w:val="af0"/>
                <w:noProof/>
              </w:rPr>
              <w:t>5.2.5.</w:t>
            </w:r>
            <w:r w:rsidR="000539F6">
              <w:rPr>
                <w:noProof/>
              </w:rPr>
              <w:tab/>
            </w:r>
            <w:r w:rsidR="000539F6" w:rsidRPr="00B33BBF">
              <w:rPr>
                <w:rStyle w:val="af0"/>
                <w:noProof/>
              </w:rPr>
              <w:t>Опасные происшествия на транспорте при перевозке опасных грузов</w:t>
            </w:r>
            <w:r w:rsidR="000539F6">
              <w:rPr>
                <w:noProof/>
                <w:webHidden/>
              </w:rPr>
              <w:tab/>
            </w:r>
            <w:r>
              <w:rPr>
                <w:noProof/>
                <w:webHidden/>
              </w:rPr>
              <w:fldChar w:fldCharType="begin"/>
            </w:r>
            <w:r w:rsidR="000539F6">
              <w:rPr>
                <w:noProof/>
                <w:webHidden/>
              </w:rPr>
              <w:instrText xml:space="preserve"> PAGEREF _Toc339353885 \h </w:instrText>
            </w:r>
            <w:r>
              <w:rPr>
                <w:noProof/>
                <w:webHidden/>
              </w:rPr>
            </w:r>
            <w:r>
              <w:rPr>
                <w:noProof/>
                <w:webHidden/>
              </w:rPr>
              <w:fldChar w:fldCharType="separate"/>
            </w:r>
            <w:r w:rsidR="00F067C0">
              <w:rPr>
                <w:noProof/>
                <w:webHidden/>
              </w:rPr>
              <w:t>34</w:t>
            </w:r>
            <w:r>
              <w:rPr>
                <w:noProof/>
                <w:webHidden/>
              </w:rPr>
              <w:fldChar w:fldCharType="end"/>
            </w:r>
          </w:hyperlink>
        </w:p>
        <w:p w:rsidR="000539F6" w:rsidRDefault="00C43298">
          <w:pPr>
            <w:pStyle w:val="22"/>
            <w:rPr>
              <w:noProof/>
            </w:rPr>
          </w:pPr>
          <w:hyperlink w:anchor="_Toc339353886" w:history="1">
            <w:r w:rsidR="000539F6" w:rsidRPr="00B33BBF">
              <w:rPr>
                <w:rStyle w:val="af0"/>
                <w:noProof/>
              </w:rPr>
              <w:t>5.3.</w:t>
            </w:r>
            <w:r w:rsidR="000539F6">
              <w:rPr>
                <w:noProof/>
              </w:rPr>
              <w:tab/>
            </w:r>
            <w:r w:rsidR="000539F6" w:rsidRPr="00B33BBF">
              <w:rPr>
                <w:rStyle w:val="af0"/>
                <w:noProof/>
              </w:rPr>
              <w:t>ПЕРЕЧЕНЬ МЕРОПРИЯТИЙ ПО ЗАЩИТЕ ОТ ЧРЕЗВЫЧАЙНЫХ ПРИРОДНЫХ И ТЕХНОГЕННЫХ ПРОЦЕССОВ</w:t>
            </w:r>
            <w:r w:rsidR="000539F6">
              <w:rPr>
                <w:noProof/>
                <w:webHidden/>
              </w:rPr>
              <w:tab/>
            </w:r>
            <w:r>
              <w:rPr>
                <w:noProof/>
                <w:webHidden/>
              </w:rPr>
              <w:fldChar w:fldCharType="begin"/>
            </w:r>
            <w:r w:rsidR="000539F6">
              <w:rPr>
                <w:noProof/>
                <w:webHidden/>
              </w:rPr>
              <w:instrText xml:space="preserve"> PAGEREF _Toc339353886 \h </w:instrText>
            </w:r>
            <w:r>
              <w:rPr>
                <w:noProof/>
                <w:webHidden/>
              </w:rPr>
            </w:r>
            <w:r>
              <w:rPr>
                <w:noProof/>
                <w:webHidden/>
              </w:rPr>
              <w:fldChar w:fldCharType="separate"/>
            </w:r>
            <w:r w:rsidR="00F067C0">
              <w:rPr>
                <w:noProof/>
                <w:webHidden/>
              </w:rPr>
              <w:t>35</w:t>
            </w:r>
            <w:r>
              <w:rPr>
                <w:noProof/>
                <w:webHidden/>
              </w:rPr>
              <w:fldChar w:fldCharType="end"/>
            </w:r>
          </w:hyperlink>
        </w:p>
        <w:p w:rsidR="000539F6" w:rsidRDefault="00C43298">
          <w:pPr>
            <w:pStyle w:val="22"/>
            <w:rPr>
              <w:noProof/>
            </w:rPr>
          </w:pPr>
          <w:hyperlink w:anchor="_Toc339353887" w:history="1">
            <w:r w:rsidR="000539F6" w:rsidRPr="00B33BBF">
              <w:rPr>
                <w:rStyle w:val="af0"/>
                <w:noProof/>
              </w:rPr>
              <w:t>5.4.</w:t>
            </w:r>
            <w:r w:rsidR="000539F6">
              <w:rPr>
                <w:noProof/>
              </w:rPr>
              <w:tab/>
            </w:r>
            <w:r w:rsidR="000539F6" w:rsidRPr="00B33BBF">
              <w:rPr>
                <w:rStyle w:val="af0"/>
                <w:noProof/>
              </w:rPr>
              <w:t>ПЕРЕЧЕНЬ МЕРОПРИЯТИЙ ПО ОБЕСПЕЧЕНИЮ ПОЖАРНОЙ БЕЗОПАСНОСТИ</w:t>
            </w:r>
            <w:r w:rsidR="000539F6">
              <w:rPr>
                <w:noProof/>
                <w:webHidden/>
              </w:rPr>
              <w:tab/>
            </w:r>
            <w:r>
              <w:rPr>
                <w:noProof/>
                <w:webHidden/>
              </w:rPr>
              <w:fldChar w:fldCharType="begin"/>
            </w:r>
            <w:r w:rsidR="000539F6">
              <w:rPr>
                <w:noProof/>
                <w:webHidden/>
              </w:rPr>
              <w:instrText xml:space="preserve"> PAGEREF _Toc339353887 \h </w:instrText>
            </w:r>
            <w:r>
              <w:rPr>
                <w:noProof/>
                <w:webHidden/>
              </w:rPr>
            </w:r>
            <w:r>
              <w:rPr>
                <w:noProof/>
                <w:webHidden/>
              </w:rPr>
              <w:fldChar w:fldCharType="separate"/>
            </w:r>
            <w:r w:rsidR="00F067C0">
              <w:rPr>
                <w:noProof/>
                <w:webHidden/>
              </w:rPr>
              <w:t>37</w:t>
            </w:r>
            <w:r>
              <w:rPr>
                <w:noProof/>
                <w:webHidden/>
              </w:rPr>
              <w:fldChar w:fldCharType="end"/>
            </w:r>
          </w:hyperlink>
        </w:p>
        <w:p w:rsidR="000539F6" w:rsidRDefault="00C43298">
          <w:pPr>
            <w:pStyle w:val="22"/>
            <w:rPr>
              <w:noProof/>
            </w:rPr>
          </w:pPr>
          <w:hyperlink w:anchor="_Toc339353888" w:history="1">
            <w:r w:rsidR="000539F6" w:rsidRPr="00B33BBF">
              <w:rPr>
                <w:rStyle w:val="af0"/>
                <w:noProof/>
              </w:rPr>
              <w:t>5.5.</w:t>
            </w:r>
            <w:r w:rsidR="000539F6">
              <w:rPr>
                <w:noProof/>
              </w:rPr>
              <w:tab/>
            </w:r>
            <w:r w:rsidR="000539F6" w:rsidRPr="00B33BBF">
              <w:rPr>
                <w:rStyle w:val="af0"/>
                <w:noProof/>
              </w:rPr>
              <w:t>УКАЗАНИЯ НА СОГЛАСОВАНИЕ РАЗДЕЛА С СООТВЕТСТВУЮЩИМ ГЛАВНЫМ УПРАВЛЕНИЕМ МЧС РОССИИ ПО СУБЪЕКТУ РОССИЙСКОЙ ФЕДЕРАЦИИ</w:t>
            </w:r>
            <w:r w:rsidR="000539F6">
              <w:rPr>
                <w:noProof/>
                <w:webHidden/>
              </w:rPr>
              <w:tab/>
            </w:r>
            <w:r>
              <w:rPr>
                <w:noProof/>
                <w:webHidden/>
              </w:rPr>
              <w:fldChar w:fldCharType="begin"/>
            </w:r>
            <w:r w:rsidR="000539F6">
              <w:rPr>
                <w:noProof/>
                <w:webHidden/>
              </w:rPr>
              <w:instrText xml:space="preserve"> PAGEREF _Toc339353888 \h </w:instrText>
            </w:r>
            <w:r>
              <w:rPr>
                <w:noProof/>
                <w:webHidden/>
              </w:rPr>
            </w:r>
            <w:r>
              <w:rPr>
                <w:noProof/>
                <w:webHidden/>
              </w:rPr>
              <w:fldChar w:fldCharType="separate"/>
            </w:r>
            <w:r w:rsidR="00F067C0">
              <w:rPr>
                <w:noProof/>
                <w:webHidden/>
              </w:rPr>
              <w:t>38</w:t>
            </w:r>
            <w:r>
              <w:rPr>
                <w:noProof/>
                <w:webHidden/>
              </w:rPr>
              <w:fldChar w:fldCharType="end"/>
            </w:r>
          </w:hyperlink>
        </w:p>
        <w:p w:rsidR="000539F6" w:rsidRDefault="00C43298">
          <w:pPr>
            <w:pStyle w:val="14"/>
            <w:rPr>
              <w:noProof/>
            </w:rPr>
          </w:pPr>
          <w:hyperlink w:anchor="_Toc339353889" w:history="1">
            <w:r w:rsidR="000539F6" w:rsidRPr="00B33BBF">
              <w:rPr>
                <w:rStyle w:val="af0"/>
                <w:noProof/>
              </w:rPr>
              <w:t>6.</w:t>
            </w:r>
            <w:r w:rsidR="000539F6">
              <w:rPr>
                <w:noProof/>
              </w:rPr>
              <w:tab/>
            </w:r>
            <w:r w:rsidR="000539F6" w:rsidRPr="00B33BBF">
              <w:rPr>
                <w:rStyle w:val="af0"/>
                <w:noProof/>
              </w:rPr>
              <w:t>ПЕРЕЧЕНЬ ЗЕМЕЛЬНЫХ УЧАСТКОВ, КОТОРЫЕ ВКЛЮЧАЮТСЯ В ГРАНИЦЫ НАСЕЛЕННЫХ ПУНКТОВ ИЛИ ИСКЛЮЧАЮТСЯ ИЗ ИХ ГРАНИЦ.</w:t>
            </w:r>
            <w:r w:rsidR="000539F6">
              <w:rPr>
                <w:noProof/>
                <w:webHidden/>
              </w:rPr>
              <w:tab/>
            </w:r>
            <w:r>
              <w:rPr>
                <w:noProof/>
                <w:webHidden/>
              </w:rPr>
              <w:fldChar w:fldCharType="begin"/>
            </w:r>
            <w:r w:rsidR="000539F6">
              <w:rPr>
                <w:noProof/>
                <w:webHidden/>
              </w:rPr>
              <w:instrText xml:space="preserve"> PAGEREF _Toc339353889 \h </w:instrText>
            </w:r>
            <w:r>
              <w:rPr>
                <w:noProof/>
                <w:webHidden/>
              </w:rPr>
            </w:r>
            <w:r>
              <w:rPr>
                <w:noProof/>
                <w:webHidden/>
              </w:rPr>
              <w:fldChar w:fldCharType="separate"/>
            </w:r>
            <w:r w:rsidR="00F067C0">
              <w:rPr>
                <w:noProof/>
                <w:webHidden/>
              </w:rPr>
              <w:t>39</w:t>
            </w:r>
            <w:r>
              <w:rPr>
                <w:noProof/>
                <w:webHidden/>
              </w:rPr>
              <w:fldChar w:fldCharType="end"/>
            </w:r>
          </w:hyperlink>
        </w:p>
        <w:p w:rsidR="007B2F63" w:rsidRPr="00451E87" w:rsidRDefault="00C43298" w:rsidP="006A1CC2">
          <w:pPr>
            <w:ind w:right="3656"/>
          </w:pPr>
          <w:r w:rsidRPr="00451E87">
            <w:fldChar w:fldCharType="end"/>
          </w:r>
        </w:p>
      </w:sdtContent>
    </w:sdt>
    <w:p w:rsidR="00541CA6" w:rsidRPr="00CD2D5E" w:rsidRDefault="007B2F63" w:rsidP="00541CA6">
      <w:pPr>
        <w:pStyle w:val="af9"/>
        <w:rPr>
          <w:rStyle w:val="af0"/>
          <w:color w:val="auto"/>
        </w:rPr>
      </w:pPr>
      <w:r w:rsidRPr="00451E87">
        <w:rPr>
          <w:rStyle w:val="10"/>
          <w:rFonts w:eastAsiaTheme="majorEastAsia"/>
        </w:rPr>
        <w:br w:type="page"/>
      </w:r>
      <w:bookmarkStart w:id="0" w:name="_Toc321487634"/>
      <w:bookmarkStart w:id="1" w:name="_Toc339353834"/>
      <w:r w:rsidR="00541CA6" w:rsidRPr="00CD2D5E">
        <w:rPr>
          <w:rStyle w:val="af0"/>
          <w:color w:val="auto"/>
        </w:rPr>
        <w:lastRenderedPageBreak/>
        <w:t>СОСТАВ ПРОЕКТА</w:t>
      </w:r>
      <w:bookmarkEnd w:id="0"/>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530"/>
        <w:gridCol w:w="1559"/>
        <w:gridCol w:w="1843"/>
      </w:tblGrid>
      <w:tr w:rsidR="00541CA6" w:rsidRPr="001726B2" w:rsidTr="00902943">
        <w:trPr>
          <w:trHeight w:val="568"/>
        </w:trPr>
        <w:tc>
          <w:tcPr>
            <w:tcW w:w="674" w:type="dxa"/>
            <w:tcBorders>
              <w:top w:val="single" w:sz="4" w:space="0" w:color="auto"/>
              <w:left w:val="single" w:sz="4" w:space="0" w:color="auto"/>
              <w:bottom w:val="single" w:sz="4" w:space="0" w:color="auto"/>
              <w:right w:val="single" w:sz="4" w:space="0" w:color="auto"/>
            </w:tcBorders>
            <w:vAlign w:val="center"/>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rPr>
              <w:t xml:space="preserve">№ </w:t>
            </w:r>
            <w:proofErr w:type="spellStart"/>
            <w:proofErr w:type="gramStart"/>
            <w:r w:rsidRPr="001726B2">
              <w:rPr>
                <w:rFonts w:ascii="Arial Narrow" w:hAnsi="Arial Narrow"/>
                <w:b/>
                <w:sz w:val="28"/>
                <w:szCs w:val="28"/>
              </w:rPr>
              <w:t>п</w:t>
            </w:r>
            <w:proofErr w:type="spellEnd"/>
            <w:proofErr w:type="gramEnd"/>
            <w:r w:rsidRPr="001726B2">
              <w:rPr>
                <w:rFonts w:ascii="Arial Narrow" w:hAnsi="Arial Narrow"/>
                <w:b/>
                <w:sz w:val="28"/>
                <w:szCs w:val="28"/>
              </w:rPr>
              <w:t>/</w:t>
            </w:r>
            <w:proofErr w:type="spellStart"/>
            <w:r w:rsidRPr="001726B2">
              <w:rPr>
                <w:rFonts w:ascii="Arial Narrow" w:hAnsi="Arial Narrow"/>
                <w:b/>
                <w:sz w:val="28"/>
                <w:szCs w:val="28"/>
              </w:rPr>
              <w:t>п</w:t>
            </w:r>
            <w:proofErr w:type="spellEnd"/>
          </w:p>
        </w:tc>
        <w:tc>
          <w:tcPr>
            <w:tcW w:w="5530" w:type="dxa"/>
            <w:tcBorders>
              <w:top w:val="single" w:sz="4" w:space="0" w:color="auto"/>
              <w:left w:val="single" w:sz="4" w:space="0" w:color="auto"/>
              <w:bottom w:val="single" w:sz="4" w:space="0" w:color="auto"/>
              <w:right w:val="single" w:sz="4" w:space="0" w:color="auto"/>
            </w:tcBorders>
            <w:vAlign w:val="center"/>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1CA6" w:rsidRPr="001726B2" w:rsidRDefault="00541CA6" w:rsidP="00902943">
            <w:pPr>
              <w:spacing w:after="120" w:line="240" w:lineRule="atLeast"/>
              <w:ind w:left="-108" w:right="-108"/>
              <w:jc w:val="center"/>
              <w:rPr>
                <w:rFonts w:ascii="Arial Narrow" w:hAnsi="Arial Narrow"/>
                <w:b/>
                <w:sz w:val="28"/>
                <w:szCs w:val="28"/>
                <w:lang w:eastAsia="en-US"/>
              </w:rPr>
            </w:pPr>
            <w:r w:rsidRPr="001726B2">
              <w:rPr>
                <w:rFonts w:ascii="Arial Narrow" w:hAnsi="Arial Narrow"/>
                <w:b/>
                <w:sz w:val="28"/>
                <w:szCs w:val="28"/>
              </w:rPr>
              <w:t>Масштаб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Инв. №</w:t>
            </w:r>
          </w:p>
        </w:tc>
      </w:tr>
      <w:tr w:rsidR="00541CA6" w:rsidRPr="001726B2" w:rsidTr="00902943">
        <w:trPr>
          <w:trHeight w:val="227"/>
        </w:trPr>
        <w:tc>
          <w:tcPr>
            <w:tcW w:w="9606" w:type="dxa"/>
            <w:gridSpan w:val="4"/>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pStyle w:val="a5"/>
              <w:ind w:left="-108" w:right="-108"/>
              <w:jc w:val="center"/>
              <w:rPr>
                <w:rFonts w:ascii="Arial Narrow" w:hAnsi="Arial Narrow"/>
                <w:b/>
                <w:sz w:val="28"/>
                <w:szCs w:val="28"/>
                <w:lang w:eastAsia="en-US"/>
              </w:rPr>
            </w:pPr>
            <w:r w:rsidRPr="001726B2">
              <w:rPr>
                <w:rFonts w:ascii="Arial Narrow" w:hAnsi="Arial Narrow"/>
                <w:b/>
                <w:sz w:val="28"/>
                <w:szCs w:val="28"/>
              </w:rPr>
              <w:t xml:space="preserve">Генеральный план </w:t>
            </w:r>
            <w:proofErr w:type="spellStart"/>
            <w:r w:rsidRPr="001726B2">
              <w:rPr>
                <w:rFonts w:ascii="Arial Narrow" w:hAnsi="Arial Narrow"/>
                <w:b/>
                <w:sz w:val="28"/>
                <w:szCs w:val="28"/>
              </w:rPr>
              <w:t>Глубковского</w:t>
            </w:r>
            <w:proofErr w:type="spellEnd"/>
            <w:r w:rsidRPr="001726B2">
              <w:rPr>
                <w:rFonts w:ascii="Arial Narrow" w:hAnsi="Arial Narrow"/>
                <w:b/>
                <w:sz w:val="28"/>
                <w:szCs w:val="28"/>
              </w:rPr>
              <w:t xml:space="preserve"> СП Новосильского района Орловской области.</w:t>
            </w:r>
          </w:p>
        </w:tc>
      </w:tr>
      <w:tr w:rsidR="00541CA6" w:rsidRPr="001726B2" w:rsidTr="00902943">
        <w:trPr>
          <w:trHeight w:val="227"/>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1</w:t>
            </w:r>
          </w:p>
        </w:tc>
        <w:tc>
          <w:tcPr>
            <w:tcW w:w="7089" w:type="dxa"/>
            <w:gridSpan w:val="2"/>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left="-108" w:right="-108"/>
              <w:jc w:val="center"/>
              <w:rPr>
                <w:rFonts w:ascii="Arial Narrow" w:hAnsi="Arial Narrow"/>
                <w:b/>
                <w:sz w:val="28"/>
                <w:szCs w:val="28"/>
              </w:rPr>
            </w:pPr>
            <w:r w:rsidRPr="001726B2">
              <w:rPr>
                <w:rFonts w:ascii="Arial Narrow" w:hAnsi="Arial Narrow"/>
                <w:b/>
                <w:sz w:val="28"/>
                <w:szCs w:val="28"/>
              </w:rPr>
              <w:t>Положение о территориальном планировании</w:t>
            </w: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sz w:val="28"/>
                <w:szCs w:val="28"/>
                <w:lang w:eastAsia="en-US"/>
              </w:rPr>
            </w:pPr>
          </w:p>
        </w:tc>
      </w:tr>
      <w:tr w:rsidR="00541CA6" w:rsidRPr="001726B2" w:rsidTr="00902943">
        <w:trPr>
          <w:trHeight w:val="227"/>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2.1</w:t>
            </w:r>
          </w:p>
        </w:tc>
        <w:tc>
          <w:tcPr>
            <w:tcW w:w="5530"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pStyle w:val="ConsPlusNormal"/>
              <w:widowControl/>
              <w:ind w:firstLine="0"/>
              <w:jc w:val="both"/>
              <w:rPr>
                <w:rFonts w:ascii="Arial Narrow" w:hAnsi="Arial Narrow"/>
                <w:b/>
                <w:sz w:val="28"/>
                <w:szCs w:val="28"/>
                <w:lang w:eastAsia="en-US"/>
              </w:rPr>
            </w:pPr>
            <w:r w:rsidRPr="001726B2">
              <w:rPr>
                <w:rFonts w:ascii="Arial Narrow" w:hAnsi="Arial Narrow"/>
                <w:b/>
                <w:sz w:val="28"/>
                <w:szCs w:val="28"/>
              </w:rPr>
              <w:t>Карта планируемого размещения объектов местного значения поселения</w:t>
            </w:r>
            <w:r w:rsidRPr="001726B2">
              <w:rPr>
                <w:rFonts w:ascii="Arial Narrow" w:hAnsi="Arial Narrow"/>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left="-108" w:right="-108"/>
              <w:jc w:val="center"/>
              <w:rPr>
                <w:rFonts w:ascii="Arial Narrow" w:hAnsi="Arial Narrow"/>
                <w:b/>
                <w:sz w:val="28"/>
                <w:szCs w:val="28"/>
                <w:lang w:eastAsia="en-US"/>
              </w:rPr>
            </w:pPr>
            <w:r w:rsidRPr="001726B2">
              <w:rPr>
                <w:rFonts w:ascii="Arial Narrow" w:hAnsi="Arial Narrow"/>
                <w:b/>
                <w:sz w:val="28"/>
                <w:szCs w:val="28"/>
                <w:lang w:eastAsia="en-US"/>
              </w:rPr>
              <w:t>1:10000</w:t>
            </w: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sz w:val="28"/>
                <w:szCs w:val="28"/>
                <w:lang w:eastAsia="en-US"/>
              </w:rPr>
            </w:pPr>
          </w:p>
        </w:tc>
      </w:tr>
      <w:tr w:rsidR="00541CA6" w:rsidRPr="001726B2" w:rsidTr="00902943">
        <w:trPr>
          <w:trHeight w:val="227"/>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2.2</w:t>
            </w:r>
          </w:p>
        </w:tc>
        <w:tc>
          <w:tcPr>
            <w:tcW w:w="5530"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pStyle w:val="ConsPlusNormal"/>
              <w:widowControl/>
              <w:ind w:firstLine="0"/>
              <w:jc w:val="both"/>
              <w:rPr>
                <w:rFonts w:ascii="Arial Narrow" w:hAnsi="Arial Narrow"/>
                <w:sz w:val="28"/>
                <w:szCs w:val="28"/>
                <w:lang w:eastAsia="en-US"/>
              </w:rPr>
            </w:pPr>
            <w:r w:rsidRPr="001726B2">
              <w:rPr>
                <w:rFonts w:ascii="Arial Narrow" w:hAnsi="Arial Narrow"/>
                <w:b/>
                <w:sz w:val="28"/>
                <w:szCs w:val="28"/>
              </w:rPr>
              <w:t>Карта границ населенных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left="-108" w:right="-108"/>
              <w:jc w:val="center"/>
              <w:rPr>
                <w:rFonts w:ascii="Arial Narrow" w:hAnsi="Arial Narrow"/>
                <w:b/>
                <w:sz w:val="28"/>
                <w:szCs w:val="28"/>
                <w:lang w:eastAsia="en-US"/>
              </w:rPr>
            </w:pPr>
            <w:r w:rsidRPr="001726B2">
              <w:rPr>
                <w:rFonts w:ascii="Arial Narrow" w:hAnsi="Arial Narrow"/>
                <w:b/>
                <w:sz w:val="28"/>
                <w:szCs w:val="28"/>
                <w:lang w:eastAsia="en-US"/>
              </w:rPr>
              <w:t>1:10000</w:t>
            </w: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sz w:val="28"/>
                <w:szCs w:val="28"/>
                <w:lang w:eastAsia="en-US"/>
              </w:rPr>
            </w:pPr>
          </w:p>
        </w:tc>
      </w:tr>
      <w:tr w:rsidR="00541CA6" w:rsidRPr="001726B2" w:rsidTr="00902943">
        <w:trPr>
          <w:trHeight w:val="227"/>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2.3</w:t>
            </w:r>
          </w:p>
        </w:tc>
        <w:tc>
          <w:tcPr>
            <w:tcW w:w="5530"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both"/>
              <w:rPr>
                <w:rFonts w:ascii="Arial Narrow" w:hAnsi="Arial Narrow"/>
                <w:sz w:val="28"/>
                <w:szCs w:val="28"/>
                <w:lang w:eastAsia="en-US"/>
              </w:rPr>
            </w:pPr>
            <w:r w:rsidRPr="001726B2">
              <w:rPr>
                <w:rFonts w:ascii="Arial Narrow" w:hAnsi="Arial Narrow"/>
                <w:b/>
                <w:sz w:val="28"/>
                <w:szCs w:val="28"/>
              </w:rPr>
              <w:t>Карта функциональных зон</w:t>
            </w:r>
          </w:p>
        </w:tc>
        <w:tc>
          <w:tcPr>
            <w:tcW w:w="1559"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left="-108" w:right="-108"/>
              <w:jc w:val="center"/>
              <w:rPr>
                <w:rFonts w:ascii="Arial Narrow" w:hAnsi="Arial Narrow"/>
                <w:b/>
                <w:sz w:val="28"/>
                <w:szCs w:val="28"/>
                <w:lang w:eastAsia="en-US"/>
              </w:rPr>
            </w:pPr>
            <w:r w:rsidRPr="001726B2">
              <w:rPr>
                <w:rFonts w:ascii="Arial Narrow" w:hAnsi="Arial Narrow"/>
                <w:b/>
                <w:sz w:val="28"/>
                <w:szCs w:val="28"/>
                <w:lang w:eastAsia="en-US"/>
              </w:rPr>
              <w:t>1:10000</w:t>
            </w: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sz w:val="28"/>
                <w:szCs w:val="28"/>
                <w:lang w:eastAsia="en-US"/>
              </w:rPr>
            </w:pPr>
          </w:p>
        </w:tc>
      </w:tr>
      <w:tr w:rsidR="00541CA6" w:rsidRPr="001726B2" w:rsidTr="00902943">
        <w:trPr>
          <w:trHeight w:val="227"/>
        </w:trPr>
        <w:tc>
          <w:tcPr>
            <w:tcW w:w="9606" w:type="dxa"/>
            <w:gridSpan w:val="4"/>
            <w:tcBorders>
              <w:top w:val="single" w:sz="4" w:space="0" w:color="auto"/>
              <w:left w:val="single" w:sz="4" w:space="0" w:color="auto"/>
              <w:bottom w:val="single" w:sz="4" w:space="0" w:color="auto"/>
              <w:right w:val="single" w:sz="4" w:space="0" w:color="auto"/>
            </w:tcBorders>
            <w:hideMark/>
          </w:tcPr>
          <w:p w:rsidR="00541CA6" w:rsidRDefault="00541CA6" w:rsidP="00902943">
            <w:pPr>
              <w:spacing w:after="0" w:line="240" w:lineRule="atLeast"/>
              <w:jc w:val="center"/>
              <w:rPr>
                <w:rFonts w:ascii="Arial Narrow" w:hAnsi="Arial Narrow"/>
                <w:b/>
                <w:sz w:val="28"/>
                <w:szCs w:val="28"/>
              </w:rPr>
            </w:pPr>
            <w:r w:rsidRPr="001726B2">
              <w:rPr>
                <w:rFonts w:ascii="Arial Narrow" w:hAnsi="Arial Narrow"/>
                <w:b/>
                <w:sz w:val="28"/>
                <w:szCs w:val="28"/>
              </w:rPr>
              <w:t xml:space="preserve">Материалы по обоснованию Генерального плана </w:t>
            </w:r>
            <w:proofErr w:type="spellStart"/>
            <w:r w:rsidRPr="001726B2">
              <w:rPr>
                <w:rFonts w:ascii="Arial Narrow" w:hAnsi="Arial Narrow"/>
                <w:b/>
                <w:sz w:val="28"/>
                <w:szCs w:val="28"/>
              </w:rPr>
              <w:t>Глубковского</w:t>
            </w:r>
            <w:proofErr w:type="spellEnd"/>
            <w:r w:rsidRPr="001726B2">
              <w:rPr>
                <w:rFonts w:ascii="Arial Narrow" w:hAnsi="Arial Narrow"/>
                <w:b/>
                <w:sz w:val="28"/>
                <w:szCs w:val="28"/>
              </w:rPr>
              <w:t xml:space="preserve"> СП</w:t>
            </w:r>
          </w:p>
          <w:p w:rsidR="00541CA6" w:rsidRPr="001726B2" w:rsidRDefault="00541CA6" w:rsidP="00902943">
            <w:pPr>
              <w:spacing w:after="0" w:line="240" w:lineRule="atLeast"/>
              <w:jc w:val="center"/>
              <w:rPr>
                <w:rFonts w:ascii="Arial Narrow" w:hAnsi="Arial Narrow"/>
                <w:sz w:val="28"/>
                <w:szCs w:val="28"/>
                <w:lang w:eastAsia="en-US"/>
              </w:rPr>
            </w:pPr>
            <w:r w:rsidRPr="001726B2">
              <w:rPr>
                <w:rFonts w:ascii="Arial Narrow" w:hAnsi="Arial Narrow"/>
                <w:b/>
                <w:sz w:val="28"/>
                <w:szCs w:val="28"/>
              </w:rPr>
              <w:t>Новосильского муниципального района Орловской области</w:t>
            </w:r>
          </w:p>
        </w:tc>
      </w:tr>
      <w:tr w:rsidR="00541CA6" w:rsidRPr="001726B2" w:rsidTr="003E5AF9">
        <w:trPr>
          <w:trHeight w:val="704"/>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3</w:t>
            </w:r>
          </w:p>
        </w:tc>
        <w:tc>
          <w:tcPr>
            <w:tcW w:w="7089" w:type="dxa"/>
            <w:gridSpan w:val="2"/>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left="-108" w:right="-108"/>
              <w:jc w:val="center"/>
              <w:rPr>
                <w:rFonts w:ascii="Arial Narrow" w:hAnsi="Arial Narrow"/>
                <w:sz w:val="28"/>
                <w:szCs w:val="28"/>
              </w:rPr>
            </w:pPr>
            <w:r w:rsidRPr="001726B2">
              <w:rPr>
                <w:rFonts w:ascii="Arial Narrow" w:hAnsi="Arial Narrow"/>
                <w:b/>
                <w:sz w:val="28"/>
                <w:szCs w:val="28"/>
              </w:rPr>
              <w:t xml:space="preserve">Описание обоснований Генеральный план </w:t>
            </w:r>
            <w:proofErr w:type="spellStart"/>
            <w:r w:rsidRPr="001726B2">
              <w:rPr>
                <w:rFonts w:ascii="Arial Narrow" w:hAnsi="Arial Narrow"/>
                <w:b/>
                <w:sz w:val="28"/>
                <w:szCs w:val="28"/>
              </w:rPr>
              <w:t>Глубковского</w:t>
            </w:r>
            <w:proofErr w:type="spellEnd"/>
            <w:r w:rsidRPr="001726B2">
              <w:rPr>
                <w:rFonts w:ascii="Arial Narrow" w:hAnsi="Arial Narrow"/>
                <w:b/>
                <w:sz w:val="28"/>
                <w:szCs w:val="28"/>
              </w:rPr>
              <w:t xml:space="preserve"> СП Новосильского муниципального района Орловской области</w:t>
            </w: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sz w:val="28"/>
                <w:szCs w:val="28"/>
                <w:lang w:eastAsia="en-US"/>
              </w:rPr>
            </w:pPr>
          </w:p>
        </w:tc>
      </w:tr>
      <w:tr w:rsidR="00541CA6" w:rsidRPr="001726B2" w:rsidTr="00902943">
        <w:trPr>
          <w:trHeight w:val="227"/>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4. 1</w:t>
            </w:r>
          </w:p>
        </w:tc>
        <w:tc>
          <w:tcPr>
            <w:tcW w:w="5530"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right="34"/>
              <w:rPr>
                <w:rFonts w:ascii="Arial Narrow" w:hAnsi="Arial Narrow"/>
                <w:b/>
                <w:sz w:val="28"/>
                <w:szCs w:val="28"/>
                <w:lang w:eastAsia="en-US"/>
              </w:rPr>
            </w:pPr>
            <w:r w:rsidRPr="001726B2">
              <w:rPr>
                <w:rFonts w:ascii="Arial Narrow" w:hAnsi="Arial Narrow"/>
                <w:b/>
                <w:sz w:val="28"/>
                <w:szCs w:val="28"/>
                <w:lang w:eastAsia="en-US"/>
              </w:rPr>
              <w:t>Карта современного использования территории (опорный план)</w:t>
            </w:r>
          </w:p>
        </w:tc>
        <w:tc>
          <w:tcPr>
            <w:tcW w:w="1559"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left="-108" w:right="-108"/>
              <w:jc w:val="center"/>
              <w:rPr>
                <w:rFonts w:ascii="Arial Narrow" w:hAnsi="Arial Narrow"/>
                <w:b/>
                <w:sz w:val="28"/>
                <w:szCs w:val="28"/>
                <w:lang w:eastAsia="en-US"/>
              </w:rPr>
            </w:pPr>
            <w:r w:rsidRPr="001726B2">
              <w:rPr>
                <w:rFonts w:ascii="Arial Narrow" w:hAnsi="Arial Narrow"/>
                <w:b/>
                <w:sz w:val="28"/>
                <w:szCs w:val="28"/>
                <w:lang w:eastAsia="en-US"/>
              </w:rPr>
              <w:t>1:10000</w:t>
            </w: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sz w:val="28"/>
                <w:szCs w:val="28"/>
                <w:lang w:eastAsia="en-US"/>
              </w:rPr>
            </w:pPr>
          </w:p>
        </w:tc>
      </w:tr>
      <w:tr w:rsidR="00541CA6" w:rsidRPr="001726B2" w:rsidTr="00902943">
        <w:trPr>
          <w:trHeight w:val="227"/>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4.2</w:t>
            </w:r>
          </w:p>
        </w:tc>
        <w:tc>
          <w:tcPr>
            <w:tcW w:w="5530"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right="34"/>
              <w:rPr>
                <w:rFonts w:ascii="Arial Narrow" w:hAnsi="Arial Narrow"/>
                <w:b/>
                <w:sz w:val="28"/>
                <w:szCs w:val="28"/>
              </w:rPr>
            </w:pPr>
            <w:r w:rsidRPr="001726B2">
              <w:rPr>
                <w:rFonts w:ascii="Arial Narrow" w:hAnsi="Arial Narrow"/>
                <w:b/>
                <w:sz w:val="28"/>
                <w:szCs w:val="28"/>
              </w:rPr>
              <w:t xml:space="preserve">Карта </w:t>
            </w:r>
            <w:r>
              <w:rPr>
                <w:rFonts w:ascii="Arial Narrow" w:hAnsi="Arial Narrow"/>
                <w:b/>
                <w:sz w:val="28"/>
                <w:szCs w:val="28"/>
              </w:rPr>
              <w:t>объектов транспортной и инженерной инфраструктур</w:t>
            </w:r>
          </w:p>
        </w:tc>
        <w:tc>
          <w:tcPr>
            <w:tcW w:w="1559"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ind w:left="-108" w:right="-108"/>
              <w:jc w:val="center"/>
              <w:rPr>
                <w:rFonts w:ascii="Arial Narrow" w:hAnsi="Arial Narrow"/>
                <w:b/>
                <w:sz w:val="28"/>
                <w:szCs w:val="28"/>
                <w:lang w:eastAsia="en-US"/>
              </w:rPr>
            </w:pPr>
            <w:r w:rsidRPr="001726B2">
              <w:rPr>
                <w:rFonts w:ascii="Arial Narrow" w:hAnsi="Arial Narrow"/>
                <w:b/>
                <w:sz w:val="28"/>
                <w:szCs w:val="28"/>
                <w:lang w:eastAsia="en-US"/>
              </w:rPr>
              <w:t>1:10000</w:t>
            </w: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sz w:val="28"/>
                <w:szCs w:val="28"/>
                <w:lang w:eastAsia="en-US"/>
              </w:rPr>
            </w:pPr>
          </w:p>
        </w:tc>
      </w:tr>
      <w:tr w:rsidR="00541CA6" w:rsidRPr="001726B2" w:rsidTr="00902943">
        <w:trPr>
          <w:trHeight w:val="227"/>
        </w:trPr>
        <w:tc>
          <w:tcPr>
            <w:tcW w:w="674"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jc w:val="center"/>
              <w:rPr>
                <w:rFonts w:ascii="Arial Narrow" w:hAnsi="Arial Narrow"/>
                <w:b/>
                <w:sz w:val="28"/>
                <w:szCs w:val="28"/>
                <w:lang w:eastAsia="en-US"/>
              </w:rPr>
            </w:pPr>
            <w:r w:rsidRPr="001726B2">
              <w:rPr>
                <w:rFonts w:ascii="Arial Narrow" w:hAnsi="Arial Narrow"/>
                <w:b/>
                <w:sz w:val="28"/>
                <w:szCs w:val="28"/>
                <w:lang w:eastAsia="en-US"/>
              </w:rPr>
              <w:t>5</w:t>
            </w:r>
          </w:p>
        </w:tc>
        <w:tc>
          <w:tcPr>
            <w:tcW w:w="5530" w:type="dxa"/>
            <w:tcBorders>
              <w:top w:val="single" w:sz="4" w:space="0" w:color="auto"/>
              <w:left w:val="single" w:sz="4" w:space="0" w:color="auto"/>
              <w:bottom w:val="single" w:sz="4" w:space="0" w:color="auto"/>
              <w:right w:val="single" w:sz="4" w:space="0" w:color="auto"/>
            </w:tcBorders>
            <w:hideMark/>
          </w:tcPr>
          <w:p w:rsidR="00541CA6" w:rsidRPr="001726B2" w:rsidRDefault="00541CA6" w:rsidP="00902943">
            <w:pPr>
              <w:spacing w:after="120" w:line="240" w:lineRule="atLeast"/>
              <w:rPr>
                <w:rFonts w:ascii="Arial Narrow" w:hAnsi="Arial Narrow"/>
                <w:b/>
                <w:sz w:val="28"/>
                <w:szCs w:val="28"/>
                <w:lang w:eastAsia="en-US"/>
              </w:rPr>
            </w:pPr>
            <w:r w:rsidRPr="001726B2">
              <w:rPr>
                <w:rFonts w:ascii="Arial Narrow" w:hAnsi="Arial Narrow"/>
                <w:b/>
                <w:sz w:val="28"/>
                <w:szCs w:val="28"/>
              </w:rPr>
              <w:t xml:space="preserve"> Электронная версия проекта - </w:t>
            </w:r>
            <w:r w:rsidRPr="001726B2">
              <w:rPr>
                <w:rFonts w:ascii="Arial Narrow" w:hAnsi="Arial Narrow"/>
                <w:b/>
                <w:sz w:val="28"/>
                <w:szCs w:val="28"/>
                <w:lang w:val="en-US"/>
              </w:rPr>
              <w:t>CD</w:t>
            </w:r>
            <w:r w:rsidRPr="001726B2">
              <w:rPr>
                <w:rFonts w:ascii="Arial Narrow" w:hAnsi="Arial Narrow"/>
                <w:b/>
                <w:sz w:val="28"/>
                <w:szCs w:val="28"/>
              </w:rPr>
              <w:t xml:space="preserve"> диск</w:t>
            </w:r>
          </w:p>
        </w:tc>
        <w:tc>
          <w:tcPr>
            <w:tcW w:w="1559"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ind w:left="-108" w:right="-108"/>
              <w:jc w:val="center"/>
              <w:rPr>
                <w:rFonts w:ascii="Arial Narrow" w:hAnsi="Arial Narrow"/>
                <w:b/>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541CA6" w:rsidRPr="001726B2" w:rsidRDefault="00541CA6" w:rsidP="00902943">
            <w:pPr>
              <w:spacing w:after="120" w:line="240" w:lineRule="atLeast"/>
              <w:jc w:val="center"/>
              <w:rPr>
                <w:rFonts w:ascii="Arial Narrow" w:hAnsi="Arial Narrow"/>
                <w:b/>
                <w:sz w:val="28"/>
                <w:szCs w:val="28"/>
                <w:lang w:eastAsia="en-US"/>
              </w:rPr>
            </w:pPr>
          </w:p>
        </w:tc>
      </w:tr>
    </w:tbl>
    <w:p w:rsidR="000C18CA" w:rsidRPr="00451E87" w:rsidRDefault="000C18CA" w:rsidP="00541CA6">
      <w:pPr>
        <w:pStyle w:val="af9"/>
        <w:rPr>
          <w:rFonts w:eastAsia="Times New Roman"/>
          <w:sz w:val="32"/>
          <w:szCs w:val="20"/>
        </w:rPr>
      </w:pPr>
      <w:r w:rsidRPr="00451E87">
        <w:br w:type="page"/>
      </w:r>
    </w:p>
    <w:p w:rsidR="00B5171A" w:rsidRPr="00451E87" w:rsidRDefault="00B5171A" w:rsidP="00ED64BC">
      <w:pPr>
        <w:pStyle w:val="1"/>
      </w:pPr>
      <w:bookmarkStart w:id="2" w:name="_Toc339353835"/>
      <w:r w:rsidRPr="00451E87">
        <w:lastRenderedPageBreak/>
        <w:t>ОБЩАЯ ЧАСТЬ</w:t>
      </w:r>
      <w:bookmarkEnd w:id="2"/>
    </w:p>
    <w:p w:rsidR="00127B70" w:rsidRPr="00451E87" w:rsidRDefault="00127B70" w:rsidP="00127B70">
      <w:pPr>
        <w:pStyle w:val="11"/>
      </w:pPr>
      <w:r w:rsidRPr="00451E87">
        <w:t xml:space="preserve">Генеральный план </w:t>
      </w:r>
      <w:proofErr w:type="spellStart"/>
      <w:r w:rsidRPr="00451E87">
        <w:t>Глубковского</w:t>
      </w:r>
      <w:proofErr w:type="spellEnd"/>
      <w:r w:rsidRPr="00451E87">
        <w:t xml:space="preserve"> сельского поселения Новосильского муниципального района Орловской области создавался как проект официальной градостроительной политики органов управления территорией, определяющий стратегию и тактику её долгосрочного пространственного развития.</w:t>
      </w:r>
    </w:p>
    <w:p w:rsidR="00127B70" w:rsidRPr="00451E87" w:rsidRDefault="00127B70" w:rsidP="00127B70">
      <w:pPr>
        <w:pStyle w:val="11"/>
      </w:pPr>
      <w:r w:rsidRPr="00451E87">
        <w:t xml:space="preserve">Генеральный план </w:t>
      </w:r>
      <w:proofErr w:type="spellStart"/>
      <w:r w:rsidRPr="00451E87">
        <w:t>Глубковского</w:t>
      </w:r>
      <w:proofErr w:type="spellEnd"/>
      <w:r w:rsidRPr="00451E87">
        <w:t xml:space="preserve"> сельского поселения Новосильского района – это, прежде всего, инструмент управления территорией, ориентированный на долгосрочную перспективу, где все факторы пространственного развития представлены в системной взаимосвязи.</w:t>
      </w:r>
    </w:p>
    <w:p w:rsidR="00127B70" w:rsidRPr="00451E87" w:rsidRDefault="00127B70" w:rsidP="00127B70">
      <w:pPr>
        <w:pStyle w:val="11"/>
      </w:pPr>
      <w:r w:rsidRPr="00451E87">
        <w:t xml:space="preserve">В концепции </w:t>
      </w:r>
      <w:r w:rsidR="00D60E49" w:rsidRPr="00451E87">
        <w:t>проекта</w:t>
      </w:r>
      <w:r w:rsidRPr="00451E87">
        <w:t xml:space="preserve"> излагается принципиальное видение стратегии пространственного развития района на среднесрочную перспективу, направленной на повышение качества жизни населения и повышение конкурентоспособности территории.</w:t>
      </w:r>
    </w:p>
    <w:p w:rsidR="00127B70" w:rsidRPr="00451E87" w:rsidRDefault="00127B70" w:rsidP="00127B70">
      <w:pPr>
        <w:pStyle w:val="11"/>
      </w:pPr>
      <w:r w:rsidRPr="00451E87">
        <w:t>Реализация планировочных и функциональных проектных предложений формирует оптимальный пространственный каркас системы расселения, распространяет современные стандарты качества жизни на периферийные территории.</w:t>
      </w:r>
    </w:p>
    <w:p w:rsidR="00127B70" w:rsidRPr="00451E87" w:rsidRDefault="00127B70" w:rsidP="00127B70">
      <w:pPr>
        <w:pStyle w:val="11"/>
      </w:pPr>
      <w:r w:rsidRPr="00451E87">
        <w:t>Работа основывается на общих принципах, основных требованиях и генеральных направлениях государственной Концепции перехода РФ к модели устойчивого развития.</w:t>
      </w:r>
    </w:p>
    <w:p w:rsidR="00127B70" w:rsidRPr="00451E87" w:rsidRDefault="00127B70" w:rsidP="00127B70">
      <w:pPr>
        <w:pStyle w:val="11"/>
      </w:pPr>
      <w:r w:rsidRPr="00451E87">
        <w:t xml:space="preserve">ЗАО “НАДИР” выполняет работу «Разработка Генерального плана </w:t>
      </w:r>
      <w:proofErr w:type="spellStart"/>
      <w:r w:rsidRPr="00451E87">
        <w:t>Глубковского</w:t>
      </w:r>
      <w:proofErr w:type="spellEnd"/>
      <w:r w:rsidRPr="00451E87">
        <w:t xml:space="preserve"> сельского поселения» в соответствии с муниципальным контрактом № </w:t>
      </w:r>
      <w:r w:rsidR="00A95D73" w:rsidRPr="00451E87">
        <w:t>1</w:t>
      </w:r>
      <w:r w:rsidRPr="00451E87">
        <w:t xml:space="preserve"> от </w:t>
      </w:r>
      <w:r w:rsidR="00A95D73" w:rsidRPr="00451E87">
        <w:t>25 октября</w:t>
      </w:r>
      <w:r w:rsidRPr="00451E87">
        <w:t xml:space="preserve"> 201</w:t>
      </w:r>
      <w:r w:rsidR="00A95D73" w:rsidRPr="00451E87">
        <w:t>1</w:t>
      </w:r>
      <w:r w:rsidRPr="00451E87">
        <w:t xml:space="preserve"> года.</w:t>
      </w:r>
    </w:p>
    <w:p w:rsidR="00127B70" w:rsidRPr="00451E87" w:rsidRDefault="00127B70" w:rsidP="00127B70">
      <w:pPr>
        <w:pStyle w:val="11"/>
        <w:rPr>
          <w:b/>
        </w:rPr>
      </w:pPr>
      <w:bookmarkStart w:id="3" w:name="_Toc211652907"/>
      <w:r w:rsidRPr="00451E87">
        <w:rPr>
          <w:b/>
        </w:rPr>
        <w:t>Авторский коллектив:</w:t>
      </w:r>
      <w:bookmarkEnd w:id="3"/>
    </w:p>
    <w:p w:rsidR="00127B70" w:rsidRPr="00451E87" w:rsidRDefault="00127B70" w:rsidP="00127B70">
      <w:pPr>
        <w:pStyle w:val="11"/>
      </w:pPr>
      <w:r w:rsidRPr="00451E87">
        <w:t xml:space="preserve">Генеральный директор                                                                       М.В. </w:t>
      </w:r>
      <w:proofErr w:type="spellStart"/>
      <w:r w:rsidRPr="00451E87">
        <w:t>Родштейн</w:t>
      </w:r>
      <w:proofErr w:type="spellEnd"/>
    </w:p>
    <w:p w:rsidR="00127B70" w:rsidRPr="00451E87" w:rsidRDefault="00127B70" w:rsidP="00127B70">
      <w:pPr>
        <w:pStyle w:val="11"/>
      </w:pPr>
      <w:r w:rsidRPr="00451E87">
        <w:t xml:space="preserve">Руководитель проекта                                                                    </w:t>
      </w:r>
      <w:r w:rsidR="00EC5A07">
        <w:t xml:space="preserve">М.Е. </w:t>
      </w:r>
      <w:proofErr w:type="spellStart"/>
      <w:r w:rsidR="00EC5A07">
        <w:t>Антипенкова</w:t>
      </w:r>
      <w:proofErr w:type="spellEnd"/>
    </w:p>
    <w:p w:rsidR="00127B70" w:rsidRPr="00451E87" w:rsidRDefault="00127B70" w:rsidP="00127B70">
      <w:pPr>
        <w:pStyle w:val="11"/>
      </w:pPr>
      <w:r w:rsidRPr="00451E87">
        <w:t>Главный архитектор проекта                                                           А.В. Комиссаров</w:t>
      </w:r>
    </w:p>
    <w:p w:rsidR="00127B70" w:rsidRPr="00451E87" w:rsidRDefault="00127B70" w:rsidP="00127B70">
      <w:pPr>
        <w:pStyle w:val="11"/>
      </w:pPr>
      <w:r w:rsidRPr="00451E87">
        <w:t xml:space="preserve">Экономист                                                                                    К.Э.Н. А.А </w:t>
      </w:r>
      <w:proofErr w:type="spellStart"/>
      <w:r w:rsidRPr="00451E87">
        <w:t>Полухин</w:t>
      </w:r>
      <w:proofErr w:type="spellEnd"/>
    </w:p>
    <w:p w:rsidR="00127B70" w:rsidRPr="00451E87" w:rsidRDefault="00127B70" w:rsidP="00127B70">
      <w:pPr>
        <w:pStyle w:val="11"/>
      </w:pPr>
      <w:r w:rsidRPr="00451E87">
        <w:t>Инженер по транспортной и инженерной инфраструктуре         К.Т.Н. В.В. Жуков</w:t>
      </w:r>
    </w:p>
    <w:p w:rsidR="00127B70" w:rsidRPr="00451E87" w:rsidRDefault="00127B70" w:rsidP="00127B70">
      <w:pPr>
        <w:pStyle w:val="11"/>
      </w:pPr>
      <w:r w:rsidRPr="00451E87">
        <w:t>Инженер по транспортной и инженерной инфраструктуре                    Д.Н.Кустов</w:t>
      </w:r>
    </w:p>
    <w:p w:rsidR="00127B70" w:rsidRPr="00451E87" w:rsidRDefault="00127B70" w:rsidP="00127B70">
      <w:pPr>
        <w:pStyle w:val="11"/>
      </w:pPr>
      <w:r w:rsidRPr="00451E87">
        <w:t>Архитектор                                                                                            М.В. Глазкова</w:t>
      </w:r>
    </w:p>
    <w:p w:rsidR="00127B70" w:rsidRPr="00451E87" w:rsidRDefault="00127B70" w:rsidP="00127B70">
      <w:pPr>
        <w:pStyle w:val="11"/>
      </w:pPr>
      <w:r w:rsidRPr="00451E87">
        <w:t xml:space="preserve">Работа выполнена в соответствии с требованиями Градостроительного кодекса Российской Федерации, с учетом положений «Схемы территориального планирования Орловской области» и Схемы территориального планирования Новосильского района на </w:t>
      </w:r>
      <w:r w:rsidRPr="00451E87">
        <w:rPr>
          <w:b/>
        </w:rPr>
        <w:t>расчетный срок 2032 год</w:t>
      </w:r>
      <w:r w:rsidRPr="00451E87">
        <w:t xml:space="preserve">, с выделением </w:t>
      </w:r>
      <w:r w:rsidRPr="00451E87">
        <w:rPr>
          <w:b/>
        </w:rPr>
        <w:t>первоочередных мероприятий – 2022 год</w:t>
      </w:r>
      <w:r w:rsidRPr="00451E87">
        <w:t>.</w:t>
      </w:r>
    </w:p>
    <w:p w:rsidR="00127B70" w:rsidRPr="00451E87" w:rsidRDefault="00127B70" w:rsidP="00127B70">
      <w:pPr>
        <w:pStyle w:val="11"/>
      </w:pPr>
      <w:r w:rsidRPr="00451E87">
        <w:t xml:space="preserve">Графическая часть работы выполнялась в электронном виде, с послойным нанесением основной градостроительной информации, с использованием программного обеспечения </w:t>
      </w:r>
      <w:proofErr w:type="spellStart"/>
      <w:proofErr w:type="gramStart"/>
      <w:r w:rsidRPr="00451E87">
        <w:t>Ма</w:t>
      </w:r>
      <w:proofErr w:type="gramEnd"/>
      <w:r w:rsidRPr="00451E87">
        <w:t>pInfo</w:t>
      </w:r>
      <w:proofErr w:type="spellEnd"/>
      <w:r w:rsidRPr="00451E87">
        <w:t>.</w:t>
      </w:r>
    </w:p>
    <w:p w:rsidR="00127B70" w:rsidRPr="00451E87" w:rsidRDefault="00127B70" w:rsidP="00127B70">
      <w:pPr>
        <w:pStyle w:val="11"/>
      </w:pPr>
      <w:r w:rsidRPr="00451E87">
        <w:t>Характеристика социально-экономической и градостроительной ситуации и выводы, сделанные в данной работе, опирались на статистическую информацию областных и местных органов статистики, аналитические материалы и программные документы Новосильского района, а также на разноплановые информационные материалы на официальных сайтах Администраций Орловской области и Новосильского района.</w:t>
      </w:r>
    </w:p>
    <w:p w:rsidR="00127B70" w:rsidRPr="00451E87" w:rsidRDefault="00127B70" w:rsidP="00127B70">
      <w:pPr>
        <w:pStyle w:val="11"/>
      </w:pPr>
      <w:r w:rsidRPr="00451E87">
        <w:t xml:space="preserve">Генеральный план </w:t>
      </w:r>
      <w:proofErr w:type="spellStart"/>
      <w:r w:rsidRPr="00451E87">
        <w:t>Глубковского</w:t>
      </w:r>
      <w:proofErr w:type="spellEnd"/>
      <w:r w:rsidRPr="00451E87">
        <w:t xml:space="preserve"> сельского поселения Новосильского муниципального района Орловской области разработан на основе законов, иных нормативных правовых актов Российской Федерации и Орловской области, нормативно-технических документов.</w:t>
      </w:r>
    </w:p>
    <w:p w:rsidR="00127B70" w:rsidRPr="00451E87" w:rsidRDefault="00127B70" w:rsidP="00127B70">
      <w:pPr>
        <w:pStyle w:val="11"/>
        <w:rPr>
          <w:b/>
          <w:i/>
        </w:rPr>
      </w:pPr>
      <w:r w:rsidRPr="00451E87">
        <w:rPr>
          <w:b/>
          <w:i/>
        </w:rPr>
        <w:t>Федеральные законы, указы Президента, постановления Правительства Российской Федерации и Орловской области.</w:t>
      </w:r>
    </w:p>
    <w:p w:rsidR="00127B70" w:rsidRPr="00451E87" w:rsidRDefault="00127B70" w:rsidP="00127B70">
      <w:pPr>
        <w:pStyle w:val="11"/>
      </w:pPr>
      <w:r w:rsidRPr="00451E87">
        <w:t xml:space="preserve">Конституция Российской Федерации от 12 декабря </w:t>
      </w:r>
      <w:smartTag w:uri="urn:schemas-microsoft-com:office:smarttags" w:element="metricconverter">
        <w:smartTagPr>
          <w:attr w:name="ProductID" w:val="1993 г"/>
        </w:smartTagPr>
        <w:r w:rsidRPr="00451E87">
          <w:t>1993 г</w:t>
        </w:r>
      </w:smartTag>
      <w:r w:rsidRPr="00451E87">
        <w:t xml:space="preserve">. </w:t>
      </w:r>
    </w:p>
    <w:p w:rsidR="00127B70" w:rsidRPr="00451E87" w:rsidRDefault="00127B70" w:rsidP="00127B70">
      <w:pPr>
        <w:pStyle w:val="11"/>
      </w:pPr>
      <w:r w:rsidRPr="00451E87">
        <w:t xml:space="preserve">Градостроительный кодекс РФ от 29 декабря </w:t>
      </w:r>
      <w:smartTag w:uri="urn:schemas-microsoft-com:office:smarttags" w:element="metricconverter">
        <w:smartTagPr>
          <w:attr w:name="ProductID" w:val="2004 г"/>
        </w:smartTagPr>
        <w:r w:rsidRPr="00451E87">
          <w:t>2004 г</w:t>
        </w:r>
      </w:smartTag>
      <w:r w:rsidRPr="00451E87">
        <w:t>. №190-ФЗ</w:t>
      </w:r>
    </w:p>
    <w:p w:rsidR="00127B70" w:rsidRPr="00451E87" w:rsidRDefault="00127B70" w:rsidP="00127B70">
      <w:pPr>
        <w:pStyle w:val="11"/>
      </w:pPr>
      <w:r w:rsidRPr="00451E87">
        <w:lastRenderedPageBreak/>
        <w:t xml:space="preserve">Земельный кодекс Российской Федерации от 25 октября </w:t>
      </w:r>
      <w:smartTag w:uri="urn:schemas-microsoft-com:office:smarttags" w:element="metricconverter">
        <w:smartTagPr>
          <w:attr w:name="ProductID" w:val="2001 г"/>
        </w:smartTagPr>
        <w:r w:rsidRPr="00451E87">
          <w:t>2001 г</w:t>
        </w:r>
      </w:smartTag>
      <w:r w:rsidRPr="00451E87">
        <w:t xml:space="preserve">. №136-ФЗ </w:t>
      </w:r>
    </w:p>
    <w:p w:rsidR="00127B70" w:rsidRPr="00451E87" w:rsidRDefault="00127B70" w:rsidP="00127B70">
      <w:pPr>
        <w:pStyle w:val="11"/>
      </w:pPr>
      <w:r w:rsidRPr="00451E87">
        <w:t xml:space="preserve">Жилищный кодекс Российской Федерации от 29 декабря </w:t>
      </w:r>
      <w:smartTag w:uri="urn:schemas-microsoft-com:office:smarttags" w:element="metricconverter">
        <w:smartTagPr>
          <w:attr w:name="ProductID" w:val="2004 г"/>
        </w:smartTagPr>
        <w:r w:rsidRPr="00451E87">
          <w:t>2004 г</w:t>
        </w:r>
      </w:smartTag>
      <w:r w:rsidRPr="00451E87">
        <w:t>. № 188 ФЗ</w:t>
      </w:r>
    </w:p>
    <w:p w:rsidR="00127B70" w:rsidRPr="00451E87" w:rsidRDefault="00127B70" w:rsidP="00127B70">
      <w:pPr>
        <w:pStyle w:val="11"/>
      </w:pPr>
      <w:r w:rsidRPr="00451E87">
        <w:t xml:space="preserve">Водный кодекс Российской Федерации от 3 июня </w:t>
      </w:r>
      <w:smartTag w:uri="urn:schemas-microsoft-com:office:smarttags" w:element="metricconverter">
        <w:smartTagPr>
          <w:attr w:name="ProductID" w:val="2006 г"/>
        </w:smartTagPr>
        <w:r w:rsidRPr="00451E87">
          <w:t>2006 г</w:t>
        </w:r>
      </w:smartTag>
      <w:r w:rsidRPr="00451E87">
        <w:t>. № 74-ФЗ</w:t>
      </w:r>
    </w:p>
    <w:p w:rsidR="00127B70" w:rsidRPr="00451E87" w:rsidRDefault="00127B70" w:rsidP="00127B70">
      <w:pPr>
        <w:pStyle w:val="11"/>
      </w:pPr>
      <w:r w:rsidRPr="00451E87">
        <w:t xml:space="preserve">Лесной кодекс Российской Федерации от 4 декабря </w:t>
      </w:r>
      <w:smartTag w:uri="urn:schemas-microsoft-com:office:smarttags" w:element="metricconverter">
        <w:smartTagPr>
          <w:attr w:name="ProductID" w:val="2006 г"/>
        </w:smartTagPr>
        <w:r w:rsidRPr="00451E87">
          <w:t>2006 г</w:t>
        </w:r>
      </w:smartTag>
      <w:r w:rsidRPr="00451E87">
        <w:t>. № 200-ФЗ</w:t>
      </w:r>
    </w:p>
    <w:p w:rsidR="00127B70" w:rsidRPr="00451E87" w:rsidRDefault="00127B70" w:rsidP="00127B70">
      <w:pPr>
        <w:pStyle w:val="11"/>
      </w:pPr>
      <w:r w:rsidRPr="00451E87">
        <w:t xml:space="preserve">Воздушный кодекс Российской Федерации от 19 марта </w:t>
      </w:r>
      <w:smartTag w:uri="urn:schemas-microsoft-com:office:smarttags" w:element="metricconverter">
        <w:smartTagPr>
          <w:attr w:name="ProductID" w:val="1997 г"/>
        </w:smartTagPr>
        <w:r w:rsidRPr="00451E87">
          <w:t>1997 г</w:t>
        </w:r>
      </w:smartTag>
      <w:r w:rsidRPr="00451E87">
        <w:t>. № 60-ФЗ</w:t>
      </w:r>
    </w:p>
    <w:p w:rsidR="00127B70" w:rsidRPr="00451E87" w:rsidRDefault="00127B70" w:rsidP="00127B70">
      <w:pPr>
        <w:pStyle w:val="11"/>
      </w:pPr>
      <w:r w:rsidRPr="00451E87">
        <w:t xml:space="preserve">Закон Российской Федерации «О недрах» от 21 февраля </w:t>
      </w:r>
      <w:smartTag w:uri="urn:schemas-microsoft-com:office:smarttags" w:element="metricconverter">
        <w:smartTagPr>
          <w:attr w:name="ProductID" w:val="1992 г"/>
        </w:smartTagPr>
        <w:r w:rsidRPr="00451E87">
          <w:t>1992 г</w:t>
        </w:r>
      </w:smartTag>
      <w:r w:rsidRPr="00451E87">
        <w:t>. № 2395-1</w:t>
      </w:r>
    </w:p>
    <w:p w:rsidR="00127B70" w:rsidRPr="00451E87" w:rsidRDefault="00127B70" w:rsidP="00127B70">
      <w:pPr>
        <w:pStyle w:val="11"/>
      </w:pPr>
      <w:r w:rsidRPr="00451E87">
        <w:t xml:space="preserve">Федеральный закон «О защите населения и территорий от чрезвычайных ситуаций природного и техногенного характера» от 21 декабря </w:t>
      </w:r>
      <w:smartTag w:uri="urn:schemas-microsoft-com:office:smarttags" w:element="metricconverter">
        <w:smartTagPr>
          <w:attr w:name="ProductID" w:val="1994 г"/>
        </w:smartTagPr>
        <w:r w:rsidRPr="00451E87">
          <w:t>1994 г</w:t>
        </w:r>
      </w:smartTag>
      <w:r w:rsidRPr="00451E87">
        <w:t xml:space="preserve">. № 68 ФЗ </w:t>
      </w:r>
    </w:p>
    <w:p w:rsidR="00127B70" w:rsidRPr="00451E87" w:rsidRDefault="00127B70" w:rsidP="00127B70">
      <w:pPr>
        <w:pStyle w:val="11"/>
      </w:pPr>
      <w:r w:rsidRPr="00451E87">
        <w:t xml:space="preserve">Федеральный закон «Об особо охраняемых природных территориях» от 15 февраля </w:t>
      </w:r>
      <w:smartTag w:uri="urn:schemas-microsoft-com:office:smarttags" w:element="metricconverter">
        <w:smartTagPr>
          <w:attr w:name="ProductID" w:val="1995 г"/>
        </w:smartTagPr>
        <w:r w:rsidRPr="00451E87">
          <w:t>1995 г</w:t>
        </w:r>
      </w:smartTag>
      <w:r w:rsidRPr="00451E87">
        <w:t>. № 33-ФЗ</w:t>
      </w:r>
    </w:p>
    <w:p w:rsidR="00127B70" w:rsidRPr="00451E87" w:rsidRDefault="00127B70" w:rsidP="00127B70">
      <w:pPr>
        <w:pStyle w:val="11"/>
      </w:pPr>
      <w:r w:rsidRPr="00451E87">
        <w:t xml:space="preserve">Федеральный закон «О природных лечебных ресурсах, лечебно - оздоровительных местностях и курортах» от 23 февраля </w:t>
      </w:r>
      <w:smartTag w:uri="urn:schemas-microsoft-com:office:smarttags" w:element="metricconverter">
        <w:smartTagPr>
          <w:attr w:name="ProductID" w:val="1995 г"/>
        </w:smartTagPr>
        <w:r w:rsidRPr="00451E87">
          <w:t>1995 г</w:t>
        </w:r>
      </w:smartTag>
      <w:r w:rsidRPr="00451E87">
        <w:t xml:space="preserve">. № 26-ФЗ </w:t>
      </w:r>
    </w:p>
    <w:p w:rsidR="00127B70" w:rsidRPr="00451E87" w:rsidRDefault="00127B70" w:rsidP="00127B70">
      <w:pPr>
        <w:pStyle w:val="11"/>
      </w:pPr>
      <w:r w:rsidRPr="00451E87">
        <w:t xml:space="preserve">Федеральный закон «О социальном обслуживании граждан пожилого возраста и инвалидов» от 2 августа </w:t>
      </w:r>
      <w:smartTag w:uri="urn:schemas-microsoft-com:office:smarttags" w:element="metricconverter">
        <w:smartTagPr>
          <w:attr w:name="ProductID" w:val="1995 г"/>
        </w:smartTagPr>
        <w:r w:rsidRPr="00451E87">
          <w:t>1995 г</w:t>
        </w:r>
      </w:smartTag>
      <w:r w:rsidRPr="00451E87">
        <w:t xml:space="preserve">. № 122-ФЗ </w:t>
      </w:r>
    </w:p>
    <w:p w:rsidR="00127B70" w:rsidRPr="00451E87" w:rsidRDefault="00127B70" w:rsidP="00127B70">
      <w:pPr>
        <w:pStyle w:val="11"/>
      </w:pPr>
      <w:r w:rsidRPr="00451E87">
        <w:t xml:space="preserve">Федеральный закон «Об архитектурной деятельности в Российской Федерации» от 17 ноября </w:t>
      </w:r>
      <w:smartTag w:uri="urn:schemas-microsoft-com:office:smarttags" w:element="metricconverter">
        <w:smartTagPr>
          <w:attr w:name="ProductID" w:val="1995 г"/>
        </w:smartTagPr>
        <w:r w:rsidRPr="00451E87">
          <w:t>1995 г</w:t>
        </w:r>
      </w:smartTag>
      <w:r w:rsidRPr="00451E87">
        <w:t xml:space="preserve">. № 169-ФЗ </w:t>
      </w:r>
    </w:p>
    <w:p w:rsidR="00127B70" w:rsidRPr="00451E87" w:rsidRDefault="00127B70" w:rsidP="00127B70">
      <w:pPr>
        <w:pStyle w:val="11"/>
      </w:pPr>
      <w:r w:rsidRPr="00451E87">
        <w:t xml:space="preserve">Федеральный закон «Об экологической экспертизе» от 23 ноября </w:t>
      </w:r>
      <w:smartTag w:uri="urn:schemas-microsoft-com:office:smarttags" w:element="metricconverter">
        <w:smartTagPr>
          <w:attr w:name="ProductID" w:val="1995 г"/>
        </w:smartTagPr>
        <w:r w:rsidRPr="00451E87">
          <w:t>1995 г</w:t>
        </w:r>
      </w:smartTag>
      <w:r w:rsidRPr="00451E87">
        <w:t>. №174-ФЗ</w:t>
      </w:r>
    </w:p>
    <w:p w:rsidR="00127B70" w:rsidRPr="00451E87" w:rsidRDefault="00127B70" w:rsidP="00127B70">
      <w:pPr>
        <w:pStyle w:val="11"/>
      </w:pPr>
      <w:r w:rsidRPr="00451E87">
        <w:t xml:space="preserve">Федеральный закон «О социальной защите инвалидов в Российской Федерации» от 24 ноября </w:t>
      </w:r>
      <w:smartTag w:uri="urn:schemas-microsoft-com:office:smarttags" w:element="metricconverter">
        <w:smartTagPr>
          <w:attr w:name="ProductID" w:val="1995 г"/>
        </w:smartTagPr>
        <w:r w:rsidRPr="00451E87">
          <w:t>1995 г</w:t>
        </w:r>
      </w:smartTag>
      <w:r w:rsidRPr="00451E87">
        <w:t xml:space="preserve">. № 181-ФЗ </w:t>
      </w:r>
    </w:p>
    <w:p w:rsidR="00127B70" w:rsidRPr="00451E87" w:rsidRDefault="00127B70" w:rsidP="00127B70">
      <w:pPr>
        <w:pStyle w:val="11"/>
      </w:pPr>
      <w:r w:rsidRPr="00451E87">
        <w:t xml:space="preserve">Федеральный закон «О безопасности дорожного движения» от 10 декабря 1995 г. № 196-ФЗ </w:t>
      </w:r>
    </w:p>
    <w:p w:rsidR="00127B70" w:rsidRPr="00451E87" w:rsidRDefault="00127B70" w:rsidP="00127B70">
      <w:pPr>
        <w:pStyle w:val="11"/>
      </w:pPr>
      <w:r w:rsidRPr="00451E87">
        <w:t xml:space="preserve">Федеральный закон «Об отходах производства и потребления» от 24 июня </w:t>
      </w:r>
      <w:smartTag w:uri="urn:schemas-microsoft-com:office:smarttags" w:element="metricconverter">
        <w:smartTagPr>
          <w:attr w:name="ProductID" w:val="1998 г"/>
        </w:smartTagPr>
        <w:r w:rsidRPr="00451E87">
          <w:t>1998 г</w:t>
        </w:r>
      </w:smartTag>
      <w:r w:rsidRPr="00451E87">
        <w:t xml:space="preserve">. № 89-ФЗ </w:t>
      </w:r>
    </w:p>
    <w:p w:rsidR="00127B70" w:rsidRPr="00451E87" w:rsidRDefault="00127B70" w:rsidP="00127B70">
      <w:pPr>
        <w:pStyle w:val="11"/>
      </w:pPr>
      <w:r w:rsidRPr="00451E87">
        <w:t xml:space="preserve">Федеральный закон «О санитарно-эпидемиологическом благополучии населения» от 30 марта </w:t>
      </w:r>
      <w:smartTag w:uri="urn:schemas-microsoft-com:office:smarttags" w:element="metricconverter">
        <w:smartTagPr>
          <w:attr w:name="ProductID" w:val="1999 г"/>
        </w:smartTagPr>
        <w:r w:rsidRPr="00451E87">
          <w:t>1999 г</w:t>
        </w:r>
      </w:smartTag>
      <w:r w:rsidRPr="00451E87">
        <w:t xml:space="preserve">. № 52-Ф3 </w:t>
      </w:r>
    </w:p>
    <w:p w:rsidR="00127B70" w:rsidRPr="00451E87" w:rsidRDefault="00127B70" w:rsidP="00127B70">
      <w:pPr>
        <w:pStyle w:val="11"/>
      </w:pPr>
      <w:r w:rsidRPr="00451E87">
        <w:t xml:space="preserve">Федеральный  закон «Об охране атмосферного воздуха» от 4 мая </w:t>
      </w:r>
      <w:smartTag w:uri="urn:schemas-microsoft-com:office:smarttags" w:element="metricconverter">
        <w:smartTagPr>
          <w:attr w:name="ProductID" w:val="1999 г"/>
        </w:smartTagPr>
        <w:r w:rsidRPr="00451E87">
          <w:t>1999 г</w:t>
        </w:r>
      </w:smartTag>
      <w:r w:rsidRPr="00451E87">
        <w:t>. № 96-Ф3</w:t>
      </w:r>
    </w:p>
    <w:p w:rsidR="00127B70" w:rsidRPr="00451E87" w:rsidRDefault="00127B70" w:rsidP="00127B70">
      <w:pPr>
        <w:pStyle w:val="11"/>
      </w:pPr>
      <w:r w:rsidRPr="00451E87">
        <w:t xml:space="preserve">Федеральный закон «Об охране окружающей среды» от 10 января </w:t>
      </w:r>
      <w:smartTag w:uri="urn:schemas-microsoft-com:office:smarttags" w:element="metricconverter">
        <w:smartTagPr>
          <w:attr w:name="ProductID" w:val="2002 г"/>
        </w:smartTagPr>
        <w:r w:rsidRPr="00451E87">
          <w:t>2002 г</w:t>
        </w:r>
      </w:smartTag>
      <w:r w:rsidRPr="00451E87">
        <w:t>. № 7-ФЗ</w:t>
      </w:r>
    </w:p>
    <w:p w:rsidR="00127B70" w:rsidRPr="00451E87" w:rsidRDefault="00127B70" w:rsidP="00127B70">
      <w:pPr>
        <w:pStyle w:val="11"/>
      </w:pPr>
      <w:r w:rsidRPr="00451E87">
        <w:t xml:space="preserve">Федеральный закон «Об объектах культурного наследия (памятниках истории и культуры) народов Российской Федерации» от 25 июня </w:t>
      </w:r>
      <w:smartTag w:uri="urn:schemas-microsoft-com:office:smarttags" w:element="metricconverter">
        <w:smartTagPr>
          <w:attr w:name="ProductID" w:val="2002 г"/>
        </w:smartTagPr>
        <w:r w:rsidRPr="00451E87">
          <w:t>2002 г</w:t>
        </w:r>
      </w:smartTag>
      <w:r w:rsidRPr="00451E87">
        <w:t>. № 73-ФЗ</w:t>
      </w:r>
    </w:p>
    <w:p w:rsidR="00127B70" w:rsidRPr="00451E87" w:rsidRDefault="00127B70" w:rsidP="00127B70">
      <w:pPr>
        <w:pStyle w:val="11"/>
      </w:pPr>
      <w:r w:rsidRPr="00451E87">
        <w:t xml:space="preserve"> Федеральный закон «О техническом регулировании» от 27 декабря </w:t>
      </w:r>
      <w:smartTag w:uri="urn:schemas-microsoft-com:office:smarttags" w:element="metricconverter">
        <w:smartTagPr>
          <w:attr w:name="ProductID" w:val="2002 г"/>
        </w:smartTagPr>
        <w:r w:rsidRPr="00451E87">
          <w:t>2002 г</w:t>
        </w:r>
      </w:smartTag>
      <w:r w:rsidRPr="00451E87">
        <w:t>. № 184-ФЗ</w:t>
      </w:r>
    </w:p>
    <w:p w:rsidR="00127B70" w:rsidRPr="00451E87" w:rsidRDefault="00127B70" w:rsidP="00127B70">
      <w:pPr>
        <w:pStyle w:val="11"/>
      </w:pPr>
      <w:r w:rsidRPr="00451E87">
        <w:t xml:space="preserve">Федеральный закон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03 г"/>
        </w:smartTagPr>
        <w:r w:rsidRPr="00451E87">
          <w:t>2003 г</w:t>
        </w:r>
      </w:smartTag>
      <w:r w:rsidRPr="00451E87">
        <w:t>. № 131-ФЗ</w:t>
      </w:r>
    </w:p>
    <w:p w:rsidR="00127B70" w:rsidRPr="00451E87" w:rsidRDefault="00127B70" w:rsidP="00127B70">
      <w:pPr>
        <w:pStyle w:val="11"/>
      </w:pPr>
      <w:r w:rsidRPr="00451E87">
        <w:t xml:space="preserve">Федеральный закон «О переводе земель или земельных участков из одной категории в другую» от 21 декабря </w:t>
      </w:r>
      <w:smartTag w:uri="urn:schemas-microsoft-com:office:smarttags" w:element="metricconverter">
        <w:smartTagPr>
          <w:attr w:name="ProductID" w:val="2004 г"/>
        </w:smartTagPr>
        <w:r w:rsidRPr="00451E87">
          <w:t>2004 г</w:t>
        </w:r>
      </w:smartTag>
      <w:r w:rsidRPr="00451E87">
        <w:t>. № 172-ФЗ</w:t>
      </w:r>
    </w:p>
    <w:p w:rsidR="00127B70" w:rsidRPr="00451E87" w:rsidRDefault="00127B70" w:rsidP="00127B70">
      <w:pPr>
        <w:pStyle w:val="11"/>
      </w:pPr>
      <w:r w:rsidRPr="00451E87">
        <w:t>Федеральный закон «Технический регламент о требованиях пожарной безопасности» от 22 июля 2008 г. № 123-ФЗ</w:t>
      </w:r>
    </w:p>
    <w:p w:rsidR="00127B70" w:rsidRPr="00451E87" w:rsidRDefault="00127B70" w:rsidP="00127B70">
      <w:pPr>
        <w:pStyle w:val="11"/>
      </w:pPr>
      <w:r w:rsidRPr="00451E87">
        <w:t xml:space="preserve">Указ Президента РФ «О мерах по формированию доступной для инвалидов среды жизнедеятельности» от 2 октября </w:t>
      </w:r>
      <w:smartTag w:uri="urn:schemas-microsoft-com:office:smarttags" w:element="metricconverter">
        <w:smartTagPr>
          <w:attr w:name="ProductID" w:val="1992 г"/>
        </w:smartTagPr>
        <w:r w:rsidRPr="00451E87">
          <w:t>1992 г</w:t>
        </w:r>
      </w:smartTag>
      <w:r w:rsidRPr="00451E87">
        <w:t>. № 1156</w:t>
      </w:r>
    </w:p>
    <w:p w:rsidR="00127B70" w:rsidRPr="00451E87" w:rsidRDefault="00127B70" w:rsidP="00127B70">
      <w:pPr>
        <w:pStyle w:val="11"/>
      </w:pPr>
      <w:r w:rsidRPr="00451E87">
        <w:t xml:space="preserve">Постановление Правительства Российской Федерации «О мерах по формированию доступной для инвалидов среды жизнедеятельности» от 25 марта </w:t>
      </w:r>
      <w:smartTag w:uri="urn:schemas-microsoft-com:office:smarttags" w:element="metricconverter">
        <w:smartTagPr>
          <w:attr w:name="ProductID" w:val="1993 г"/>
        </w:smartTagPr>
        <w:r w:rsidRPr="00451E87">
          <w:t>1993 г</w:t>
        </w:r>
      </w:smartTag>
      <w:r w:rsidRPr="00451E87">
        <w:t>. № 245</w:t>
      </w:r>
    </w:p>
    <w:p w:rsidR="00127B70" w:rsidRPr="00451E87" w:rsidRDefault="00127B70" w:rsidP="00127B70">
      <w:pPr>
        <w:pStyle w:val="11"/>
      </w:pPr>
      <w:r w:rsidRPr="00451E87">
        <w:t xml:space="preserve">Постановление Правительства Российской Федерации «О мерах по обеспечению беспрепятственного доступа инвалидов к информации и объектам социальной инфраструктуры» от 7 декабря </w:t>
      </w:r>
      <w:smartTag w:uri="urn:schemas-microsoft-com:office:smarttags" w:element="metricconverter">
        <w:smartTagPr>
          <w:attr w:name="ProductID" w:val="1996 г"/>
        </w:smartTagPr>
        <w:r w:rsidRPr="00451E87">
          <w:t>1996 г</w:t>
        </w:r>
      </w:smartTag>
      <w:r w:rsidRPr="00451E87">
        <w:t>. № 1449</w:t>
      </w:r>
    </w:p>
    <w:p w:rsidR="00127B70" w:rsidRPr="00451E87" w:rsidRDefault="00127B70" w:rsidP="00127B70">
      <w:pPr>
        <w:pStyle w:val="11"/>
      </w:pPr>
      <w:r w:rsidRPr="00451E87">
        <w:t xml:space="preserve">Постановление Правительства Российской Федерации «Об утверждении Положения об определении размеров и установлении границ земельных участков в кондоминиумах» от 26 сентября </w:t>
      </w:r>
      <w:smartTag w:uri="urn:schemas-microsoft-com:office:smarttags" w:element="metricconverter">
        <w:smartTagPr>
          <w:attr w:name="ProductID" w:val="1997 г"/>
        </w:smartTagPr>
        <w:r w:rsidRPr="00451E87">
          <w:t>1997 г</w:t>
        </w:r>
      </w:smartTag>
      <w:r w:rsidRPr="00451E87">
        <w:t>. № 1223</w:t>
      </w:r>
    </w:p>
    <w:p w:rsidR="00127B70" w:rsidRPr="00451E87" w:rsidRDefault="00127B70" w:rsidP="00127B70">
      <w:pPr>
        <w:pStyle w:val="11"/>
      </w:pPr>
      <w:r w:rsidRPr="00451E87">
        <w:lastRenderedPageBreak/>
        <w:t xml:space="preserve">Постановление Правительства Российской Федерации «Правила установления и использования придорожных полос федеральных автомобильных дорог общего пользования» от 1 декабря </w:t>
      </w:r>
      <w:smartTag w:uri="urn:schemas-microsoft-com:office:smarttags" w:element="metricconverter">
        <w:smartTagPr>
          <w:attr w:name="ProductID" w:val="1998 г"/>
        </w:smartTagPr>
        <w:r w:rsidRPr="00451E87">
          <w:t>1998 г</w:t>
        </w:r>
      </w:smartTag>
      <w:r w:rsidRPr="00451E87">
        <w:t>. № 1420</w:t>
      </w:r>
    </w:p>
    <w:p w:rsidR="00127B70" w:rsidRPr="00451E87" w:rsidRDefault="00127B70" w:rsidP="00127B70">
      <w:pPr>
        <w:pStyle w:val="11"/>
      </w:pPr>
      <w:r w:rsidRPr="00451E87">
        <w:t>Постановление Коллегии Министерства культуры РСФСР от 19.02.90 г. № 12, коллегии Госстроя РСФСР от 28.02.90 г. № 3, президиума Центрального совета ВООПИК от 16.02.90 г. № 12(162) «Об утверждении нового Списка исторических населенных мест РСФСР»</w:t>
      </w:r>
    </w:p>
    <w:p w:rsidR="00127B70" w:rsidRPr="00451E87" w:rsidRDefault="00127B70" w:rsidP="00127B70">
      <w:pPr>
        <w:pStyle w:val="11"/>
      </w:pPr>
      <w:r w:rsidRPr="00451E87">
        <w:t>Градостроительный кодекс Орловской области</w:t>
      </w:r>
    </w:p>
    <w:p w:rsidR="00127B70" w:rsidRPr="00451E87" w:rsidRDefault="00127B70" w:rsidP="00127B70">
      <w:pPr>
        <w:pStyle w:val="11"/>
        <w:rPr>
          <w:b/>
          <w:i/>
        </w:rPr>
      </w:pPr>
      <w:r w:rsidRPr="00451E87">
        <w:rPr>
          <w:b/>
          <w:i/>
        </w:rPr>
        <w:t>Государственные стандарты, Строительные нормы и правила, Ведомственные нормативные документы</w:t>
      </w:r>
    </w:p>
    <w:p w:rsidR="00127B70" w:rsidRPr="00451E87" w:rsidRDefault="00127B70" w:rsidP="00127B70">
      <w:pPr>
        <w:pStyle w:val="11"/>
      </w:pPr>
      <w:r w:rsidRPr="00451E87">
        <w:t>ГОСТ 17.1.5.02-80 Охрана природы. Гидросфера. Гигиенические требования к зонам рекреации водных объектов</w:t>
      </w:r>
    </w:p>
    <w:p w:rsidR="00127B70" w:rsidRPr="00451E87" w:rsidRDefault="00127B70" w:rsidP="00127B70">
      <w:pPr>
        <w:pStyle w:val="11"/>
      </w:pPr>
      <w:r w:rsidRPr="00451E87">
        <w:t xml:space="preserve">ГОСТ 17.5.3.03-80 Охрана природы. Земли. Общие требования к </w:t>
      </w:r>
      <w:proofErr w:type="spellStart"/>
      <w:r w:rsidRPr="00451E87">
        <w:t>гидролесо-мелиорации</w:t>
      </w:r>
      <w:proofErr w:type="spellEnd"/>
    </w:p>
    <w:p w:rsidR="00127B70" w:rsidRPr="00451E87" w:rsidRDefault="00127B70" w:rsidP="00127B70">
      <w:pPr>
        <w:pStyle w:val="11"/>
      </w:pPr>
      <w:r w:rsidRPr="00451E87">
        <w:t xml:space="preserve">ГОСТ 17.5.3.04-83* Охрана природы. Земли. Общие требования к рекультивации земель </w:t>
      </w:r>
    </w:p>
    <w:p w:rsidR="00127B70" w:rsidRPr="00451E87" w:rsidRDefault="00127B70" w:rsidP="00127B70">
      <w:pPr>
        <w:pStyle w:val="11"/>
      </w:pPr>
      <w:r w:rsidRPr="00451E87">
        <w:t>ГОСТ 17.6.3.01-78 Охрана природы. Флора. Охрана и рациональное использование лесов, зеленых зон городов. Общие требования</w:t>
      </w:r>
    </w:p>
    <w:p w:rsidR="00127B70" w:rsidRPr="00451E87" w:rsidRDefault="00127B70" w:rsidP="00127B70">
      <w:pPr>
        <w:pStyle w:val="11"/>
      </w:pPr>
      <w:r w:rsidRPr="00451E87">
        <w:t>ГОСТ 22283-88. Шум авиационный. Допустимые уровни шума на территории жилой застройки и методы его измерения</w:t>
      </w:r>
    </w:p>
    <w:p w:rsidR="00127B70" w:rsidRPr="00451E87" w:rsidRDefault="00127B70" w:rsidP="00127B70">
      <w:pPr>
        <w:pStyle w:val="11"/>
      </w:pPr>
      <w:r w:rsidRPr="00451E87">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127B70" w:rsidRPr="00451E87" w:rsidRDefault="00127B70" w:rsidP="00127B70">
      <w:pPr>
        <w:pStyle w:val="11"/>
      </w:pPr>
      <w:r w:rsidRPr="00451E87">
        <w:t xml:space="preserve">ГОСТ </w:t>
      </w:r>
      <w:proofErr w:type="gramStart"/>
      <w:r w:rsidRPr="00451E87">
        <w:t>Р</w:t>
      </w:r>
      <w:proofErr w:type="gramEnd"/>
      <w:r w:rsidRPr="00451E87">
        <w:t xml:space="preserve"> 50681-94 Туристско-экскурсионное обслуживание. Проектирование туристских услуг</w:t>
      </w:r>
    </w:p>
    <w:p w:rsidR="00127B70" w:rsidRPr="00451E87" w:rsidRDefault="00127B70" w:rsidP="00127B70">
      <w:pPr>
        <w:pStyle w:val="11"/>
      </w:pPr>
      <w:r w:rsidRPr="00451E87">
        <w:t xml:space="preserve">ГОСТ </w:t>
      </w:r>
      <w:proofErr w:type="gramStart"/>
      <w:r w:rsidRPr="00451E87">
        <w:t>Р</w:t>
      </w:r>
      <w:proofErr w:type="gramEnd"/>
      <w:r w:rsidRPr="00451E87">
        <w:t xml:space="preserve"> 50690-2000 Туристские услуги. Общие требования</w:t>
      </w:r>
    </w:p>
    <w:p w:rsidR="00127B70" w:rsidRPr="00451E87" w:rsidRDefault="00127B70" w:rsidP="00127B70">
      <w:pPr>
        <w:pStyle w:val="11"/>
      </w:pPr>
      <w:proofErr w:type="spellStart"/>
      <w:r w:rsidRPr="00451E87">
        <w:t>СНиП</w:t>
      </w:r>
      <w:proofErr w:type="spellEnd"/>
      <w:r w:rsidRPr="00451E87">
        <w:t xml:space="preserve"> II-7-81* Строительство </w:t>
      </w:r>
      <w:r w:rsidRPr="00451E87">
        <w:rPr>
          <w:bCs/>
        </w:rPr>
        <w:t>в сейсмических районах</w:t>
      </w:r>
    </w:p>
    <w:p w:rsidR="00127B70" w:rsidRPr="00451E87" w:rsidRDefault="00127B70" w:rsidP="00127B70">
      <w:pPr>
        <w:pStyle w:val="11"/>
      </w:pPr>
      <w:proofErr w:type="spellStart"/>
      <w:r w:rsidRPr="00451E87">
        <w:t>СНиП</w:t>
      </w:r>
      <w:proofErr w:type="spellEnd"/>
      <w:r w:rsidRPr="00451E87">
        <w:t xml:space="preserve"> II-11-77 Защитные сооружения гражданской обороны</w:t>
      </w:r>
    </w:p>
    <w:p w:rsidR="00127B70" w:rsidRPr="00451E87" w:rsidRDefault="00127B70" w:rsidP="00127B70">
      <w:pPr>
        <w:pStyle w:val="11"/>
      </w:pPr>
      <w:proofErr w:type="spellStart"/>
      <w:r w:rsidRPr="00451E87">
        <w:t>СНиП</w:t>
      </w:r>
      <w:proofErr w:type="spellEnd"/>
      <w:r w:rsidRPr="00451E87">
        <w:t xml:space="preserve"> 2.01.02-85* Противопожарные нормы </w:t>
      </w:r>
    </w:p>
    <w:p w:rsidR="00127B70" w:rsidRPr="00451E87" w:rsidRDefault="00127B70" w:rsidP="00127B70">
      <w:pPr>
        <w:pStyle w:val="11"/>
      </w:pPr>
      <w:proofErr w:type="spellStart"/>
      <w:r w:rsidRPr="00451E87">
        <w:t>СНиП</w:t>
      </w:r>
      <w:proofErr w:type="spellEnd"/>
      <w:r w:rsidRPr="00451E87">
        <w:t xml:space="preserve"> 2.01.05-85 Категории объектов по опасности </w:t>
      </w:r>
    </w:p>
    <w:p w:rsidR="00127B70" w:rsidRPr="00451E87" w:rsidRDefault="00127B70" w:rsidP="00127B70">
      <w:pPr>
        <w:pStyle w:val="11"/>
      </w:pPr>
      <w:proofErr w:type="spellStart"/>
      <w:r w:rsidRPr="00451E87">
        <w:t>СНиП</w:t>
      </w:r>
      <w:proofErr w:type="spellEnd"/>
      <w:r w:rsidRPr="00451E87">
        <w:t xml:space="preserve"> 2.01.09-91 Здания и сооружения на подрабатываемых территориях и </w:t>
      </w:r>
      <w:proofErr w:type="spellStart"/>
      <w:r w:rsidRPr="00451E87">
        <w:t>просадочных</w:t>
      </w:r>
      <w:proofErr w:type="spellEnd"/>
      <w:r w:rsidRPr="00451E87">
        <w:t xml:space="preserve"> грунтах</w:t>
      </w:r>
    </w:p>
    <w:p w:rsidR="00127B70" w:rsidRPr="00451E87" w:rsidRDefault="00127B70" w:rsidP="00127B70">
      <w:pPr>
        <w:pStyle w:val="11"/>
      </w:pPr>
      <w:proofErr w:type="spellStart"/>
      <w:r w:rsidRPr="00451E87">
        <w:t>СНиП</w:t>
      </w:r>
      <w:proofErr w:type="spellEnd"/>
      <w:r w:rsidRPr="00451E87">
        <w:t xml:space="preserve"> 2.01.28-85 Полигоны по обезвреживанию и захоронению токсичных промышленных отходов. Основные положения по проектированию</w:t>
      </w:r>
    </w:p>
    <w:p w:rsidR="00127B70" w:rsidRPr="00451E87" w:rsidRDefault="00127B70" w:rsidP="00127B70">
      <w:pPr>
        <w:pStyle w:val="11"/>
      </w:pPr>
      <w:proofErr w:type="spellStart"/>
      <w:r w:rsidRPr="00451E87">
        <w:t>СНиП</w:t>
      </w:r>
      <w:proofErr w:type="spellEnd"/>
      <w:r w:rsidRPr="00451E87">
        <w:t xml:space="preserve"> 2.04.02-84* Водоснабжение. Наружные сети и сооружения </w:t>
      </w:r>
    </w:p>
    <w:p w:rsidR="00127B70" w:rsidRPr="00451E87" w:rsidRDefault="00127B70" w:rsidP="00127B70">
      <w:pPr>
        <w:pStyle w:val="11"/>
      </w:pPr>
      <w:proofErr w:type="spellStart"/>
      <w:r w:rsidRPr="00451E87">
        <w:t>СНиП</w:t>
      </w:r>
      <w:proofErr w:type="spellEnd"/>
      <w:r w:rsidRPr="00451E87">
        <w:t xml:space="preserve"> 2.04.03-85 Канализация. Наружные сети и сооружения </w:t>
      </w:r>
    </w:p>
    <w:p w:rsidR="00127B70" w:rsidRPr="00451E87" w:rsidRDefault="00127B70" w:rsidP="00127B70">
      <w:pPr>
        <w:pStyle w:val="11"/>
      </w:pPr>
      <w:proofErr w:type="spellStart"/>
      <w:r w:rsidRPr="00451E87">
        <w:t>СНиП</w:t>
      </w:r>
      <w:proofErr w:type="spellEnd"/>
      <w:r w:rsidRPr="00451E87">
        <w:t xml:space="preserve"> 2.05.02-85 Автомобильные дороги </w:t>
      </w:r>
    </w:p>
    <w:p w:rsidR="00127B70" w:rsidRPr="00451E87" w:rsidRDefault="00127B70" w:rsidP="00127B70">
      <w:pPr>
        <w:pStyle w:val="11"/>
      </w:pPr>
      <w:proofErr w:type="spellStart"/>
      <w:r w:rsidRPr="00451E87">
        <w:t>СНиП</w:t>
      </w:r>
      <w:proofErr w:type="spellEnd"/>
      <w:r w:rsidRPr="00451E87">
        <w:t xml:space="preserve"> 2.05.03-84* Мосты и трубы </w:t>
      </w:r>
    </w:p>
    <w:p w:rsidR="00127B70" w:rsidRPr="00451E87" w:rsidRDefault="00127B70" w:rsidP="00127B70">
      <w:pPr>
        <w:pStyle w:val="11"/>
      </w:pPr>
      <w:proofErr w:type="spellStart"/>
      <w:r w:rsidRPr="00451E87">
        <w:t>СНиП</w:t>
      </w:r>
      <w:proofErr w:type="spellEnd"/>
      <w:r w:rsidRPr="00451E87">
        <w:t xml:space="preserve"> 2.05.06-85* Магистральные трубопроводы </w:t>
      </w:r>
    </w:p>
    <w:p w:rsidR="00127B70" w:rsidRPr="00451E87" w:rsidRDefault="00127B70" w:rsidP="00127B70">
      <w:pPr>
        <w:pStyle w:val="11"/>
      </w:pPr>
      <w:proofErr w:type="spellStart"/>
      <w:r w:rsidRPr="00451E87">
        <w:t>СНиП</w:t>
      </w:r>
      <w:proofErr w:type="spellEnd"/>
      <w:r w:rsidRPr="00451E87">
        <w:t xml:space="preserve"> 2.05.13-90 Нефтепродуктопроводы, прокладываемые на территории горо</w:t>
      </w:r>
      <w:r w:rsidR="003E5AF9">
        <w:t>дов и других населенных пунктов</w:t>
      </w:r>
    </w:p>
    <w:p w:rsidR="00127B70" w:rsidRPr="00451E87" w:rsidRDefault="00127B70" w:rsidP="00127B70">
      <w:pPr>
        <w:pStyle w:val="11"/>
      </w:pPr>
      <w:proofErr w:type="spellStart"/>
      <w:r w:rsidRPr="00451E87">
        <w:t>СНиП</w:t>
      </w:r>
      <w:proofErr w:type="spellEnd"/>
      <w:r w:rsidRPr="00451E87">
        <w:t xml:space="preserve"> 2.06.03-85 Мелиоративные системы и сооружения</w:t>
      </w:r>
    </w:p>
    <w:p w:rsidR="00127B70" w:rsidRPr="00451E87" w:rsidRDefault="00127B70" w:rsidP="00127B70">
      <w:pPr>
        <w:pStyle w:val="11"/>
        <w:rPr>
          <w:spacing w:val="-2"/>
        </w:rPr>
      </w:pPr>
      <w:proofErr w:type="spellStart"/>
      <w:r w:rsidRPr="00451E87">
        <w:rPr>
          <w:spacing w:val="-2"/>
        </w:rPr>
        <w:t>СНиП</w:t>
      </w:r>
      <w:proofErr w:type="spellEnd"/>
      <w:r w:rsidRPr="00451E87">
        <w:rPr>
          <w:spacing w:val="-2"/>
        </w:rPr>
        <w:t xml:space="preserve"> 2.06.15-85 Инженерная защита территории от затопления и подтопления </w:t>
      </w:r>
    </w:p>
    <w:p w:rsidR="00127B70" w:rsidRPr="00451E87" w:rsidRDefault="00127B70" w:rsidP="00127B70">
      <w:pPr>
        <w:pStyle w:val="11"/>
      </w:pPr>
      <w:proofErr w:type="spellStart"/>
      <w:r w:rsidRPr="00451E87">
        <w:t>СНиП</w:t>
      </w:r>
      <w:proofErr w:type="spellEnd"/>
      <w:r w:rsidRPr="00451E87">
        <w:t xml:space="preserve"> 2.11.03-93 Склады нефти и нефтепродуктов. Противопожарные нормы</w:t>
      </w:r>
    </w:p>
    <w:p w:rsidR="00127B70" w:rsidRPr="00451E87" w:rsidRDefault="00127B70" w:rsidP="00127B70">
      <w:pPr>
        <w:pStyle w:val="11"/>
      </w:pPr>
      <w:proofErr w:type="spellStart"/>
      <w:r w:rsidRPr="00451E87">
        <w:t>СНиП</w:t>
      </w:r>
      <w:proofErr w:type="spellEnd"/>
      <w:r w:rsidRPr="00451E87">
        <w:t xml:space="preserve"> 11-02-96 Инженерные изыскания для строительства. Основные положения</w:t>
      </w:r>
    </w:p>
    <w:p w:rsidR="00127B70" w:rsidRPr="00451E87" w:rsidRDefault="00127B70" w:rsidP="00127B70">
      <w:pPr>
        <w:pStyle w:val="11"/>
      </w:pPr>
      <w:proofErr w:type="spellStart"/>
      <w:r w:rsidRPr="00451E87">
        <w:t>СНиП</w:t>
      </w:r>
      <w:proofErr w:type="spellEnd"/>
      <w:r w:rsidRPr="00451E87">
        <w:t xml:space="preserve"> 11-04-2003 Инструкция о порядке разработки, согласования, экспертизы и утверждения градостроительной документации</w:t>
      </w:r>
    </w:p>
    <w:p w:rsidR="00127B70" w:rsidRPr="00451E87" w:rsidRDefault="00127B70" w:rsidP="00127B70">
      <w:pPr>
        <w:pStyle w:val="11"/>
      </w:pPr>
      <w:proofErr w:type="spellStart"/>
      <w:r w:rsidRPr="00451E87">
        <w:t>СНиП</w:t>
      </w:r>
      <w:proofErr w:type="spellEnd"/>
      <w:r w:rsidRPr="00451E87">
        <w:t xml:space="preserve"> 21-01-97* Пожарная безопасность зданий и сооружений </w:t>
      </w:r>
    </w:p>
    <w:p w:rsidR="00127B70" w:rsidRPr="00451E87" w:rsidRDefault="00127B70" w:rsidP="00127B70">
      <w:pPr>
        <w:pStyle w:val="11"/>
      </w:pPr>
      <w:proofErr w:type="spellStart"/>
      <w:r w:rsidRPr="00451E87">
        <w:lastRenderedPageBreak/>
        <w:t>СНиП</w:t>
      </w:r>
      <w:proofErr w:type="spellEnd"/>
      <w:r w:rsidRPr="00451E87">
        <w:t xml:space="preserve"> 22-02-2003 Инженерная защита территорий, зданий и сооружений от опасных геологических процессов. Основные положения</w:t>
      </w:r>
    </w:p>
    <w:p w:rsidR="00127B70" w:rsidRPr="00451E87" w:rsidRDefault="00127B70" w:rsidP="00127B70">
      <w:pPr>
        <w:pStyle w:val="11"/>
      </w:pPr>
      <w:proofErr w:type="spellStart"/>
      <w:r w:rsidRPr="00451E87">
        <w:t>СНиП</w:t>
      </w:r>
      <w:proofErr w:type="spellEnd"/>
      <w:r w:rsidRPr="00451E87">
        <w:t xml:space="preserve"> 23-01-99* Строительная климатология</w:t>
      </w:r>
    </w:p>
    <w:p w:rsidR="00127B70" w:rsidRPr="00451E87" w:rsidRDefault="00127B70" w:rsidP="00127B70">
      <w:pPr>
        <w:pStyle w:val="11"/>
      </w:pPr>
      <w:proofErr w:type="spellStart"/>
      <w:r w:rsidRPr="00451E87">
        <w:t>СНиП</w:t>
      </w:r>
      <w:proofErr w:type="spellEnd"/>
      <w:r w:rsidRPr="00451E87">
        <w:t xml:space="preserve"> 23-03-2003 Защита от шума</w:t>
      </w:r>
    </w:p>
    <w:p w:rsidR="00127B70" w:rsidRPr="00451E87" w:rsidRDefault="00127B70" w:rsidP="00127B70">
      <w:pPr>
        <w:pStyle w:val="11"/>
      </w:pPr>
      <w:proofErr w:type="spellStart"/>
      <w:r w:rsidRPr="00451E87">
        <w:t>СНиП</w:t>
      </w:r>
      <w:proofErr w:type="spellEnd"/>
      <w:r w:rsidRPr="00451E87">
        <w:t xml:space="preserve"> 23-05-95* Естественное и искусственное освещение</w:t>
      </w:r>
    </w:p>
    <w:p w:rsidR="00127B70" w:rsidRPr="00451E87" w:rsidRDefault="00127B70" w:rsidP="00127B70">
      <w:pPr>
        <w:pStyle w:val="11"/>
      </w:pPr>
      <w:proofErr w:type="spellStart"/>
      <w:r w:rsidRPr="00451E87">
        <w:t>СНиП</w:t>
      </w:r>
      <w:proofErr w:type="spellEnd"/>
      <w:r w:rsidRPr="00451E87">
        <w:t xml:space="preserve"> 30-02-97 Планировка и застройка территорий садоводческих объединений граждан, здания и сооружения</w:t>
      </w:r>
    </w:p>
    <w:p w:rsidR="00127B70" w:rsidRPr="00451E87" w:rsidRDefault="00127B70" w:rsidP="00127B70">
      <w:pPr>
        <w:pStyle w:val="11"/>
      </w:pPr>
      <w:proofErr w:type="spellStart"/>
      <w:r w:rsidRPr="00451E87">
        <w:t>СНиП</w:t>
      </w:r>
      <w:proofErr w:type="spellEnd"/>
      <w:r w:rsidRPr="00451E87">
        <w:t xml:space="preserve"> 32-03-96 Аэродромы </w:t>
      </w:r>
    </w:p>
    <w:p w:rsidR="00127B70" w:rsidRPr="00451E87" w:rsidRDefault="00127B70" w:rsidP="00127B70">
      <w:pPr>
        <w:pStyle w:val="11"/>
      </w:pPr>
      <w:proofErr w:type="spellStart"/>
      <w:r w:rsidRPr="00451E87">
        <w:t>СНиП</w:t>
      </w:r>
      <w:proofErr w:type="spellEnd"/>
      <w:r w:rsidRPr="00451E87">
        <w:t xml:space="preserve"> 33-01-2003 Гидротехнические сооружения. Основные положения</w:t>
      </w:r>
    </w:p>
    <w:p w:rsidR="00127B70" w:rsidRPr="00451E87" w:rsidRDefault="00127B70" w:rsidP="00127B70">
      <w:pPr>
        <w:pStyle w:val="11"/>
      </w:pPr>
      <w:proofErr w:type="spellStart"/>
      <w:r w:rsidRPr="00451E87">
        <w:t>СНиП</w:t>
      </w:r>
      <w:proofErr w:type="spellEnd"/>
      <w:r w:rsidRPr="00451E87">
        <w:t xml:space="preserve"> 35-01-2001 Доступность зданий и сооружений для </w:t>
      </w:r>
      <w:proofErr w:type="spellStart"/>
      <w:r w:rsidRPr="00451E87">
        <w:t>маломобильных</w:t>
      </w:r>
      <w:proofErr w:type="spellEnd"/>
      <w:r w:rsidRPr="00451E87">
        <w:t xml:space="preserve"> групп населения</w:t>
      </w:r>
    </w:p>
    <w:p w:rsidR="00127B70" w:rsidRPr="00451E87" w:rsidRDefault="00127B70" w:rsidP="00127B70">
      <w:pPr>
        <w:pStyle w:val="11"/>
      </w:pPr>
      <w:proofErr w:type="spellStart"/>
      <w:r w:rsidRPr="00451E87">
        <w:t>СНиП</w:t>
      </w:r>
      <w:proofErr w:type="spellEnd"/>
      <w:r w:rsidRPr="00451E87">
        <w:t xml:space="preserve"> 40-03-99 Канализация. Наружные сети и сооружения </w:t>
      </w:r>
    </w:p>
    <w:p w:rsidR="00127B70" w:rsidRPr="00451E87" w:rsidRDefault="00127B70" w:rsidP="00127B70">
      <w:pPr>
        <w:pStyle w:val="11"/>
      </w:pPr>
      <w:proofErr w:type="spellStart"/>
      <w:r w:rsidRPr="00451E87">
        <w:t>СНиП</w:t>
      </w:r>
      <w:proofErr w:type="spellEnd"/>
      <w:r w:rsidRPr="00451E87">
        <w:t xml:space="preserve"> 41-02-2003 Тепловые сети</w:t>
      </w:r>
    </w:p>
    <w:p w:rsidR="00127B70" w:rsidRPr="00451E87" w:rsidRDefault="00127B70" w:rsidP="00127B70">
      <w:pPr>
        <w:pStyle w:val="11"/>
      </w:pPr>
      <w:proofErr w:type="spellStart"/>
      <w:r w:rsidRPr="00451E87">
        <w:t>СНиП</w:t>
      </w:r>
      <w:proofErr w:type="spellEnd"/>
      <w:r w:rsidRPr="00451E87">
        <w:t xml:space="preserve"> 42-01-2002 Газораспределительные системы</w:t>
      </w:r>
    </w:p>
    <w:p w:rsidR="00127B70" w:rsidRPr="00451E87" w:rsidRDefault="00127B70" w:rsidP="00127B70">
      <w:pPr>
        <w:pStyle w:val="11"/>
      </w:pPr>
      <w:r w:rsidRPr="00451E87">
        <w:t>СП 11-102-97 Инженерно-экологические изыскания для строительства</w:t>
      </w:r>
    </w:p>
    <w:p w:rsidR="00127B70" w:rsidRPr="00451E87" w:rsidRDefault="00127B70" w:rsidP="00127B70">
      <w:pPr>
        <w:pStyle w:val="11"/>
      </w:pPr>
      <w:r w:rsidRPr="00451E87">
        <w:t>СП 11-103-97 Инженерно-гидрометеорологические изыскания для строительства</w:t>
      </w:r>
    </w:p>
    <w:p w:rsidR="00127B70" w:rsidRPr="00451E87" w:rsidRDefault="00127B70" w:rsidP="00127B70">
      <w:pPr>
        <w:pStyle w:val="11"/>
      </w:pPr>
      <w:r w:rsidRPr="00451E87">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127B70" w:rsidRPr="00451E87" w:rsidRDefault="00127B70" w:rsidP="00127B70">
      <w:pPr>
        <w:pStyle w:val="11"/>
      </w:pPr>
      <w:r w:rsidRPr="00451E87">
        <w:t>СП 30-102-99 Планировка и застройка территорий малоэтажного жилищного строительства</w:t>
      </w:r>
    </w:p>
    <w:p w:rsidR="00127B70" w:rsidRPr="00451E87" w:rsidRDefault="00127B70" w:rsidP="00127B70">
      <w:pPr>
        <w:pStyle w:val="11"/>
      </w:pPr>
      <w:r w:rsidRPr="00451E87">
        <w:t>СП 35-106-2003 Расчет и размещение учреждений социального обслуживания пожилых людей</w:t>
      </w:r>
    </w:p>
    <w:p w:rsidR="00127B70" w:rsidRPr="00451E87" w:rsidRDefault="00127B70" w:rsidP="00127B70">
      <w:pPr>
        <w:pStyle w:val="11"/>
      </w:pPr>
      <w:r w:rsidRPr="00451E87">
        <w:t xml:space="preserve">СП 42.13330.2011 «Градостроительство. Планировка и застройка городских и сельских поселений» Актуализированная редакция </w:t>
      </w:r>
      <w:proofErr w:type="spellStart"/>
      <w:r w:rsidRPr="00451E87">
        <w:t>СНиП</w:t>
      </w:r>
      <w:proofErr w:type="spellEnd"/>
      <w:r w:rsidRPr="00451E87">
        <w:t xml:space="preserve"> 2.07.01-89*.</w:t>
      </w:r>
    </w:p>
    <w:p w:rsidR="00127B70" w:rsidRPr="00451E87" w:rsidRDefault="00127B70" w:rsidP="00127B70">
      <w:pPr>
        <w:pStyle w:val="11"/>
      </w:pPr>
      <w:r w:rsidRPr="00451E87">
        <w:t>СН 452-73 Нормы отвода земель для магистральных трубопроводов</w:t>
      </w:r>
    </w:p>
    <w:p w:rsidR="00127B70" w:rsidRPr="00451E87" w:rsidRDefault="00127B70" w:rsidP="00127B70">
      <w:pPr>
        <w:pStyle w:val="11"/>
      </w:pPr>
      <w:r w:rsidRPr="00451E87">
        <w:t xml:space="preserve">СН 455-73 Нормы отвода земель для предприятий рыбного хозяйства </w:t>
      </w:r>
    </w:p>
    <w:p w:rsidR="00127B70" w:rsidRPr="00451E87" w:rsidRDefault="00127B70" w:rsidP="00127B70">
      <w:pPr>
        <w:pStyle w:val="11"/>
      </w:pPr>
      <w:r w:rsidRPr="00451E87">
        <w:t>СН 456-73 Нормы отвода земель для магистральных водоводов и канализационных коллекторов</w:t>
      </w:r>
    </w:p>
    <w:p w:rsidR="00127B70" w:rsidRPr="00451E87" w:rsidRDefault="00127B70" w:rsidP="00127B70">
      <w:pPr>
        <w:pStyle w:val="11"/>
      </w:pPr>
      <w:r w:rsidRPr="00451E87">
        <w:t>СН 457-74 Нормы отвода земель для аэропортов</w:t>
      </w:r>
    </w:p>
    <w:p w:rsidR="00127B70" w:rsidRPr="00451E87" w:rsidRDefault="00127B70" w:rsidP="00127B70">
      <w:pPr>
        <w:pStyle w:val="11"/>
      </w:pPr>
      <w:r w:rsidRPr="00451E87">
        <w:t>СН 459-74 Нормы отвода земель для нефтяных и газовых скважин</w:t>
      </w:r>
    </w:p>
    <w:p w:rsidR="00127B70" w:rsidRPr="00451E87" w:rsidRDefault="00127B70" w:rsidP="00127B70">
      <w:pPr>
        <w:pStyle w:val="11"/>
      </w:pPr>
      <w:r w:rsidRPr="00451E87">
        <w:t>СН 461-74 Нормы отвода земель для линий связи</w:t>
      </w:r>
    </w:p>
    <w:p w:rsidR="00127B70" w:rsidRPr="00451E87" w:rsidRDefault="00127B70" w:rsidP="00127B70">
      <w:pPr>
        <w:pStyle w:val="11"/>
      </w:pPr>
      <w:r w:rsidRPr="00451E87">
        <w:t>СН 467-74 Нормы отвода земель для автомобильных дорог</w:t>
      </w:r>
    </w:p>
    <w:p w:rsidR="00127B70" w:rsidRPr="00451E87" w:rsidRDefault="00127B70" w:rsidP="00127B70">
      <w:pPr>
        <w:pStyle w:val="11"/>
      </w:pPr>
      <w:r w:rsidRPr="00451E87">
        <w:t>СН 474-75 Нормы отвода земель для мелиоративных каналов</w:t>
      </w:r>
    </w:p>
    <w:p w:rsidR="00127B70" w:rsidRPr="00451E87" w:rsidRDefault="00127B70" w:rsidP="00127B70">
      <w:pPr>
        <w:pStyle w:val="11"/>
      </w:pPr>
      <w:proofErr w:type="spellStart"/>
      <w:r w:rsidRPr="00451E87">
        <w:t>СанПиН</w:t>
      </w:r>
      <w:proofErr w:type="spellEnd"/>
      <w:r w:rsidRPr="00451E87">
        <w:t xml:space="preserve"> 2.1.1279-03 Гигиенические требования к размещению, устройству и содержанию кладбищ, зданий и сооружений похоронного назначения</w:t>
      </w:r>
    </w:p>
    <w:p w:rsidR="00127B70" w:rsidRPr="00451E87" w:rsidRDefault="00127B70" w:rsidP="00127B70">
      <w:pPr>
        <w:pStyle w:val="11"/>
      </w:pPr>
      <w:proofErr w:type="spellStart"/>
      <w:r w:rsidRPr="00451E87">
        <w:t>СанПиН</w:t>
      </w:r>
      <w:proofErr w:type="spellEnd"/>
      <w:r w:rsidRPr="00451E87">
        <w:t xml:space="preserve"> 2.1.2.1331-03 Гигиенические требования к устройству, эксплуатации и качеству воды аквапарков</w:t>
      </w:r>
    </w:p>
    <w:p w:rsidR="00127B70" w:rsidRPr="00451E87" w:rsidRDefault="00127B70" w:rsidP="00127B70">
      <w:pPr>
        <w:pStyle w:val="11"/>
      </w:pPr>
      <w:proofErr w:type="spellStart"/>
      <w:r w:rsidRPr="00451E87">
        <w:t>СанПиН</w:t>
      </w:r>
      <w:proofErr w:type="spellEnd"/>
      <w:r w:rsidRPr="00451E87">
        <w:t xml:space="preserve"> 2.1.3.1375-03 Гигиенические требования к размещению, устройству, оборудованию и эксплуатации больниц, родильных домов и других лечебных стационаров</w:t>
      </w:r>
    </w:p>
    <w:p w:rsidR="00127B70" w:rsidRPr="00451E87" w:rsidRDefault="00127B70" w:rsidP="00127B70">
      <w:pPr>
        <w:pStyle w:val="11"/>
      </w:pPr>
      <w:proofErr w:type="spellStart"/>
      <w:r w:rsidRPr="00451E87">
        <w:t>СанПиН</w:t>
      </w:r>
      <w:proofErr w:type="spellEnd"/>
      <w:r w:rsidRPr="00451E87">
        <w:t xml:space="preserve"> 2.1.4.1110-02 Зоны санитарной охраны источников водоснабжения и водопроводов питьевого назначения </w:t>
      </w:r>
    </w:p>
    <w:p w:rsidR="00127B70" w:rsidRPr="00451E87" w:rsidRDefault="00127B70" w:rsidP="00127B70">
      <w:pPr>
        <w:pStyle w:val="11"/>
      </w:pPr>
      <w:proofErr w:type="spellStart"/>
      <w:r w:rsidRPr="00451E87">
        <w:t>СанПиН</w:t>
      </w:r>
      <w:proofErr w:type="spellEnd"/>
      <w:r w:rsidRPr="00451E87">
        <w:t xml:space="preserve"> 2.1.4.1175-02 Гигиенические требования к качеству воды нецентрализованного водоснабжения. Санитарная охрана источников</w:t>
      </w:r>
    </w:p>
    <w:p w:rsidR="00127B70" w:rsidRPr="00451E87" w:rsidRDefault="00127B70" w:rsidP="00127B70">
      <w:pPr>
        <w:pStyle w:val="11"/>
      </w:pPr>
      <w:proofErr w:type="spellStart"/>
      <w:r w:rsidRPr="00451E87">
        <w:t>СанПиН</w:t>
      </w:r>
      <w:proofErr w:type="spellEnd"/>
      <w:r w:rsidRPr="00451E87">
        <w:t xml:space="preserve"> 2.1.4.559-96 Питьевая вода. Гигиенические требования к качеству воды централизованных систем питьевого водоснабжения </w:t>
      </w:r>
    </w:p>
    <w:p w:rsidR="00127B70" w:rsidRPr="00451E87" w:rsidRDefault="00127B70" w:rsidP="00127B70">
      <w:pPr>
        <w:pStyle w:val="11"/>
      </w:pPr>
      <w:proofErr w:type="spellStart"/>
      <w:r w:rsidRPr="00451E87">
        <w:t>СанПиН</w:t>
      </w:r>
      <w:proofErr w:type="spellEnd"/>
      <w:r w:rsidRPr="00451E87">
        <w:t xml:space="preserve"> 2.1.5.980-00 Гигиенические требования к охране поверхностных вод</w:t>
      </w:r>
    </w:p>
    <w:p w:rsidR="00127B70" w:rsidRPr="00451E87" w:rsidRDefault="00127B70" w:rsidP="00127B70">
      <w:pPr>
        <w:pStyle w:val="11"/>
      </w:pPr>
      <w:proofErr w:type="spellStart"/>
      <w:r w:rsidRPr="00451E87">
        <w:lastRenderedPageBreak/>
        <w:t>СанПиН</w:t>
      </w:r>
      <w:proofErr w:type="spellEnd"/>
      <w:r w:rsidRPr="00451E87">
        <w:t xml:space="preserve"> 2.1.6.1032-01 Гигиенические требования к обеспечению качества атмосферного воздуха населенных мест</w:t>
      </w:r>
    </w:p>
    <w:p w:rsidR="00127B70" w:rsidRPr="00451E87" w:rsidRDefault="00127B70" w:rsidP="00127B70">
      <w:pPr>
        <w:pStyle w:val="11"/>
      </w:pPr>
      <w:proofErr w:type="spellStart"/>
      <w:r w:rsidRPr="00451E87">
        <w:t>СанПиН</w:t>
      </w:r>
      <w:proofErr w:type="spellEnd"/>
      <w:r w:rsidRPr="00451E87">
        <w:t xml:space="preserve"> 2.1.7.1287-03 Санитарно-эпидемиологические требования к качеству почвы</w:t>
      </w:r>
    </w:p>
    <w:p w:rsidR="00127B70" w:rsidRPr="00451E87" w:rsidRDefault="00127B70" w:rsidP="00127B70">
      <w:pPr>
        <w:pStyle w:val="11"/>
      </w:pPr>
      <w:proofErr w:type="spellStart"/>
      <w:r w:rsidRPr="00451E87">
        <w:t>СанПиН</w:t>
      </w:r>
      <w:proofErr w:type="spellEnd"/>
      <w:r w:rsidRPr="00451E87">
        <w:t xml:space="preserve"> 2.1.7.1322-03 Гигиенические требования к размещению и обезвреживанию отходов производства и потребления</w:t>
      </w:r>
    </w:p>
    <w:p w:rsidR="00127B70" w:rsidRPr="00451E87" w:rsidRDefault="00127B70" w:rsidP="00127B70">
      <w:pPr>
        <w:pStyle w:val="11"/>
      </w:pPr>
      <w:proofErr w:type="spellStart"/>
      <w:r w:rsidRPr="00451E87">
        <w:t>СанПиН</w:t>
      </w:r>
      <w:proofErr w:type="spellEnd"/>
      <w:r w:rsidRPr="00451E87">
        <w:t xml:space="preserve"> 2.1.8/2.2.4.1383-03 Гигиенические требования к размещению и эксплуатации передающих радиотехнических объектов</w:t>
      </w:r>
    </w:p>
    <w:p w:rsidR="00127B70" w:rsidRPr="00451E87" w:rsidRDefault="00127B70" w:rsidP="00127B70">
      <w:pPr>
        <w:pStyle w:val="11"/>
      </w:pPr>
      <w:proofErr w:type="spellStart"/>
      <w:r w:rsidRPr="00451E87">
        <w:t>СанПиН</w:t>
      </w:r>
      <w:proofErr w:type="spellEnd"/>
      <w:r w:rsidRPr="00451E87">
        <w:t xml:space="preserve"> 2.2.1/2.1.1.1076-01 Гигиенические требования к инсоляции и солнцезащите помещений жилых и общественных зданий и территорий</w:t>
      </w:r>
    </w:p>
    <w:p w:rsidR="00127B70" w:rsidRPr="00451E87" w:rsidRDefault="00127B70" w:rsidP="00127B70">
      <w:pPr>
        <w:pStyle w:val="11"/>
      </w:pPr>
      <w:proofErr w:type="spellStart"/>
      <w:r w:rsidRPr="00451E87">
        <w:t>СанПиН</w:t>
      </w:r>
      <w:proofErr w:type="spellEnd"/>
      <w:r w:rsidRPr="00451E87">
        <w:t xml:space="preserve"> 2.2.1/2.1.1.1200-03 </w:t>
      </w:r>
      <w:r w:rsidRPr="00451E87">
        <w:rPr>
          <w:rFonts w:ascii="Tahoma" w:hAnsi="Tahoma" w:cs="Tahoma"/>
          <w:sz w:val="23"/>
          <w:szCs w:val="23"/>
        </w:rPr>
        <w:t>С</w:t>
      </w:r>
      <w:r w:rsidRPr="00451E87">
        <w:t>анитарно-защитные зоны и санитарная классификация предприятий, сооружений и иных объектов. Санитарно-эпидемиологические правила и нормативы</w:t>
      </w:r>
    </w:p>
    <w:p w:rsidR="00127B70" w:rsidRPr="00451E87" w:rsidRDefault="00127B70" w:rsidP="00127B70">
      <w:pPr>
        <w:pStyle w:val="11"/>
      </w:pPr>
      <w:proofErr w:type="spellStart"/>
      <w:r w:rsidRPr="00451E87">
        <w:t>СанПиН</w:t>
      </w:r>
      <w:proofErr w:type="spellEnd"/>
      <w:r w:rsidRPr="00451E87">
        <w:t xml:space="preserve">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127B70" w:rsidRPr="00451E87" w:rsidRDefault="00127B70" w:rsidP="00127B70">
      <w:pPr>
        <w:pStyle w:val="11"/>
      </w:pPr>
      <w:proofErr w:type="spellStart"/>
      <w:r w:rsidRPr="00451E87">
        <w:t>СанПиН</w:t>
      </w:r>
      <w:proofErr w:type="spellEnd"/>
      <w:r w:rsidRPr="00451E87">
        <w:t xml:space="preserve"> 3907-85 Санитарные правила проектирования, строительства и эксплуатации водохранилищ</w:t>
      </w:r>
    </w:p>
    <w:p w:rsidR="00127B70" w:rsidRPr="00451E87" w:rsidRDefault="00127B70" w:rsidP="00127B70">
      <w:pPr>
        <w:pStyle w:val="11"/>
      </w:pPr>
      <w:proofErr w:type="spellStart"/>
      <w:r w:rsidRPr="00451E87">
        <w:t>СанПиН</w:t>
      </w:r>
      <w:proofErr w:type="spellEnd"/>
      <w:r w:rsidRPr="00451E87">
        <w:t xml:space="preserve"> 42-128-4433-87 Санитарные нормы допустимых концентраций химических веществ в почве</w:t>
      </w:r>
    </w:p>
    <w:p w:rsidR="00127B70" w:rsidRPr="00451E87" w:rsidRDefault="00127B70" w:rsidP="00127B70">
      <w:pPr>
        <w:pStyle w:val="11"/>
      </w:pPr>
      <w:proofErr w:type="spellStart"/>
      <w:r w:rsidRPr="00451E87">
        <w:t>СанПиН</w:t>
      </w:r>
      <w:proofErr w:type="spellEnd"/>
      <w:r w:rsidRPr="00451E87">
        <w:t xml:space="preserve"> 42-128-4690-88 Санитарные правила содержания территорий населенных мест</w:t>
      </w:r>
    </w:p>
    <w:p w:rsidR="00127B70" w:rsidRPr="00451E87" w:rsidRDefault="00127B70" w:rsidP="00127B70">
      <w:pPr>
        <w:pStyle w:val="11"/>
      </w:pPr>
      <w:r w:rsidRPr="00451E87">
        <w:t>СП 2.1.5.1059-01 Гигиенические требования к охране подземных вод от загрязнения</w:t>
      </w:r>
    </w:p>
    <w:p w:rsidR="00127B70" w:rsidRPr="00451E87" w:rsidRDefault="00127B70" w:rsidP="00127B70">
      <w:pPr>
        <w:pStyle w:val="11"/>
      </w:pPr>
      <w:r w:rsidRPr="00451E87">
        <w:t>СП 2.1.7.1038-01 Гигиенические требования к устройству и содержанию полигонов для твердых бытовых отходов</w:t>
      </w:r>
    </w:p>
    <w:p w:rsidR="00127B70" w:rsidRPr="00451E87" w:rsidRDefault="00127B70" w:rsidP="00127B70">
      <w:pPr>
        <w:pStyle w:val="11"/>
      </w:pPr>
      <w:r w:rsidRPr="00451E87">
        <w:t>СП 2.1.7.1386-03 Санитарные правила по определению класса опасности токсичных отходов производства и потребления</w:t>
      </w:r>
    </w:p>
    <w:p w:rsidR="00127B70" w:rsidRPr="00451E87" w:rsidRDefault="00127B70" w:rsidP="00127B70">
      <w:pPr>
        <w:pStyle w:val="11"/>
      </w:pPr>
      <w:r w:rsidRPr="00451E87">
        <w:t>СП 2.6.1.758-99 (НРБ-99) Нормы радиационной безопасности</w:t>
      </w:r>
    </w:p>
    <w:p w:rsidR="00127B70" w:rsidRPr="00451E87" w:rsidRDefault="00127B70" w:rsidP="00127B70">
      <w:pPr>
        <w:pStyle w:val="11"/>
      </w:pPr>
      <w:r w:rsidRPr="00451E87">
        <w:t>СП 2.6.1.799-99 (ОСПОРБ 99) Основные санитарные правила обеспечения радиационной безопасности</w:t>
      </w:r>
    </w:p>
    <w:p w:rsidR="00127B70" w:rsidRPr="00451E87" w:rsidRDefault="00127B70" w:rsidP="00127B70">
      <w:pPr>
        <w:pStyle w:val="11"/>
      </w:pPr>
      <w:r w:rsidRPr="00451E87">
        <w:t xml:space="preserve">СП 2.6.1.1292-03 Гигиенические требования по ограничению облучения </w:t>
      </w:r>
      <w:proofErr w:type="gramStart"/>
      <w:r w:rsidRPr="00451E87">
        <w:t>населения</w:t>
      </w:r>
      <w:proofErr w:type="gramEnd"/>
      <w:r w:rsidRPr="00451E87">
        <w:t xml:space="preserve"> за счет природных источников ионизирующего излучения</w:t>
      </w:r>
    </w:p>
    <w:p w:rsidR="00127B70" w:rsidRPr="00451E87" w:rsidRDefault="00127B70" w:rsidP="00127B70">
      <w:pPr>
        <w:pStyle w:val="11"/>
      </w:pPr>
      <w:r w:rsidRPr="00451E87">
        <w:t>СП 2.6.6.1168-02 (</w:t>
      </w:r>
      <w:proofErr w:type="gramStart"/>
      <w:r w:rsidRPr="00451E87">
        <w:t>СПОРО</w:t>
      </w:r>
      <w:proofErr w:type="gramEnd"/>
      <w:r w:rsidRPr="00451E87">
        <w:t xml:space="preserve"> 2002) Санитарные правила обращения с радиоактивными отходами </w:t>
      </w:r>
    </w:p>
    <w:p w:rsidR="00127B70" w:rsidRPr="00451E87" w:rsidRDefault="00127B70" w:rsidP="00127B70">
      <w:pPr>
        <w:pStyle w:val="11"/>
      </w:pPr>
      <w:r w:rsidRPr="00451E87">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127B70" w:rsidRPr="00451E87" w:rsidRDefault="00127B70" w:rsidP="00127B70">
      <w:pPr>
        <w:pStyle w:val="11"/>
      </w:pPr>
      <w:r w:rsidRPr="00451E87">
        <w:t>ГН 2.1.6.1338-03 Предельно допустимые концентрации (ПДК) загрязняющих веществ в атмосферном воздухе населенных мест</w:t>
      </w:r>
    </w:p>
    <w:p w:rsidR="00127B70" w:rsidRPr="00451E87" w:rsidRDefault="00127B70" w:rsidP="00127B70">
      <w:pPr>
        <w:pStyle w:val="11"/>
      </w:pPr>
      <w:r w:rsidRPr="00451E87">
        <w:t>РД 34.20.185-94 (СО 153-34.20.185-94) Инструкция по проектированию городских электрических сетей</w:t>
      </w:r>
    </w:p>
    <w:p w:rsidR="00127B70" w:rsidRPr="00451E87" w:rsidRDefault="00127B70" w:rsidP="00127B70">
      <w:pPr>
        <w:pStyle w:val="11"/>
      </w:pPr>
      <w:r w:rsidRPr="00451E87">
        <w:t>РД 45.120-2000 (НТП 112-2000) Нормы технологического проектирования. Городские и сельские телефонные сети</w:t>
      </w:r>
    </w:p>
    <w:p w:rsidR="00127B70" w:rsidRPr="00451E87" w:rsidRDefault="00127B70" w:rsidP="00127B70">
      <w:pPr>
        <w:pStyle w:val="11"/>
      </w:pPr>
      <w:r w:rsidRPr="00451E87">
        <w:t>РДС 35-201-99 Порядок реализации требований доступности для инвалидов к объектам социальной инфраструктуры</w:t>
      </w:r>
    </w:p>
    <w:p w:rsidR="00127B70" w:rsidRPr="00451E87" w:rsidRDefault="00127B70" w:rsidP="00127B70">
      <w:pPr>
        <w:pStyle w:val="11"/>
      </w:pPr>
      <w:r w:rsidRPr="00451E87">
        <w:t>НПБ 101-95 Нормы проектирования объектов пожарной охраны</w:t>
      </w:r>
    </w:p>
    <w:p w:rsidR="00127B70" w:rsidRPr="00451E87" w:rsidRDefault="00127B70" w:rsidP="00127B70">
      <w:pPr>
        <w:pStyle w:val="11"/>
      </w:pPr>
      <w:r w:rsidRPr="00451E87">
        <w:t>НПБ 111-98* Автозаправочные станции. Требования пожарной безопасности</w:t>
      </w:r>
    </w:p>
    <w:p w:rsidR="00127B70" w:rsidRPr="00451E87" w:rsidRDefault="00127B70" w:rsidP="00127B70">
      <w:pPr>
        <w:pStyle w:val="11"/>
      </w:pPr>
      <w:r w:rsidRPr="00451E87">
        <w:t>ПБ 12-609-03 Правила безопасности для объектов, использующих сжиженные углеводородные газы</w:t>
      </w:r>
    </w:p>
    <w:p w:rsidR="00127B70" w:rsidRPr="00451E87" w:rsidRDefault="00127B70" w:rsidP="00127B70">
      <w:pPr>
        <w:pStyle w:val="11"/>
      </w:pPr>
      <w:r w:rsidRPr="00451E87">
        <w:lastRenderedPageBreak/>
        <w:t>МДС 30-1.99 Методические рекомендации по разработке схем зонирования   территории городов</w:t>
      </w:r>
    </w:p>
    <w:p w:rsidR="00D60E49" w:rsidRPr="00451E87" w:rsidRDefault="00127B70" w:rsidP="00127B70">
      <w:pPr>
        <w:pStyle w:val="11"/>
      </w:pPr>
      <w:r w:rsidRPr="00451E87">
        <w:rPr>
          <w:caps/>
        </w:rPr>
        <w:t xml:space="preserve">МДС 35-2.2000 </w:t>
      </w:r>
      <w:r w:rsidRPr="00451E87">
        <w:t xml:space="preserve">Рекомендации по проектированию окружающей среды, зданий и сооружений с учетом потребностей инвалидов и других </w:t>
      </w:r>
      <w:proofErr w:type="spellStart"/>
      <w:r w:rsidRPr="00451E87">
        <w:t>маломобильных</w:t>
      </w:r>
      <w:proofErr w:type="spellEnd"/>
      <w:r w:rsidRPr="00451E87">
        <w:t xml:space="preserve"> групп населения. Выпуск 2. «Градостроительные требования»</w:t>
      </w:r>
    </w:p>
    <w:p w:rsidR="00A95D73" w:rsidRPr="00451E87" w:rsidRDefault="00A95D73" w:rsidP="00127B70">
      <w:pPr>
        <w:pStyle w:val="11"/>
      </w:pPr>
    </w:p>
    <w:p w:rsidR="007C2709" w:rsidRPr="00451E87" w:rsidRDefault="00EB3200" w:rsidP="008F408D">
      <w:pPr>
        <w:pStyle w:val="1"/>
      </w:pPr>
      <w:bookmarkStart w:id="4" w:name="_Toc339353836"/>
      <w:r w:rsidRPr="00451E87">
        <w:t>СВЕДЕНИЯ О ПЛАНАХ И ПРОГРАММАХ КОМПЛЕКСНОГО СОЦИАЛЬНО-ЭКОНОМИЧЕСКОГО РАЗВИТИЯ МУНИЦИПАЛЬНОГО ОБРАЗОВАНИЯ.</w:t>
      </w:r>
      <w:bookmarkEnd w:id="4"/>
    </w:p>
    <w:p w:rsidR="00815913" w:rsidRPr="00451E87" w:rsidRDefault="00815913" w:rsidP="00815913">
      <w:pPr>
        <w:pStyle w:val="11"/>
        <w:rPr>
          <w:szCs w:val="24"/>
        </w:rPr>
      </w:pPr>
      <w:r w:rsidRPr="00451E87">
        <w:rPr>
          <w:szCs w:val="24"/>
        </w:rPr>
        <w:t xml:space="preserve">На территории </w:t>
      </w:r>
      <w:proofErr w:type="spellStart"/>
      <w:r w:rsidRPr="00451E87">
        <w:rPr>
          <w:szCs w:val="24"/>
        </w:rPr>
        <w:t>Глубковского</w:t>
      </w:r>
      <w:proofErr w:type="spellEnd"/>
      <w:r w:rsidRPr="00451E87">
        <w:rPr>
          <w:szCs w:val="24"/>
        </w:rPr>
        <w:t xml:space="preserve"> сельского поселения функционируют программы социально-экономического развития:</w:t>
      </w:r>
    </w:p>
    <w:p w:rsidR="00815913" w:rsidRPr="00451E87" w:rsidRDefault="00815913" w:rsidP="00815913">
      <w:pPr>
        <w:pStyle w:val="11"/>
        <w:rPr>
          <w:szCs w:val="24"/>
        </w:rPr>
      </w:pPr>
      <w:r w:rsidRPr="00451E87">
        <w:rPr>
          <w:szCs w:val="24"/>
        </w:rPr>
        <w:t xml:space="preserve">- Районная целевая программа  «Программа  комплексного </w:t>
      </w:r>
      <w:proofErr w:type="gramStart"/>
      <w:r w:rsidRPr="00451E87">
        <w:rPr>
          <w:szCs w:val="24"/>
        </w:rPr>
        <w:t>развития систем коммунальной инфраструктуры Новосильского района  Орловской области</w:t>
      </w:r>
      <w:proofErr w:type="gramEnd"/>
      <w:r w:rsidRPr="00451E87">
        <w:rPr>
          <w:szCs w:val="24"/>
        </w:rPr>
        <w:t xml:space="preserve"> на 2011-2013 годы».</w:t>
      </w:r>
    </w:p>
    <w:p w:rsidR="00815913" w:rsidRPr="00A02D4A" w:rsidRDefault="00815913" w:rsidP="00815913">
      <w:pPr>
        <w:pStyle w:val="11"/>
        <w:rPr>
          <w:szCs w:val="24"/>
        </w:rPr>
      </w:pPr>
      <w:r w:rsidRPr="00A02D4A">
        <w:rPr>
          <w:szCs w:val="24"/>
        </w:rPr>
        <w:t>- Районная целевая программа «Развитие и укрепление социальной и инженерной инфраструктуры Новосильского района на 2011 -2013 годы».</w:t>
      </w:r>
    </w:p>
    <w:p w:rsidR="00B2078E" w:rsidRPr="00451E87" w:rsidRDefault="008F408D" w:rsidP="008F408D">
      <w:pPr>
        <w:pStyle w:val="2"/>
      </w:pPr>
      <w:bookmarkStart w:id="5" w:name="_Toc196744142"/>
      <w:bookmarkStart w:id="6" w:name="_Toc249289774"/>
      <w:bookmarkStart w:id="7" w:name="_Toc267141173"/>
      <w:bookmarkStart w:id="8" w:name="_Toc300834343"/>
      <w:bookmarkStart w:id="9" w:name="_Toc300916580"/>
      <w:bookmarkStart w:id="10" w:name="_Toc339353837"/>
      <w:r w:rsidRPr="00451E87">
        <w:t>ОСНОВНЫЕ НАПРАВЛЕНИЯ ЖИЛИЩНОГО СТРОИТЕЛЬСТВА.</w:t>
      </w:r>
      <w:bookmarkEnd w:id="5"/>
      <w:bookmarkEnd w:id="6"/>
      <w:bookmarkEnd w:id="7"/>
      <w:bookmarkEnd w:id="8"/>
      <w:bookmarkEnd w:id="9"/>
      <w:bookmarkEnd w:id="10"/>
      <w:r w:rsidRPr="00451E87">
        <w:t xml:space="preserve"> </w:t>
      </w:r>
    </w:p>
    <w:p w:rsidR="00B2078E" w:rsidRPr="00451E87" w:rsidRDefault="00B2078E" w:rsidP="00B2078E">
      <w:pPr>
        <w:pStyle w:val="11"/>
      </w:pPr>
      <w:r w:rsidRPr="00451E87">
        <w:t xml:space="preserve">Генеральным планом развития </w:t>
      </w:r>
      <w:proofErr w:type="spellStart"/>
      <w:r w:rsidR="001E337A" w:rsidRPr="00451E87">
        <w:t>Глубков</w:t>
      </w:r>
      <w:r w:rsidRPr="00451E87">
        <w:t>ского</w:t>
      </w:r>
      <w:proofErr w:type="spellEnd"/>
      <w:r w:rsidRPr="00451E87">
        <w:t xml:space="preserve"> сельского поселения предлагаются следующие принципы реконструкции существующего фонда и нового жилищного строительства:</w:t>
      </w:r>
    </w:p>
    <w:p w:rsidR="00B2078E" w:rsidRPr="00451E87" w:rsidRDefault="00B2078E" w:rsidP="00C85231">
      <w:pPr>
        <w:pStyle w:val="11"/>
        <w:numPr>
          <w:ilvl w:val="0"/>
          <w:numId w:val="29"/>
        </w:numPr>
        <w:ind w:left="0" w:firstLine="0"/>
      </w:pPr>
      <w:r w:rsidRPr="00451E87">
        <w:t>Ремонт и модернизация жилищного фонда; реконструкция домов, инженерных сетей, улично-дорожной сети; озеленение территории; устройство спортивных и детских площадок.</w:t>
      </w:r>
    </w:p>
    <w:p w:rsidR="00B2078E" w:rsidRPr="00451E87" w:rsidRDefault="00B2078E" w:rsidP="00C85231">
      <w:pPr>
        <w:pStyle w:val="11"/>
        <w:numPr>
          <w:ilvl w:val="0"/>
          <w:numId w:val="29"/>
        </w:numPr>
        <w:ind w:left="0" w:firstLine="0"/>
      </w:pPr>
      <w:r w:rsidRPr="00451E87">
        <w:t>Индивидуальный подход к реконструкции и застройке; переход к проектированию и строительству разнообразных типов жилых объектов, жилых комплексов, групп домов, жилых кварталов.</w:t>
      </w:r>
    </w:p>
    <w:p w:rsidR="00B2078E" w:rsidRPr="00451E87" w:rsidRDefault="00B2078E" w:rsidP="00C85231">
      <w:pPr>
        <w:pStyle w:val="11"/>
        <w:numPr>
          <w:ilvl w:val="0"/>
          <w:numId w:val="29"/>
        </w:numPr>
        <w:ind w:left="0" w:firstLine="0"/>
      </w:pPr>
      <w:r w:rsidRPr="00451E87">
        <w:t>Формирование комфортной архитектурно-пространственной среды жилых зон.</w:t>
      </w:r>
    </w:p>
    <w:p w:rsidR="00B2078E" w:rsidRPr="00451E87" w:rsidRDefault="00B2078E" w:rsidP="00B2078E">
      <w:pPr>
        <w:pStyle w:val="11"/>
        <w:rPr>
          <w:szCs w:val="26"/>
        </w:rPr>
      </w:pPr>
      <w:r w:rsidRPr="00451E87">
        <w:t xml:space="preserve">Улучшение экологического состояния жилых зон, вынос за пределы селитебных территорий ряда производственных, коммунальных и прочих объектов, сокращение и благоустройство санитарно-защитных зон, а также вывод транзитного и грузового </w:t>
      </w:r>
      <w:r w:rsidRPr="00451E87">
        <w:rPr>
          <w:szCs w:val="26"/>
        </w:rPr>
        <w:t>автотранспорта.</w:t>
      </w:r>
    </w:p>
    <w:p w:rsidR="00B2078E" w:rsidRPr="00451E87" w:rsidRDefault="00B2078E" w:rsidP="00B2078E">
      <w:pPr>
        <w:pStyle w:val="11"/>
        <w:rPr>
          <w:szCs w:val="26"/>
        </w:rPr>
      </w:pPr>
      <w:bookmarkStart w:id="11" w:name="_Toc196744143"/>
      <w:r w:rsidRPr="00002206">
        <w:rPr>
          <w:szCs w:val="26"/>
        </w:rPr>
        <w:t xml:space="preserve">В соответствии со стабилизационным прогнозом динамики численности населения на начало 2022 года произойдет увеличение числа жителей </w:t>
      </w:r>
      <w:proofErr w:type="spellStart"/>
      <w:r w:rsidR="001E337A" w:rsidRPr="00002206">
        <w:rPr>
          <w:szCs w:val="26"/>
        </w:rPr>
        <w:t>Глубков</w:t>
      </w:r>
      <w:r w:rsidRPr="00002206">
        <w:rPr>
          <w:szCs w:val="26"/>
        </w:rPr>
        <w:t>ского</w:t>
      </w:r>
      <w:proofErr w:type="spellEnd"/>
      <w:r w:rsidRPr="00002206">
        <w:rPr>
          <w:szCs w:val="26"/>
        </w:rPr>
        <w:t xml:space="preserve"> сельского поселения до </w:t>
      </w:r>
      <w:r w:rsidR="005E5AC5" w:rsidRPr="00002206">
        <w:rPr>
          <w:szCs w:val="26"/>
        </w:rPr>
        <w:t>992</w:t>
      </w:r>
      <w:r w:rsidRPr="00002206">
        <w:rPr>
          <w:szCs w:val="26"/>
        </w:rPr>
        <w:t xml:space="preserve"> человек. Численность населения продолжит увеличиваться и к началу </w:t>
      </w:r>
      <w:smartTag w:uri="urn:schemas-microsoft-com:office:smarttags" w:element="metricconverter">
        <w:smartTagPr>
          <w:attr w:name="ProductID" w:val="2032 г"/>
        </w:smartTagPr>
        <w:r w:rsidRPr="00002206">
          <w:rPr>
            <w:szCs w:val="26"/>
          </w:rPr>
          <w:t>2032 г</w:t>
        </w:r>
      </w:smartTag>
      <w:r w:rsidRPr="00002206">
        <w:rPr>
          <w:szCs w:val="26"/>
        </w:rPr>
        <w:t xml:space="preserve">. составит </w:t>
      </w:r>
      <w:r w:rsidR="005E5AC5" w:rsidRPr="00002206">
        <w:rPr>
          <w:szCs w:val="26"/>
        </w:rPr>
        <w:t>1791</w:t>
      </w:r>
      <w:r w:rsidRPr="00002206">
        <w:rPr>
          <w:szCs w:val="26"/>
        </w:rPr>
        <w:t xml:space="preserve"> чел.</w:t>
      </w:r>
    </w:p>
    <w:p w:rsidR="00B2078E" w:rsidRPr="00451E87" w:rsidRDefault="008F408D" w:rsidP="008F408D">
      <w:pPr>
        <w:pStyle w:val="2"/>
      </w:pPr>
      <w:bookmarkStart w:id="12" w:name="_Toc249289775"/>
      <w:bookmarkStart w:id="13" w:name="_Toc267141174"/>
      <w:bookmarkStart w:id="14" w:name="_Toc300834344"/>
      <w:bookmarkStart w:id="15" w:name="_Toc300916581"/>
      <w:bookmarkStart w:id="16" w:name="_Toc339353838"/>
      <w:r w:rsidRPr="00451E87">
        <w:t>ПЛОЩАДКИ ЖИЛИЩНОГО СТРОИТЕЛЬСТВА.</w:t>
      </w:r>
      <w:bookmarkEnd w:id="11"/>
      <w:bookmarkEnd w:id="12"/>
      <w:bookmarkEnd w:id="13"/>
      <w:bookmarkEnd w:id="14"/>
      <w:bookmarkEnd w:id="15"/>
      <w:bookmarkEnd w:id="16"/>
    </w:p>
    <w:p w:rsidR="00B2078E" w:rsidRPr="00451E87" w:rsidRDefault="00B2078E" w:rsidP="005E5AC5">
      <w:pPr>
        <w:pStyle w:val="11"/>
      </w:pPr>
      <w:r w:rsidRPr="00451E87">
        <w:t>Перспективная потребность в жилье обосновывается наличием на территории поселения административно-хозяйственных организаций, сельского хозяйства и обслуживания, что предполагает соответственно рост благосостояния населения и его потребность в качественном жилье.</w:t>
      </w:r>
    </w:p>
    <w:p w:rsidR="00B2078E" w:rsidRPr="00451E87" w:rsidRDefault="00B2078E" w:rsidP="005E5AC5">
      <w:pPr>
        <w:pStyle w:val="11"/>
      </w:pPr>
      <w:r w:rsidRPr="00451E87">
        <w:t xml:space="preserve">При размещении площадок нового жилищного строительства должны быть учтены требования, связанные с экологическими ограничениями, инженерно-строительными </w:t>
      </w:r>
      <w:r w:rsidRPr="00451E87">
        <w:lastRenderedPageBreak/>
        <w:t>условиями и иными ограничениями. Новое строительство сопровождается проведением инженерных и топографо-геодезических изысканий на площадках перспективного жилищного строительства, разработкой градостроительной документации в виде проектов планировок и проектов межевания территории.</w:t>
      </w:r>
    </w:p>
    <w:p w:rsidR="00B2078E" w:rsidRPr="00451E87" w:rsidRDefault="00B2078E" w:rsidP="005E5AC5">
      <w:pPr>
        <w:pStyle w:val="11"/>
      </w:pPr>
      <w:r w:rsidRPr="00451E87">
        <w:t>Схемой территориального планирования Орловской области в качестве основных ориентировочных показателей жилищной обеспеченности утверждены:</w:t>
      </w:r>
    </w:p>
    <w:p w:rsidR="00B2078E" w:rsidRPr="00451E87" w:rsidRDefault="00B2078E" w:rsidP="005E5AC5">
      <w:pPr>
        <w:pStyle w:val="11"/>
      </w:pPr>
      <w:r w:rsidRPr="00451E87">
        <w:t>31,0 кв. м. на человека на первую очередь (2022 год);</w:t>
      </w:r>
    </w:p>
    <w:p w:rsidR="00B2078E" w:rsidRPr="00451E87" w:rsidRDefault="00B2078E" w:rsidP="005E5AC5">
      <w:pPr>
        <w:pStyle w:val="11"/>
      </w:pPr>
      <w:r w:rsidRPr="00451E87">
        <w:t>40,0 кв. м. на человека на расчетный срок (2032год).</w:t>
      </w:r>
    </w:p>
    <w:p w:rsidR="00B2078E" w:rsidRPr="00451E87" w:rsidRDefault="00B2078E" w:rsidP="005E5AC5">
      <w:pPr>
        <w:pStyle w:val="11"/>
      </w:pPr>
      <w:r w:rsidRPr="00451E87">
        <w:t xml:space="preserve">Согласно принятым показателям жилищной обеспеченности произведен расчет жилищного фонда в муниципальных образованиях </w:t>
      </w:r>
      <w:proofErr w:type="spellStart"/>
      <w:r w:rsidR="001E337A" w:rsidRPr="00451E87">
        <w:t>Глубков</w:t>
      </w:r>
      <w:r w:rsidRPr="00451E87">
        <w:t>ского</w:t>
      </w:r>
      <w:proofErr w:type="spellEnd"/>
      <w:r w:rsidRPr="00451E87">
        <w:t xml:space="preserve"> сельского поселения. Данные представлены ниже в таблице.</w:t>
      </w:r>
    </w:p>
    <w:p w:rsidR="00B2078E" w:rsidRPr="00451E87" w:rsidRDefault="00B2078E" w:rsidP="00425D1A">
      <w:pPr>
        <w:pStyle w:val="11"/>
        <w:spacing w:after="0" w:afterAutospacing="0"/>
        <w:ind w:firstLine="0"/>
        <w:jc w:val="center"/>
        <w:rPr>
          <w:u w:val="single"/>
        </w:rPr>
      </w:pPr>
      <w:r w:rsidRPr="00451E87">
        <w:rPr>
          <w:u w:val="single"/>
        </w:rPr>
        <w:t xml:space="preserve">Требуемая площадь жилищного фонда в </w:t>
      </w:r>
      <w:proofErr w:type="spellStart"/>
      <w:r w:rsidR="001E337A" w:rsidRPr="00451E87">
        <w:rPr>
          <w:u w:val="single"/>
        </w:rPr>
        <w:t>Глубков</w:t>
      </w:r>
      <w:r w:rsidRPr="00451E87">
        <w:rPr>
          <w:u w:val="single"/>
        </w:rPr>
        <w:t>ском</w:t>
      </w:r>
      <w:proofErr w:type="spellEnd"/>
      <w:r w:rsidRPr="00451E87">
        <w:rPr>
          <w:u w:val="single"/>
        </w:rPr>
        <w:t xml:space="preserve"> сельском поселении.</w:t>
      </w:r>
    </w:p>
    <w:tbl>
      <w:tblPr>
        <w:tblStyle w:val="a6"/>
        <w:tblW w:w="0" w:type="auto"/>
        <w:tblInd w:w="720" w:type="dxa"/>
        <w:tblLook w:val="04A0"/>
      </w:tblPr>
      <w:tblGrid>
        <w:gridCol w:w="2280"/>
        <w:gridCol w:w="2308"/>
        <w:gridCol w:w="2132"/>
        <w:gridCol w:w="2132"/>
      </w:tblGrid>
      <w:tr w:rsidR="00EC3BE4" w:rsidRPr="00451E87" w:rsidTr="00EC3BE4">
        <w:tc>
          <w:tcPr>
            <w:tcW w:w="0" w:type="auto"/>
          </w:tcPr>
          <w:p w:rsidR="00EC3BE4" w:rsidRPr="00451E87" w:rsidRDefault="007E0CC1" w:rsidP="004B1096">
            <w:pPr>
              <w:pStyle w:val="a5"/>
              <w:ind w:left="0"/>
              <w:jc w:val="center"/>
            </w:pPr>
            <w:r w:rsidRPr="00451E87">
              <w:rPr>
                <w:rFonts w:ascii="Arial Narrow" w:eastAsia="Times New Roman" w:hAnsi="Arial Narrow" w:cs="Arial"/>
                <w:sz w:val="24"/>
                <w:szCs w:val="24"/>
              </w:rPr>
              <w:t>Наименование муниципального образования</w:t>
            </w:r>
          </w:p>
        </w:tc>
        <w:tc>
          <w:tcPr>
            <w:tcW w:w="0" w:type="auto"/>
          </w:tcPr>
          <w:p w:rsidR="00EC3BE4" w:rsidRPr="00451E87" w:rsidRDefault="007E0CC1" w:rsidP="004B1096">
            <w:pPr>
              <w:pStyle w:val="a5"/>
              <w:ind w:left="0"/>
              <w:jc w:val="center"/>
            </w:pPr>
            <w:r w:rsidRPr="00451E87">
              <w:rPr>
                <w:rFonts w:ascii="Arial Narrow" w:eastAsia="Times New Roman" w:hAnsi="Arial Narrow" w:cs="Arial"/>
                <w:sz w:val="24"/>
                <w:szCs w:val="24"/>
              </w:rPr>
              <w:t xml:space="preserve">Существующая жилая площадь в </w:t>
            </w:r>
            <w:smartTag w:uri="urn:schemas-microsoft-com:office:smarttags" w:element="metricconverter">
              <w:smartTagPr>
                <w:attr w:name="ProductID" w:val="2011 г"/>
              </w:smartTagPr>
              <w:r w:rsidRPr="00451E87">
                <w:rPr>
                  <w:rFonts w:ascii="Arial Narrow" w:eastAsia="Times New Roman" w:hAnsi="Arial Narrow" w:cs="Arial"/>
                  <w:sz w:val="24"/>
                  <w:szCs w:val="24"/>
                </w:rPr>
                <w:t>2011 г</w:t>
              </w:r>
            </w:smartTag>
            <w:r w:rsidRPr="00451E87">
              <w:rPr>
                <w:rFonts w:ascii="Arial Narrow" w:eastAsia="Times New Roman" w:hAnsi="Arial Narrow" w:cs="Arial"/>
                <w:sz w:val="24"/>
                <w:szCs w:val="24"/>
              </w:rPr>
              <w:t xml:space="preserve">, </w:t>
            </w:r>
            <w:r w:rsidR="004B1096" w:rsidRPr="00451E87">
              <w:rPr>
                <w:rFonts w:ascii="Arial Narrow" w:eastAsia="Times New Roman" w:hAnsi="Arial Narrow" w:cs="Arial"/>
                <w:sz w:val="24"/>
                <w:szCs w:val="24"/>
              </w:rPr>
              <w:t>(</w:t>
            </w:r>
            <w:r w:rsidRPr="00451E87">
              <w:rPr>
                <w:rFonts w:ascii="Arial Narrow" w:eastAsia="Times New Roman" w:hAnsi="Arial Narrow" w:cs="Arial"/>
                <w:sz w:val="24"/>
                <w:szCs w:val="24"/>
              </w:rPr>
              <w:t>тыс. м</w:t>
            </w:r>
            <w:proofErr w:type="gramStart"/>
            <w:r w:rsidRPr="00451E87">
              <w:rPr>
                <w:rFonts w:ascii="Arial Narrow" w:eastAsia="Times New Roman" w:hAnsi="Arial Narrow" w:cs="Arial"/>
                <w:sz w:val="24"/>
                <w:szCs w:val="24"/>
                <w:vertAlign w:val="superscript"/>
              </w:rPr>
              <w:t>2</w:t>
            </w:r>
            <w:proofErr w:type="gramEnd"/>
            <w:r w:rsidR="004B1096" w:rsidRPr="00451E87">
              <w:rPr>
                <w:rFonts w:ascii="Arial Narrow" w:eastAsia="Times New Roman" w:hAnsi="Arial Narrow" w:cs="Arial"/>
                <w:sz w:val="24"/>
                <w:szCs w:val="24"/>
              </w:rPr>
              <w:t>)</w:t>
            </w:r>
          </w:p>
        </w:tc>
        <w:tc>
          <w:tcPr>
            <w:tcW w:w="0" w:type="auto"/>
          </w:tcPr>
          <w:p w:rsidR="00EC3BE4" w:rsidRPr="00451E87" w:rsidRDefault="007E0CC1" w:rsidP="004B1096">
            <w:pPr>
              <w:pStyle w:val="a5"/>
              <w:ind w:left="0"/>
              <w:jc w:val="center"/>
            </w:pPr>
            <w:r w:rsidRPr="00451E87">
              <w:rPr>
                <w:rFonts w:ascii="Arial Narrow" w:eastAsia="Times New Roman" w:hAnsi="Arial Narrow" w:cs="Arial"/>
                <w:sz w:val="24"/>
                <w:szCs w:val="24"/>
              </w:rPr>
              <w:t xml:space="preserve">Требуемая площадь жилищного фонда к </w:t>
            </w:r>
            <w:smartTag w:uri="urn:schemas-microsoft-com:office:smarttags" w:element="metricconverter">
              <w:smartTagPr>
                <w:attr w:name="ProductID" w:val="2022 г"/>
              </w:smartTagPr>
              <w:r w:rsidRPr="00451E87">
                <w:rPr>
                  <w:rFonts w:ascii="Arial Narrow" w:eastAsia="Times New Roman" w:hAnsi="Arial Narrow" w:cs="Arial"/>
                  <w:sz w:val="24"/>
                  <w:szCs w:val="24"/>
                </w:rPr>
                <w:t>2022 г</w:t>
              </w:r>
            </w:smartTag>
            <w:r w:rsidRPr="00451E87">
              <w:rPr>
                <w:rFonts w:ascii="Arial Narrow" w:eastAsia="Times New Roman" w:hAnsi="Arial Narrow" w:cs="Arial"/>
                <w:sz w:val="24"/>
                <w:szCs w:val="24"/>
              </w:rPr>
              <w:t xml:space="preserve">. </w:t>
            </w:r>
            <w:r w:rsidR="004B1096" w:rsidRPr="00451E87">
              <w:rPr>
                <w:rFonts w:ascii="Arial Narrow" w:eastAsia="Times New Roman" w:hAnsi="Arial Narrow" w:cs="Arial"/>
                <w:sz w:val="24"/>
                <w:szCs w:val="24"/>
              </w:rPr>
              <w:t>(</w:t>
            </w:r>
            <w:r w:rsidRPr="00451E87">
              <w:rPr>
                <w:rFonts w:ascii="Arial Narrow" w:eastAsia="Times New Roman" w:hAnsi="Arial Narrow" w:cs="Arial"/>
                <w:sz w:val="24"/>
                <w:szCs w:val="24"/>
              </w:rPr>
              <w:t>тыс. м</w:t>
            </w:r>
            <w:proofErr w:type="gramStart"/>
            <w:r w:rsidRPr="00451E87">
              <w:rPr>
                <w:rFonts w:ascii="Arial Narrow" w:eastAsia="Times New Roman" w:hAnsi="Arial Narrow" w:cs="Arial"/>
                <w:sz w:val="24"/>
                <w:szCs w:val="24"/>
                <w:vertAlign w:val="superscript"/>
              </w:rPr>
              <w:t>2</w:t>
            </w:r>
            <w:proofErr w:type="gramEnd"/>
            <w:r w:rsidR="004B1096" w:rsidRPr="00451E87">
              <w:rPr>
                <w:rFonts w:ascii="Arial Narrow" w:eastAsia="Times New Roman" w:hAnsi="Arial Narrow" w:cs="Arial"/>
                <w:sz w:val="24"/>
                <w:szCs w:val="24"/>
              </w:rPr>
              <w:t>)</w:t>
            </w:r>
          </w:p>
        </w:tc>
        <w:tc>
          <w:tcPr>
            <w:tcW w:w="0" w:type="auto"/>
          </w:tcPr>
          <w:p w:rsidR="00EC3BE4" w:rsidRPr="00451E87" w:rsidRDefault="007E0CC1" w:rsidP="004B1096">
            <w:pPr>
              <w:pStyle w:val="a5"/>
              <w:ind w:left="0"/>
              <w:jc w:val="center"/>
            </w:pPr>
            <w:r w:rsidRPr="00451E87">
              <w:rPr>
                <w:rFonts w:ascii="Arial Narrow" w:eastAsia="Times New Roman" w:hAnsi="Arial Narrow" w:cs="Arial"/>
                <w:sz w:val="24"/>
                <w:szCs w:val="24"/>
              </w:rPr>
              <w:t xml:space="preserve">Требуемая площадь жилищного фонда к </w:t>
            </w:r>
            <w:smartTag w:uri="urn:schemas-microsoft-com:office:smarttags" w:element="metricconverter">
              <w:smartTagPr>
                <w:attr w:name="ProductID" w:val="2032 г"/>
              </w:smartTagPr>
              <w:r w:rsidRPr="00451E87">
                <w:rPr>
                  <w:rFonts w:ascii="Arial Narrow" w:eastAsia="Times New Roman" w:hAnsi="Arial Narrow" w:cs="Arial"/>
                  <w:sz w:val="24"/>
                  <w:szCs w:val="24"/>
                </w:rPr>
                <w:t>2032 г</w:t>
              </w:r>
            </w:smartTag>
            <w:r w:rsidRPr="00451E87">
              <w:rPr>
                <w:rFonts w:ascii="Arial Narrow" w:eastAsia="Times New Roman" w:hAnsi="Arial Narrow" w:cs="Arial"/>
                <w:sz w:val="24"/>
                <w:szCs w:val="24"/>
              </w:rPr>
              <w:t xml:space="preserve">. </w:t>
            </w:r>
            <w:r w:rsidR="004B1096" w:rsidRPr="00451E87">
              <w:rPr>
                <w:rFonts w:ascii="Arial Narrow" w:eastAsia="Times New Roman" w:hAnsi="Arial Narrow" w:cs="Arial"/>
                <w:sz w:val="24"/>
                <w:szCs w:val="24"/>
              </w:rPr>
              <w:t>(</w:t>
            </w:r>
            <w:r w:rsidRPr="00451E87">
              <w:rPr>
                <w:rFonts w:ascii="Arial Narrow" w:eastAsia="Times New Roman" w:hAnsi="Arial Narrow" w:cs="Arial"/>
                <w:sz w:val="24"/>
                <w:szCs w:val="24"/>
              </w:rPr>
              <w:t>тыс. м</w:t>
            </w:r>
            <w:proofErr w:type="gramStart"/>
            <w:r w:rsidRPr="00451E87">
              <w:rPr>
                <w:rFonts w:ascii="Arial Narrow" w:eastAsia="Times New Roman" w:hAnsi="Arial Narrow" w:cs="Arial"/>
                <w:sz w:val="24"/>
                <w:szCs w:val="24"/>
                <w:vertAlign w:val="superscript"/>
              </w:rPr>
              <w:t>2</w:t>
            </w:r>
            <w:proofErr w:type="gramEnd"/>
            <w:r w:rsidR="004B1096" w:rsidRPr="00451E87">
              <w:rPr>
                <w:rFonts w:ascii="Arial Narrow" w:eastAsia="Times New Roman" w:hAnsi="Arial Narrow" w:cs="Arial"/>
                <w:sz w:val="24"/>
                <w:szCs w:val="24"/>
              </w:rPr>
              <w:t>)</w:t>
            </w:r>
          </w:p>
        </w:tc>
      </w:tr>
      <w:tr w:rsidR="00EC3BE4" w:rsidRPr="00451E87" w:rsidTr="00EC3BE4">
        <w:tc>
          <w:tcPr>
            <w:tcW w:w="0" w:type="auto"/>
          </w:tcPr>
          <w:p w:rsidR="00EC3BE4" w:rsidRPr="00451E87" w:rsidRDefault="007E0CC1" w:rsidP="007E0CC1">
            <w:pPr>
              <w:pStyle w:val="a5"/>
              <w:ind w:left="0"/>
            </w:pPr>
            <w:proofErr w:type="spellStart"/>
            <w:r w:rsidRPr="00451E87">
              <w:rPr>
                <w:rFonts w:ascii="Arial Narrow" w:eastAsia="Times New Roman" w:hAnsi="Arial Narrow" w:cs="Arial"/>
                <w:sz w:val="24"/>
                <w:szCs w:val="24"/>
              </w:rPr>
              <w:t>Глубковское</w:t>
            </w:r>
            <w:proofErr w:type="spellEnd"/>
            <w:r w:rsidRPr="00451E87">
              <w:rPr>
                <w:rFonts w:ascii="Arial Narrow" w:eastAsia="Times New Roman" w:hAnsi="Arial Narrow" w:cs="Arial"/>
                <w:sz w:val="24"/>
                <w:szCs w:val="24"/>
              </w:rPr>
              <w:t xml:space="preserve"> СП</w:t>
            </w:r>
          </w:p>
        </w:tc>
        <w:tc>
          <w:tcPr>
            <w:tcW w:w="0" w:type="auto"/>
          </w:tcPr>
          <w:p w:rsidR="00EC3BE4" w:rsidRPr="00451E87" w:rsidRDefault="007E0CC1" w:rsidP="004B1096">
            <w:pPr>
              <w:pStyle w:val="a5"/>
              <w:ind w:left="0"/>
              <w:jc w:val="center"/>
            </w:pPr>
            <w:r w:rsidRPr="00451E87">
              <w:rPr>
                <w:rFonts w:ascii="Arial Narrow" w:eastAsia="Times New Roman" w:hAnsi="Arial Narrow" w:cs="Arial CYR"/>
                <w:sz w:val="24"/>
                <w:szCs w:val="24"/>
              </w:rPr>
              <w:t>31,3</w:t>
            </w:r>
          </w:p>
        </w:tc>
        <w:tc>
          <w:tcPr>
            <w:tcW w:w="0" w:type="auto"/>
          </w:tcPr>
          <w:p w:rsidR="00EC3BE4" w:rsidRPr="00451E87" w:rsidRDefault="007E0CC1" w:rsidP="004B1096">
            <w:pPr>
              <w:pStyle w:val="a5"/>
              <w:ind w:left="0"/>
              <w:jc w:val="center"/>
            </w:pPr>
            <w:r w:rsidRPr="00451E87">
              <w:rPr>
                <w:rFonts w:ascii="Arial Narrow" w:eastAsia="Times New Roman" w:hAnsi="Arial Narrow" w:cs="Arial CYR"/>
                <w:sz w:val="24"/>
                <w:szCs w:val="24"/>
              </w:rPr>
              <w:t>30,7</w:t>
            </w:r>
          </w:p>
        </w:tc>
        <w:tc>
          <w:tcPr>
            <w:tcW w:w="0" w:type="auto"/>
          </w:tcPr>
          <w:p w:rsidR="00EC3BE4" w:rsidRPr="00451E87" w:rsidRDefault="007E0CC1" w:rsidP="004B1096">
            <w:pPr>
              <w:pStyle w:val="a5"/>
              <w:ind w:left="0"/>
              <w:jc w:val="center"/>
            </w:pPr>
            <w:r w:rsidRPr="00451E87">
              <w:rPr>
                <w:rFonts w:ascii="Arial Narrow" w:eastAsia="Times New Roman" w:hAnsi="Arial Narrow" w:cs="Arial CYR"/>
                <w:sz w:val="24"/>
                <w:szCs w:val="24"/>
              </w:rPr>
              <w:t>71,64</w:t>
            </w:r>
          </w:p>
        </w:tc>
      </w:tr>
    </w:tbl>
    <w:p w:rsidR="00B2078E" w:rsidRPr="00451E87" w:rsidRDefault="00B2078E" w:rsidP="004C32F3">
      <w:pPr>
        <w:pStyle w:val="11"/>
      </w:pPr>
      <w:r w:rsidRPr="00451E87">
        <w:t xml:space="preserve">К 2022 году общий жилой фонд </w:t>
      </w:r>
      <w:proofErr w:type="spellStart"/>
      <w:r w:rsidR="001E337A" w:rsidRPr="00451E87">
        <w:t>Глубков</w:t>
      </w:r>
      <w:r w:rsidRPr="00451E87">
        <w:t>ского</w:t>
      </w:r>
      <w:proofErr w:type="spellEnd"/>
      <w:r w:rsidRPr="00451E87">
        <w:t xml:space="preserve"> сельского поселения должен составлять </w:t>
      </w:r>
      <w:r w:rsidR="004B1096" w:rsidRPr="00451E87">
        <w:t>30,7</w:t>
      </w:r>
      <w:r w:rsidRPr="00451E87">
        <w:t xml:space="preserve"> тыс. м</w:t>
      </w:r>
      <w:proofErr w:type="gramStart"/>
      <w:r w:rsidRPr="00451E87">
        <w:rPr>
          <w:vertAlign w:val="superscript"/>
        </w:rPr>
        <w:t>2</w:t>
      </w:r>
      <w:proofErr w:type="gramEnd"/>
      <w:r w:rsidRPr="00451E87">
        <w:t xml:space="preserve">, а к 2032 году – </w:t>
      </w:r>
      <w:r w:rsidR="004C32F3" w:rsidRPr="00451E87">
        <w:t>71,64</w:t>
      </w:r>
      <w:r w:rsidRPr="00451E87">
        <w:t xml:space="preserve"> тыс. м</w:t>
      </w:r>
      <w:r w:rsidRPr="00451E87">
        <w:rPr>
          <w:vertAlign w:val="superscript"/>
        </w:rPr>
        <w:t>2</w:t>
      </w:r>
      <w:r w:rsidRPr="00451E87">
        <w:t>.</w:t>
      </w:r>
    </w:p>
    <w:p w:rsidR="00B2078E" w:rsidRPr="00451E87" w:rsidRDefault="00B2078E" w:rsidP="00B9297A">
      <w:pPr>
        <w:pStyle w:val="11"/>
      </w:pPr>
      <w:r w:rsidRPr="00451E87">
        <w:t>Таким образом, необходимо сдать (с учетом естественной убыли</w:t>
      </w:r>
      <w:r w:rsidR="00540F38" w:rsidRPr="00451E87">
        <w:t xml:space="preserve"> 30%</w:t>
      </w:r>
      <w:r w:rsidRPr="00451E87">
        <w:t xml:space="preserve">) к 2022 году </w:t>
      </w:r>
      <w:r w:rsidR="00540F38" w:rsidRPr="00451E87">
        <w:t>8,8</w:t>
      </w:r>
      <w:r w:rsidRPr="00451E87">
        <w:t xml:space="preserve"> тыс. м</w:t>
      </w:r>
      <w:proofErr w:type="gramStart"/>
      <w:r w:rsidRPr="00451E87">
        <w:rPr>
          <w:vertAlign w:val="superscript"/>
        </w:rPr>
        <w:t>2</w:t>
      </w:r>
      <w:proofErr w:type="gramEnd"/>
      <w:r w:rsidRPr="00451E87">
        <w:t xml:space="preserve">, или ежегодно по </w:t>
      </w:r>
      <w:r w:rsidR="00540F38" w:rsidRPr="00451E87">
        <w:t xml:space="preserve">0,88 </w:t>
      </w:r>
      <w:r w:rsidRPr="00451E87">
        <w:t>тыс. м</w:t>
      </w:r>
      <w:r w:rsidRPr="00451E87">
        <w:rPr>
          <w:vertAlign w:val="superscript"/>
        </w:rPr>
        <w:t>2</w:t>
      </w:r>
      <w:r w:rsidRPr="00451E87">
        <w:t xml:space="preserve">, а к 2032 году </w:t>
      </w:r>
      <w:r w:rsidR="00B9297A" w:rsidRPr="00451E87">
        <w:t>41</w:t>
      </w:r>
      <w:r w:rsidRPr="00451E87">
        <w:t>,0 тыс. м</w:t>
      </w:r>
      <w:r w:rsidRPr="00451E87">
        <w:rPr>
          <w:vertAlign w:val="superscript"/>
        </w:rPr>
        <w:t>2</w:t>
      </w:r>
      <w:r w:rsidRPr="00451E87">
        <w:t xml:space="preserve">, или ежегодно по </w:t>
      </w:r>
      <w:r w:rsidR="00B9297A" w:rsidRPr="00451E87">
        <w:t>4,1</w:t>
      </w:r>
      <w:r w:rsidRPr="00451E87">
        <w:t xml:space="preserve"> тыс. м</w:t>
      </w:r>
      <w:r w:rsidRPr="00451E87">
        <w:rPr>
          <w:vertAlign w:val="superscript"/>
        </w:rPr>
        <w:t>2</w:t>
      </w:r>
      <w:r w:rsidRPr="00451E87">
        <w:t>.</w:t>
      </w:r>
    </w:p>
    <w:p w:rsidR="00002206" w:rsidRPr="00CD2D5E" w:rsidRDefault="00002206" w:rsidP="00002206">
      <w:pPr>
        <w:pStyle w:val="11"/>
      </w:pPr>
      <w:r w:rsidRPr="006153B2">
        <w:t xml:space="preserve">Для размещения этого жилого фонда предлагаются две площадки - рядом с </w:t>
      </w:r>
      <w:proofErr w:type="spellStart"/>
      <w:proofErr w:type="gramStart"/>
      <w:r w:rsidRPr="006153B2">
        <w:t>с</w:t>
      </w:r>
      <w:proofErr w:type="spellEnd"/>
      <w:proofErr w:type="gramEnd"/>
      <w:r w:rsidRPr="006153B2">
        <w:t xml:space="preserve">. </w:t>
      </w:r>
      <w:proofErr w:type="spellStart"/>
      <w:r w:rsidRPr="006153B2">
        <w:t>Чулково</w:t>
      </w:r>
      <w:proofErr w:type="spellEnd"/>
      <w:r w:rsidRPr="006153B2">
        <w:t>, площадью 19,3 га и д. Одинок, площадью 8,2 га.</w:t>
      </w:r>
      <w:r w:rsidRPr="00CD2D5E">
        <w:t xml:space="preserve"> Эти территории целесообразно перевести в категорию земель населенных пунктов и, соответственно, включить их в границы тех населенных пунктов, к которым они непосредственно примыкают.</w:t>
      </w:r>
      <w:r>
        <w:t xml:space="preserve"> Кроме того, предлагается включить в границы с. </w:t>
      </w:r>
      <w:proofErr w:type="spellStart"/>
      <w:r>
        <w:t>Чулково</w:t>
      </w:r>
      <w:proofErr w:type="spellEnd"/>
      <w:r>
        <w:t xml:space="preserve"> земельный участок 57:13:0330101:205, имеющий адрес с. </w:t>
      </w:r>
      <w:proofErr w:type="spellStart"/>
      <w:r>
        <w:t>Чулково</w:t>
      </w:r>
      <w:proofErr w:type="spellEnd"/>
      <w:r>
        <w:t>.</w:t>
      </w:r>
    </w:p>
    <w:p w:rsidR="00786B15" w:rsidRPr="00451E87" w:rsidRDefault="00A40DDA" w:rsidP="00721486">
      <w:pPr>
        <w:pStyle w:val="11"/>
      </w:pPr>
      <w:r w:rsidRPr="00451E87">
        <w:t>Виды разрешенного использования территории определить «Проектами планировки территорий» и «Правилами землепользования и застройки».</w:t>
      </w:r>
    </w:p>
    <w:p w:rsidR="00B2078E" w:rsidRPr="00451E87" w:rsidRDefault="00B2078E" w:rsidP="00BF39CA">
      <w:pPr>
        <w:pStyle w:val="11"/>
      </w:pPr>
      <w:r w:rsidRPr="00451E87">
        <w:t>Генеральным планом предполагается реконструкция существующего жилого фонда. Освоение территорий под комплексную реконструкцию должно вестись как на основе частной инициативы застройщика, проводящего скупку недвижимости в районах реконструкции, так и посредством проведения органами местного самоуправления планомерной политики по освоению застроенных территорий в соответствии с положениями нового Градостроительного кодекса.</w:t>
      </w:r>
    </w:p>
    <w:p w:rsidR="00B2078E" w:rsidRPr="00451E87" w:rsidRDefault="00B2078E" w:rsidP="00BF39CA">
      <w:pPr>
        <w:pStyle w:val="11"/>
      </w:pPr>
      <w:r w:rsidRPr="00451E87">
        <w:t xml:space="preserve">Предусматривается увеличение плотности жилого фонда за счёт реконструкции существующей индивидуальной застройки силами самих домовладельцев. </w:t>
      </w:r>
    </w:p>
    <w:p w:rsidR="00B2078E" w:rsidRPr="00451E87" w:rsidRDefault="00B2078E" w:rsidP="00BF39CA">
      <w:pPr>
        <w:pStyle w:val="11"/>
      </w:pPr>
      <w:r w:rsidRPr="00451E87">
        <w:t>Данные мероприятия позволят увеличить степень благоустройства жилья, капитальность здания и показатель жилищной обеспеченности.</w:t>
      </w:r>
    </w:p>
    <w:p w:rsidR="00B2078E" w:rsidRPr="00451E87" w:rsidRDefault="00B2078E" w:rsidP="00BF39CA">
      <w:pPr>
        <w:pStyle w:val="11"/>
      </w:pPr>
      <w:r w:rsidRPr="00451E87">
        <w:t>В части обеспеченности инженерным оборудованием сохраняется ориентация на локальные системы теплоснабжения, предусмотрена полная газификация индивидуальной жилой застройки.</w:t>
      </w:r>
    </w:p>
    <w:p w:rsidR="00B2078E" w:rsidRPr="00451E87" w:rsidRDefault="00B2078E" w:rsidP="00BF39CA">
      <w:pPr>
        <w:pStyle w:val="11"/>
      </w:pPr>
      <w:r w:rsidRPr="00451E87">
        <w:t>Генеральным планом предлагаются следующие мероприятия по реконструкции существующего жилого фонда и нового жилищного строительства в целях обеспечения жителей населенных пунктов жильем:</w:t>
      </w:r>
    </w:p>
    <w:p w:rsidR="00B2078E" w:rsidRPr="007B5B18" w:rsidRDefault="00B2078E" w:rsidP="00C85231">
      <w:pPr>
        <w:pStyle w:val="11"/>
        <w:numPr>
          <w:ilvl w:val="0"/>
          <w:numId w:val="30"/>
        </w:numPr>
        <w:ind w:left="0" w:firstLine="0"/>
        <w:rPr>
          <w:i/>
        </w:rPr>
      </w:pPr>
      <w:r w:rsidRPr="007B5B18">
        <w:rPr>
          <w:i/>
        </w:rPr>
        <w:t>Разработка проектно-сметной документации на освоение территории под строительство и на реконструкцию жилого фонда (весь период)</w:t>
      </w:r>
    </w:p>
    <w:p w:rsidR="00B2078E" w:rsidRPr="00451E87" w:rsidRDefault="00B2078E" w:rsidP="00C85231">
      <w:pPr>
        <w:pStyle w:val="11"/>
        <w:numPr>
          <w:ilvl w:val="0"/>
          <w:numId w:val="30"/>
        </w:numPr>
        <w:ind w:left="0" w:firstLine="0"/>
        <w:rPr>
          <w:i/>
        </w:rPr>
      </w:pPr>
      <w:r w:rsidRPr="00451E87">
        <w:rPr>
          <w:i/>
        </w:rPr>
        <w:lastRenderedPageBreak/>
        <w:t>Проведение полной инвентаризации существующего жилого фонда с определением количества и месторасположения ветхого и аварийного жилья (первая очередь)</w:t>
      </w:r>
    </w:p>
    <w:p w:rsidR="00B2078E" w:rsidRPr="00451E87" w:rsidRDefault="00B2078E" w:rsidP="00C85231">
      <w:pPr>
        <w:pStyle w:val="11"/>
        <w:numPr>
          <w:ilvl w:val="0"/>
          <w:numId w:val="30"/>
        </w:numPr>
        <w:ind w:left="0" w:firstLine="0"/>
        <w:rPr>
          <w:i/>
        </w:rPr>
      </w:pPr>
      <w:r w:rsidRPr="00451E87">
        <w:rPr>
          <w:i/>
        </w:rPr>
        <w:t>Реконструкция аварийного жилого фонда, снос ветхого жилого фонда с отселением граждан в новые жилые дома (весь период)</w:t>
      </w:r>
    </w:p>
    <w:p w:rsidR="00B2078E" w:rsidRPr="00451E87" w:rsidRDefault="00B2078E" w:rsidP="00C85231">
      <w:pPr>
        <w:pStyle w:val="11"/>
        <w:numPr>
          <w:ilvl w:val="0"/>
          <w:numId w:val="30"/>
        </w:numPr>
        <w:ind w:left="0" w:firstLine="0"/>
        <w:rPr>
          <w:i/>
        </w:rPr>
      </w:pPr>
      <w:r w:rsidRPr="00451E87">
        <w:rPr>
          <w:i/>
        </w:rPr>
        <w:t>Разработка и утверждение программы жилищного строительства в поселении (первая очередь)</w:t>
      </w:r>
    </w:p>
    <w:p w:rsidR="00B2078E" w:rsidRPr="00451E87" w:rsidRDefault="00B2078E" w:rsidP="00C85231">
      <w:pPr>
        <w:pStyle w:val="11"/>
        <w:numPr>
          <w:ilvl w:val="0"/>
          <w:numId w:val="30"/>
        </w:numPr>
        <w:ind w:left="0" w:firstLine="0"/>
        <w:rPr>
          <w:i/>
        </w:rPr>
      </w:pPr>
      <w:r w:rsidRPr="00451E87">
        <w:rPr>
          <w:i/>
        </w:rPr>
        <w:t>Резервирование земель для строительства жилья (первая очередь)</w:t>
      </w:r>
    </w:p>
    <w:p w:rsidR="00B2078E" w:rsidRPr="00451E87" w:rsidRDefault="00B2078E" w:rsidP="00C85231">
      <w:pPr>
        <w:pStyle w:val="11"/>
        <w:numPr>
          <w:ilvl w:val="0"/>
          <w:numId w:val="30"/>
        </w:numPr>
        <w:ind w:left="0" w:firstLine="0"/>
        <w:rPr>
          <w:i/>
        </w:rPr>
      </w:pPr>
      <w:r w:rsidRPr="00451E87">
        <w:rPr>
          <w:i/>
        </w:rPr>
        <w:t>Проведение организационных мероприятий для привлечения инвесторов для размещения жилой застройки на территории поселения (весь период)</w:t>
      </w:r>
    </w:p>
    <w:p w:rsidR="00B2078E" w:rsidRPr="00451E87" w:rsidRDefault="00B2078E" w:rsidP="00C85231">
      <w:pPr>
        <w:pStyle w:val="11"/>
        <w:numPr>
          <w:ilvl w:val="0"/>
          <w:numId w:val="30"/>
        </w:numPr>
        <w:ind w:left="0" w:firstLine="0"/>
        <w:rPr>
          <w:i/>
        </w:rPr>
      </w:pPr>
      <w:r w:rsidRPr="00451E87">
        <w:rPr>
          <w:i/>
        </w:rPr>
        <w:t>Подготовка проектной документации на объекты жилищного строительства (весь период)</w:t>
      </w:r>
    </w:p>
    <w:p w:rsidR="00B2078E" w:rsidRPr="00451E87" w:rsidRDefault="00B2078E" w:rsidP="00C85231">
      <w:pPr>
        <w:pStyle w:val="11"/>
        <w:numPr>
          <w:ilvl w:val="0"/>
          <w:numId w:val="30"/>
        </w:numPr>
        <w:ind w:left="0" w:firstLine="0"/>
        <w:rPr>
          <w:i/>
        </w:rPr>
      </w:pPr>
      <w:r w:rsidRPr="00451E87">
        <w:rPr>
          <w:i/>
        </w:rPr>
        <w:t>Освоение территории поселений под развитие жилищного строительства (весь период).</w:t>
      </w:r>
    </w:p>
    <w:p w:rsidR="00FE1F57" w:rsidRPr="00451E87" w:rsidRDefault="00897D77" w:rsidP="00882647">
      <w:pPr>
        <w:pStyle w:val="2"/>
        <w:ind w:left="0" w:firstLine="0"/>
        <w:rPr>
          <w:szCs w:val="20"/>
        </w:rPr>
      </w:pPr>
      <w:bookmarkStart w:id="17" w:name="_Toc308678791"/>
      <w:bookmarkStart w:id="18" w:name="_Toc339353839"/>
      <w:r w:rsidRPr="00451E87">
        <w:rPr>
          <w:szCs w:val="20"/>
        </w:rPr>
        <w:t>СОЦИАЛЬНАЯ ИНФРАСТРУКТУРА</w:t>
      </w:r>
      <w:bookmarkEnd w:id="17"/>
      <w:bookmarkEnd w:id="18"/>
    </w:p>
    <w:p w:rsidR="00941138" w:rsidRPr="00451E87" w:rsidRDefault="00941138" w:rsidP="00882647">
      <w:pPr>
        <w:pStyle w:val="11"/>
      </w:pPr>
      <w:r w:rsidRPr="00451E87">
        <w:t>Развитие сети социальной инфраструктуры направлено на достижение нормативных показателей обеспеченности населения поселения комплексами социально - гарантированных объектов образования, воспитания, здравоохранения, торговли и культурно-бытовой сферы.</w:t>
      </w:r>
    </w:p>
    <w:p w:rsidR="00941138" w:rsidRPr="00451E87" w:rsidRDefault="00941138" w:rsidP="00882647">
      <w:pPr>
        <w:pStyle w:val="11"/>
      </w:pPr>
      <w:r w:rsidRPr="00451E87">
        <w:t xml:space="preserve">Расчет необходимых объемов учреждений и предприятий  обслуживания произведен в соответствии с рекомендациями актуализированной редакции </w:t>
      </w:r>
      <w:proofErr w:type="spellStart"/>
      <w:r w:rsidRPr="00451E87">
        <w:t>СНиП</w:t>
      </w:r>
      <w:proofErr w:type="spellEnd"/>
      <w:r w:rsidRPr="00451E87">
        <w:t xml:space="preserve"> 2.07.01 - 89</w:t>
      </w:r>
      <w:r w:rsidRPr="00451E87">
        <w:rPr>
          <w:vertAlign w:val="superscript"/>
        </w:rPr>
        <w:t xml:space="preserve">* </w:t>
      </w:r>
      <w:r w:rsidRPr="00451E87">
        <w:t>"Градостроительство" (Свод правил СП 42. 13330. 2011).</w:t>
      </w:r>
    </w:p>
    <w:p w:rsidR="00882647" w:rsidRPr="00451E87" w:rsidRDefault="00882647" w:rsidP="00833BBB">
      <w:pPr>
        <w:pStyle w:val="3"/>
        <w:rPr>
          <w:rFonts w:eastAsia="Times New Roman"/>
        </w:rPr>
      </w:pPr>
      <w:bookmarkStart w:id="19" w:name="_Toc339353840"/>
      <w:r w:rsidRPr="00451E87">
        <w:rPr>
          <w:rFonts w:eastAsia="Times New Roman"/>
        </w:rPr>
        <w:t>Образование</w:t>
      </w:r>
      <w:bookmarkEnd w:id="19"/>
    </w:p>
    <w:p w:rsidR="00882647" w:rsidRPr="00451E87" w:rsidRDefault="00882647" w:rsidP="00833BBB">
      <w:pPr>
        <w:pStyle w:val="11"/>
        <w:rPr>
          <w:szCs w:val="24"/>
        </w:rPr>
      </w:pPr>
      <w:r w:rsidRPr="00451E87">
        <w:rPr>
          <w:szCs w:val="24"/>
        </w:rPr>
        <w:t xml:space="preserve">Согласно Своду правил СП 42. 13330. 2011 при имеющейся численности детей соответствующих возрастов, должно на 100% обеспечивать </w:t>
      </w:r>
      <w:r w:rsidR="00B13B6D" w:rsidRPr="00451E87">
        <w:rPr>
          <w:szCs w:val="24"/>
        </w:rPr>
        <w:t>возрастную группу</w:t>
      </w:r>
      <w:r w:rsidRPr="00451E87">
        <w:rPr>
          <w:szCs w:val="24"/>
        </w:rPr>
        <w:t>.</w:t>
      </w:r>
    </w:p>
    <w:p w:rsidR="00882647" w:rsidRPr="00451E87" w:rsidRDefault="00882647" w:rsidP="00636601">
      <w:pPr>
        <w:pStyle w:val="11"/>
        <w:rPr>
          <w:szCs w:val="24"/>
        </w:rPr>
      </w:pPr>
      <w:r w:rsidRPr="00451E87">
        <w:rPr>
          <w:szCs w:val="24"/>
        </w:rPr>
        <w:t xml:space="preserve">Имеющееся количество учебных мест в </w:t>
      </w:r>
      <w:proofErr w:type="spellStart"/>
      <w:r w:rsidRPr="00451E87">
        <w:rPr>
          <w:szCs w:val="24"/>
        </w:rPr>
        <w:t>Глубковской</w:t>
      </w:r>
      <w:proofErr w:type="spellEnd"/>
      <w:r w:rsidRPr="00451E87">
        <w:rPr>
          <w:szCs w:val="24"/>
        </w:rPr>
        <w:t xml:space="preserve"> СОШ </w:t>
      </w:r>
      <w:r w:rsidR="009C108E">
        <w:rPr>
          <w:szCs w:val="24"/>
        </w:rPr>
        <w:t xml:space="preserve">и в </w:t>
      </w:r>
      <w:proofErr w:type="spellStart"/>
      <w:r w:rsidR="009C108E">
        <w:rPr>
          <w:szCs w:val="24"/>
        </w:rPr>
        <w:t>Чулковской</w:t>
      </w:r>
      <w:proofErr w:type="spellEnd"/>
      <w:r w:rsidR="009C108E">
        <w:rPr>
          <w:szCs w:val="24"/>
        </w:rPr>
        <w:t xml:space="preserve"> ООШ </w:t>
      </w:r>
      <w:r w:rsidRPr="00451E87">
        <w:rPr>
          <w:szCs w:val="24"/>
        </w:rPr>
        <w:t>превышает фактическое и нормативное количество учащихся во всех населенных пунктах поселения.</w:t>
      </w:r>
    </w:p>
    <w:p w:rsidR="00882647" w:rsidRPr="00451E87" w:rsidRDefault="00882647" w:rsidP="00D32B57">
      <w:pPr>
        <w:pStyle w:val="3"/>
        <w:rPr>
          <w:rFonts w:eastAsia="Times New Roman"/>
        </w:rPr>
      </w:pPr>
      <w:bookmarkStart w:id="20" w:name="_Toc339353842"/>
      <w:r w:rsidRPr="00451E87">
        <w:rPr>
          <w:rFonts w:eastAsia="Times New Roman"/>
        </w:rPr>
        <w:t>Учреждения торговли, общественного питания и бытового обслуживания</w:t>
      </w:r>
      <w:bookmarkEnd w:id="20"/>
    </w:p>
    <w:p w:rsidR="00882647" w:rsidRPr="00451E87" w:rsidRDefault="00882647" w:rsidP="008A60FE">
      <w:pPr>
        <w:pStyle w:val="11"/>
      </w:pPr>
      <w:r w:rsidRPr="00451E87">
        <w:t>Торговля, общественное питание и бытовое обслуживание населения являются предметом коммерческих интересов торгующих организаций и индивидуальных предпринимателей и развиваются в соответствии с платежеспособным спросом населения.</w:t>
      </w:r>
    </w:p>
    <w:p w:rsidR="00882647" w:rsidRPr="00451E87" w:rsidRDefault="00882647" w:rsidP="007D15A1">
      <w:pPr>
        <w:pStyle w:val="11"/>
        <w:rPr>
          <w:szCs w:val="24"/>
        </w:rPr>
      </w:pPr>
      <w:r w:rsidRPr="00451E87">
        <w:rPr>
          <w:szCs w:val="24"/>
        </w:rPr>
        <w:t>В проектах планировки участков жилищного строительства, разработанных на основе генерального плана сельского поселения, следует предусмотреть площадки для данной категории предприятий.</w:t>
      </w:r>
    </w:p>
    <w:p w:rsidR="00833BBB" w:rsidRPr="00447104" w:rsidRDefault="00833BBB" w:rsidP="00447104">
      <w:pPr>
        <w:pStyle w:val="a5"/>
        <w:keepNext/>
        <w:keepLines/>
        <w:numPr>
          <w:ilvl w:val="2"/>
          <w:numId w:val="37"/>
        </w:numPr>
        <w:autoSpaceDE w:val="0"/>
        <w:autoSpaceDN w:val="0"/>
        <w:adjustRightInd w:val="0"/>
        <w:spacing w:before="120" w:after="120" w:line="240" w:lineRule="auto"/>
        <w:jc w:val="center"/>
        <w:outlineLvl w:val="3"/>
        <w:rPr>
          <w:rFonts w:ascii="Arial Narrow" w:eastAsia="Times New Roman" w:hAnsi="Arial Narrow" w:cs="Times New Roman"/>
          <w:b/>
          <w:sz w:val="24"/>
          <w:szCs w:val="24"/>
          <w:lang w:eastAsia="ar-SA"/>
        </w:rPr>
      </w:pPr>
      <w:bookmarkStart w:id="21" w:name="_Toc339353843"/>
      <w:r w:rsidRPr="007B5B18">
        <w:rPr>
          <w:rStyle w:val="30"/>
        </w:rPr>
        <w:t>Здравоохранение</w:t>
      </w:r>
      <w:bookmarkEnd w:id="21"/>
    </w:p>
    <w:p w:rsidR="00833BBB" w:rsidRPr="00451E87" w:rsidRDefault="00833BBB" w:rsidP="00540CCA">
      <w:pPr>
        <w:pStyle w:val="11"/>
      </w:pPr>
      <w:r w:rsidRPr="00451E87">
        <w:t xml:space="preserve">В области здравоохранения необходимо создать такие условия, чтобы люди имели возможность и сами стремились поддерживать свое здоровье за счет профилактики заболеваний, занятий физической культурой и спортом. </w:t>
      </w:r>
    </w:p>
    <w:p w:rsidR="00833BBB" w:rsidRDefault="00833BBB" w:rsidP="00540CCA">
      <w:pPr>
        <w:pStyle w:val="11"/>
      </w:pPr>
      <w:r w:rsidRPr="00451E87">
        <w:lastRenderedPageBreak/>
        <w:t xml:space="preserve">Особое внимание медицинских работников поселения направлено на развитие материального и кадрового потенциала лечебно-профилактических учреждений, наращивание усилий по профилактике и снижению заболеваемости социально-значимыми болезнями, гигиеническое воспитание населения в плане пропаганды здорового образа жизни. </w:t>
      </w:r>
    </w:p>
    <w:p w:rsidR="007539DB" w:rsidRPr="00CD6628" w:rsidRDefault="004B0F07" w:rsidP="007A164E">
      <w:pPr>
        <w:pStyle w:val="3"/>
        <w:numPr>
          <w:ilvl w:val="2"/>
          <w:numId w:val="33"/>
        </w:numPr>
        <w:tabs>
          <w:tab w:val="left" w:pos="0"/>
        </w:tabs>
        <w:ind w:left="0" w:firstLine="0"/>
      </w:pPr>
      <w:bookmarkStart w:id="22" w:name="_Toc339353844"/>
      <w:r w:rsidRPr="00CD6628">
        <w:t>Мероприятия по развитию учреждений социальн</w:t>
      </w:r>
      <w:proofErr w:type="gramStart"/>
      <w:r w:rsidRPr="00CD6628">
        <w:t>о-</w:t>
      </w:r>
      <w:proofErr w:type="gramEnd"/>
      <w:r w:rsidRPr="00CD6628">
        <w:t xml:space="preserve"> бытового и культурного назначения </w:t>
      </w:r>
      <w:proofErr w:type="spellStart"/>
      <w:r w:rsidRPr="00CD6628">
        <w:t>Глубковского</w:t>
      </w:r>
      <w:proofErr w:type="spellEnd"/>
      <w:r w:rsidRPr="00CD6628">
        <w:t xml:space="preserve"> сельского поселения</w:t>
      </w:r>
      <w:bookmarkEnd w:id="22"/>
    </w:p>
    <w:tbl>
      <w:tblPr>
        <w:tblStyle w:val="a6"/>
        <w:tblW w:w="0" w:type="auto"/>
        <w:tblLook w:val="04A0"/>
      </w:tblPr>
      <w:tblGrid>
        <w:gridCol w:w="538"/>
        <w:gridCol w:w="5660"/>
        <w:gridCol w:w="1447"/>
        <w:gridCol w:w="894"/>
        <w:gridCol w:w="1031"/>
      </w:tblGrid>
      <w:tr w:rsidR="00BF4D22" w:rsidRPr="004B0F07" w:rsidTr="000539F6">
        <w:tc>
          <w:tcPr>
            <w:tcW w:w="538" w:type="dxa"/>
          </w:tcPr>
          <w:p w:rsidR="00BF4D22" w:rsidRPr="004B0F07" w:rsidRDefault="00BF4D22" w:rsidP="000539F6">
            <w:pPr>
              <w:jc w:val="center"/>
              <w:rPr>
                <w:rFonts w:ascii="Arial Narrow" w:eastAsia="Times New Roman" w:hAnsi="Arial Narrow" w:cs="Times New Roman"/>
                <w:bCs/>
              </w:rPr>
            </w:pPr>
          </w:p>
        </w:tc>
        <w:tc>
          <w:tcPr>
            <w:tcW w:w="5660" w:type="dxa"/>
            <w:vAlign w:val="center"/>
          </w:tcPr>
          <w:p w:rsidR="00BF4D22" w:rsidRPr="004B0F07" w:rsidRDefault="00BF4D22" w:rsidP="000539F6">
            <w:pPr>
              <w:jc w:val="center"/>
              <w:rPr>
                <w:rFonts w:ascii="Arial Narrow" w:eastAsia="Times New Roman" w:hAnsi="Arial Narrow" w:cs="Times New Roman"/>
                <w:bCs/>
              </w:rPr>
            </w:pPr>
            <w:r w:rsidRPr="004B0F07">
              <w:rPr>
                <w:rFonts w:ascii="Arial Narrow" w:eastAsia="Times New Roman" w:hAnsi="Arial Narrow" w:cs="Times New Roman"/>
                <w:bCs/>
              </w:rPr>
              <w:t>Мероприятия</w:t>
            </w:r>
          </w:p>
        </w:tc>
        <w:tc>
          <w:tcPr>
            <w:tcW w:w="1447" w:type="dxa"/>
            <w:vAlign w:val="center"/>
          </w:tcPr>
          <w:p w:rsidR="00BF4D22" w:rsidRPr="004B0F07" w:rsidRDefault="00BF4D22" w:rsidP="000539F6">
            <w:pPr>
              <w:jc w:val="center"/>
              <w:rPr>
                <w:rFonts w:ascii="Arial Narrow" w:eastAsia="Times New Roman" w:hAnsi="Arial Narrow" w:cs="Times New Roman"/>
                <w:bCs/>
              </w:rPr>
            </w:pPr>
            <w:r w:rsidRPr="004B0F07">
              <w:rPr>
                <w:rFonts w:ascii="Arial Narrow" w:eastAsia="Times New Roman" w:hAnsi="Arial Narrow" w:cs="Times New Roman"/>
                <w:bCs/>
              </w:rPr>
              <w:t>Ед. измерения</w:t>
            </w:r>
          </w:p>
        </w:tc>
        <w:tc>
          <w:tcPr>
            <w:tcW w:w="894" w:type="dxa"/>
            <w:vAlign w:val="center"/>
          </w:tcPr>
          <w:p w:rsidR="00BF4D22" w:rsidRPr="004B0F07" w:rsidRDefault="00BF4D22" w:rsidP="000539F6">
            <w:pPr>
              <w:jc w:val="center"/>
              <w:rPr>
                <w:rFonts w:ascii="Arial Narrow" w:eastAsia="Times New Roman" w:hAnsi="Arial Narrow" w:cs="Times New Roman"/>
                <w:bCs/>
              </w:rPr>
            </w:pPr>
            <w:r w:rsidRPr="004B0F07">
              <w:rPr>
                <w:rFonts w:ascii="Arial Narrow" w:eastAsia="Times New Roman" w:hAnsi="Arial Narrow" w:cs="Times New Roman"/>
                <w:bCs/>
              </w:rPr>
              <w:t>2022 год</w:t>
            </w:r>
          </w:p>
        </w:tc>
        <w:tc>
          <w:tcPr>
            <w:tcW w:w="1031" w:type="dxa"/>
            <w:vAlign w:val="center"/>
          </w:tcPr>
          <w:p w:rsidR="00BF4D22" w:rsidRPr="004B0F07" w:rsidRDefault="00BF4D22" w:rsidP="000539F6">
            <w:pPr>
              <w:jc w:val="center"/>
              <w:rPr>
                <w:rFonts w:ascii="Arial Narrow" w:eastAsia="Times New Roman" w:hAnsi="Arial Narrow" w:cs="Times New Roman"/>
                <w:bCs/>
              </w:rPr>
            </w:pPr>
            <w:r w:rsidRPr="004B0F07">
              <w:rPr>
                <w:rFonts w:ascii="Arial Narrow" w:eastAsia="Times New Roman" w:hAnsi="Arial Narrow" w:cs="Times New Roman"/>
                <w:bCs/>
              </w:rPr>
              <w:t>2032 год</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eastAsia="Times New Roman" w:hAnsi="Arial Narrow" w:cs="Times New Roman"/>
              </w:rPr>
              <w:t>Доведение количества ме</w:t>
            </w:r>
            <w:proofErr w:type="gramStart"/>
            <w:r w:rsidRPr="004B0F07">
              <w:rPr>
                <w:rFonts w:ascii="Arial Narrow" w:eastAsia="Times New Roman" w:hAnsi="Arial Narrow" w:cs="Times New Roman"/>
              </w:rPr>
              <w:t>ст в шк</w:t>
            </w:r>
            <w:proofErr w:type="gramEnd"/>
            <w:r w:rsidRPr="004B0F07">
              <w:rPr>
                <w:rFonts w:ascii="Arial Narrow" w:eastAsia="Times New Roman" w:hAnsi="Arial Narrow" w:cs="Times New Roman"/>
              </w:rPr>
              <w:t>олах</w:t>
            </w:r>
          </w:p>
        </w:tc>
        <w:tc>
          <w:tcPr>
            <w:tcW w:w="1447"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учащихся</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95</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180</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p>
        </w:tc>
        <w:tc>
          <w:tcPr>
            <w:tcW w:w="5660" w:type="dxa"/>
            <w:vAlign w:val="center"/>
          </w:tcPr>
          <w:p w:rsidR="00BF4D22" w:rsidRPr="004B0F07" w:rsidRDefault="00BF4D22" w:rsidP="000539F6">
            <w:pPr>
              <w:ind w:right="-114"/>
              <w:rPr>
                <w:rFonts w:ascii="Arial Narrow" w:eastAsia="Times New Roman" w:hAnsi="Arial Narrow" w:cs="Times New Roman"/>
              </w:rPr>
            </w:pPr>
            <w:r w:rsidRPr="004B0F07">
              <w:rPr>
                <w:rFonts w:ascii="Arial Narrow" w:eastAsia="Times New Roman" w:hAnsi="Arial Narrow" w:cs="Times New Roman"/>
              </w:rPr>
              <w:t xml:space="preserve">Доведение количества мест в </w:t>
            </w:r>
            <w:r w:rsidRPr="004B0F07">
              <w:rPr>
                <w:rFonts w:ascii="Arial Narrow" w:hAnsi="Arial Narrow"/>
              </w:rPr>
              <w:t>детских дошкольных учреждениях</w:t>
            </w:r>
          </w:p>
        </w:tc>
        <w:tc>
          <w:tcPr>
            <w:tcW w:w="1447"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мест</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75</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170</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4</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hAnsi="Arial Narrow"/>
                <w:color w:val="000000"/>
              </w:rPr>
              <w:t>Строительство предприятия бытового обслуживания</w:t>
            </w:r>
          </w:p>
        </w:tc>
        <w:tc>
          <w:tcPr>
            <w:tcW w:w="1447"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рабочих мест</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7</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13</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5</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hAnsi="Arial Narrow"/>
                <w:color w:val="000000"/>
              </w:rPr>
              <w:t>Строительство бани</w:t>
            </w:r>
          </w:p>
        </w:tc>
        <w:tc>
          <w:tcPr>
            <w:tcW w:w="1447"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мест</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7</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13</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6</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hAnsi="Arial Narrow"/>
                <w:color w:val="000000"/>
              </w:rPr>
              <w:t>Строительство прачечной</w:t>
            </w:r>
          </w:p>
        </w:tc>
        <w:tc>
          <w:tcPr>
            <w:tcW w:w="1447" w:type="dxa"/>
            <w:vAlign w:val="center"/>
          </w:tcPr>
          <w:p w:rsidR="00BF4D22" w:rsidRPr="004B0F07" w:rsidRDefault="00BF4D22" w:rsidP="000539F6">
            <w:pPr>
              <w:jc w:val="center"/>
              <w:rPr>
                <w:rFonts w:ascii="Arial Narrow" w:eastAsia="Times New Roman" w:hAnsi="Arial Narrow" w:cs="Times New Roman"/>
              </w:rPr>
            </w:pPr>
            <w:proofErr w:type="gramStart"/>
            <w:r w:rsidRPr="004B0F07">
              <w:rPr>
                <w:rFonts w:ascii="Arial Narrow" w:eastAsia="Times New Roman" w:hAnsi="Arial Narrow" w:cs="Times New Roman"/>
              </w:rPr>
              <w:t>кг</w:t>
            </w:r>
            <w:proofErr w:type="gramEnd"/>
            <w:r w:rsidRPr="004B0F07">
              <w:rPr>
                <w:rFonts w:ascii="Arial Narrow" w:eastAsia="Times New Roman" w:hAnsi="Arial Narrow" w:cs="Times New Roman"/>
              </w:rPr>
              <w:t xml:space="preserve"> белья в смену</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60</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110</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7</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hAnsi="Arial Narrow"/>
                <w:color w:val="000000"/>
              </w:rPr>
              <w:t>Строительство химчистки</w:t>
            </w:r>
          </w:p>
        </w:tc>
        <w:tc>
          <w:tcPr>
            <w:tcW w:w="1447" w:type="dxa"/>
            <w:vAlign w:val="center"/>
          </w:tcPr>
          <w:p w:rsidR="00BF4D22" w:rsidRPr="004B0F07" w:rsidRDefault="00BF4D22" w:rsidP="000539F6">
            <w:pPr>
              <w:jc w:val="center"/>
              <w:rPr>
                <w:rFonts w:ascii="Arial Narrow" w:eastAsia="Times New Roman" w:hAnsi="Arial Narrow" w:cs="Times New Roman"/>
              </w:rPr>
            </w:pPr>
            <w:proofErr w:type="gramStart"/>
            <w:r w:rsidRPr="004B0F07">
              <w:rPr>
                <w:rFonts w:ascii="Arial Narrow" w:hAnsi="Arial Narrow"/>
                <w:color w:val="000000"/>
              </w:rPr>
              <w:t>кг</w:t>
            </w:r>
            <w:proofErr w:type="gramEnd"/>
            <w:r w:rsidRPr="004B0F07">
              <w:rPr>
                <w:rFonts w:ascii="Arial Narrow" w:hAnsi="Arial Narrow"/>
                <w:color w:val="000000"/>
              </w:rPr>
              <w:t xml:space="preserve"> вещей в смену</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3,5</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6</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8</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eastAsia="Times New Roman" w:hAnsi="Arial Narrow" w:cs="Times New Roman"/>
              </w:rPr>
              <w:t>Строительство типового дома культуры</w:t>
            </w:r>
          </w:p>
        </w:tc>
        <w:tc>
          <w:tcPr>
            <w:tcW w:w="1447"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мест</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300</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420</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9</w:t>
            </w:r>
          </w:p>
        </w:tc>
        <w:tc>
          <w:tcPr>
            <w:tcW w:w="5660" w:type="dxa"/>
            <w:vAlign w:val="center"/>
          </w:tcPr>
          <w:p w:rsidR="00BF4D22" w:rsidRPr="004B0F07" w:rsidRDefault="00BF4D22" w:rsidP="007A164E">
            <w:pPr>
              <w:rPr>
                <w:rFonts w:ascii="Arial Narrow" w:eastAsia="Times New Roman" w:hAnsi="Arial Narrow" w:cs="Times New Roman"/>
              </w:rPr>
            </w:pPr>
            <w:r w:rsidRPr="004B0F07">
              <w:rPr>
                <w:rFonts w:ascii="Arial Narrow" w:eastAsia="Times New Roman" w:hAnsi="Arial Narrow" w:cs="Times New Roman"/>
              </w:rPr>
              <w:t xml:space="preserve">Строительство библиотек с доведением ее параметров </w:t>
            </w:r>
            <w:proofErr w:type="gramStart"/>
            <w:r w:rsidRPr="004B0F07">
              <w:rPr>
                <w:rFonts w:ascii="Arial Narrow" w:eastAsia="Times New Roman" w:hAnsi="Arial Narrow" w:cs="Times New Roman"/>
              </w:rPr>
              <w:t>до</w:t>
            </w:r>
            <w:proofErr w:type="gramEnd"/>
          </w:p>
        </w:tc>
        <w:tc>
          <w:tcPr>
            <w:tcW w:w="1447" w:type="dxa"/>
          </w:tcPr>
          <w:p w:rsidR="00BF4D22" w:rsidRPr="004B0F07" w:rsidRDefault="00BF4D22" w:rsidP="000539F6">
            <w:pPr>
              <w:jc w:val="center"/>
              <w:rPr>
                <w:rFonts w:ascii="Arial Narrow" w:hAnsi="Arial Narrow"/>
                <w:color w:val="000000"/>
                <w:sz w:val="16"/>
                <w:szCs w:val="16"/>
                <w:u w:val="single"/>
              </w:rPr>
            </w:pPr>
            <w:r w:rsidRPr="004B0F07">
              <w:rPr>
                <w:rFonts w:ascii="Arial Narrow" w:hAnsi="Arial Narrow"/>
                <w:color w:val="000000"/>
                <w:sz w:val="16"/>
                <w:szCs w:val="16"/>
                <w:u w:val="single"/>
              </w:rPr>
              <w:t>тыс. ед. хранения</w:t>
            </w:r>
          </w:p>
          <w:p w:rsidR="00BF4D22" w:rsidRPr="004B0F07" w:rsidRDefault="00BF4D22" w:rsidP="000539F6">
            <w:pPr>
              <w:jc w:val="center"/>
              <w:rPr>
                <w:rFonts w:ascii="Arial Narrow" w:hAnsi="Arial Narrow"/>
                <w:sz w:val="16"/>
                <w:szCs w:val="16"/>
              </w:rPr>
            </w:pPr>
            <w:r w:rsidRPr="004B0F07">
              <w:rPr>
                <w:rFonts w:ascii="Arial Narrow" w:hAnsi="Arial Narrow"/>
                <w:color w:val="000000"/>
                <w:sz w:val="16"/>
                <w:szCs w:val="16"/>
              </w:rPr>
              <w:t>читательских мест</w:t>
            </w:r>
          </w:p>
        </w:tc>
        <w:tc>
          <w:tcPr>
            <w:tcW w:w="894" w:type="dxa"/>
          </w:tcPr>
          <w:p w:rsidR="00BF4D22" w:rsidRPr="007A164E" w:rsidRDefault="00BF4D22" w:rsidP="000539F6">
            <w:pPr>
              <w:ind w:left="-29" w:right="-108"/>
              <w:jc w:val="center"/>
              <w:rPr>
                <w:rFonts w:ascii="Arial Narrow" w:hAnsi="Arial Narrow"/>
                <w:u w:val="single"/>
              </w:rPr>
            </w:pPr>
            <w:r w:rsidRPr="007A164E">
              <w:rPr>
                <w:rFonts w:ascii="Arial Narrow" w:hAnsi="Arial Narrow"/>
                <w:u w:val="single"/>
              </w:rPr>
              <w:t>6</w:t>
            </w:r>
          </w:p>
          <w:p w:rsidR="00BF4D22" w:rsidRPr="007A164E" w:rsidRDefault="00BF4D22" w:rsidP="000539F6">
            <w:pPr>
              <w:ind w:left="-29" w:right="-108"/>
              <w:jc w:val="center"/>
              <w:rPr>
                <w:rFonts w:ascii="Arial Narrow" w:hAnsi="Arial Narrow"/>
                <w:u w:val="single"/>
              </w:rPr>
            </w:pPr>
            <w:r w:rsidRPr="007A164E">
              <w:rPr>
                <w:rFonts w:ascii="Arial Narrow" w:hAnsi="Arial Narrow"/>
                <w:color w:val="000000"/>
              </w:rPr>
              <w:t>5</w:t>
            </w:r>
          </w:p>
        </w:tc>
        <w:tc>
          <w:tcPr>
            <w:tcW w:w="1031" w:type="dxa"/>
          </w:tcPr>
          <w:p w:rsidR="00BF4D22" w:rsidRPr="007A164E" w:rsidRDefault="00BF4D22" w:rsidP="000539F6">
            <w:pPr>
              <w:jc w:val="center"/>
              <w:rPr>
                <w:rFonts w:ascii="Arial Narrow" w:hAnsi="Arial Narrow"/>
                <w:u w:val="single"/>
              </w:rPr>
            </w:pPr>
            <w:r w:rsidRPr="007A164E">
              <w:rPr>
                <w:rFonts w:ascii="Arial Narrow" w:hAnsi="Arial Narrow"/>
                <w:u w:val="single"/>
              </w:rPr>
              <w:t>13</w:t>
            </w:r>
          </w:p>
          <w:p w:rsidR="00BF4D22" w:rsidRPr="007A164E" w:rsidRDefault="00BF4D22" w:rsidP="000539F6">
            <w:pPr>
              <w:jc w:val="center"/>
              <w:rPr>
                <w:rFonts w:ascii="Arial Narrow" w:hAnsi="Arial Narrow"/>
              </w:rPr>
            </w:pPr>
            <w:r w:rsidRPr="007A164E">
              <w:rPr>
                <w:rFonts w:ascii="Arial Narrow" w:hAnsi="Arial Narrow"/>
              </w:rPr>
              <w:t>11</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10</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eastAsia="Times New Roman" w:hAnsi="Arial Narrow" w:cs="Times New Roman"/>
              </w:rPr>
              <w:t>Строительство спортивных залов</w:t>
            </w:r>
          </w:p>
        </w:tc>
        <w:tc>
          <w:tcPr>
            <w:tcW w:w="1447"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hAnsi="Arial Narrow"/>
              </w:rPr>
              <w:t>кв. м</w:t>
            </w:r>
          </w:p>
        </w:tc>
        <w:tc>
          <w:tcPr>
            <w:tcW w:w="894" w:type="dxa"/>
          </w:tcPr>
          <w:p w:rsidR="00BF4D22" w:rsidRPr="004B0F07" w:rsidRDefault="00BF4D22" w:rsidP="000539F6">
            <w:pPr>
              <w:ind w:left="-29" w:right="-108"/>
              <w:jc w:val="center"/>
              <w:rPr>
                <w:rFonts w:ascii="Arial Narrow" w:hAnsi="Arial Narrow"/>
              </w:rPr>
            </w:pPr>
            <w:r w:rsidRPr="004B0F07">
              <w:rPr>
                <w:rFonts w:ascii="Arial Narrow" w:hAnsi="Arial Narrow"/>
              </w:rPr>
              <w:t>350</w:t>
            </w:r>
          </w:p>
        </w:tc>
        <w:tc>
          <w:tcPr>
            <w:tcW w:w="1031" w:type="dxa"/>
          </w:tcPr>
          <w:p w:rsidR="00BF4D22" w:rsidRPr="004B0F07" w:rsidRDefault="00BF4D22" w:rsidP="000539F6">
            <w:pPr>
              <w:jc w:val="center"/>
              <w:rPr>
                <w:rFonts w:ascii="Arial Narrow" w:hAnsi="Arial Narrow"/>
              </w:rPr>
            </w:pPr>
            <w:r w:rsidRPr="004B0F07">
              <w:rPr>
                <w:rFonts w:ascii="Arial Narrow" w:hAnsi="Arial Narrow"/>
              </w:rPr>
              <w:t>630</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11</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eastAsia="Times New Roman" w:hAnsi="Arial Narrow" w:cs="Times New Roman"/>
              </w:rPr>
              <w:t>Строительство плоскостных спортивных сооружений</w:t>
            </w:r>
          </w:p>
        </w:tc>
        <w:tc>
          <w:tcPr>
            <w:tcW w:w="1447"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hAnsi="Arial Narrow"/>
              </w:rPr>
              <w:t>кв. м</w:t>
            </w:r>
          </w:p>
        </w:tc>
        <w:tc>
          <w:tcPr>
            <w:tcW w:w="894" w:type="dxa"/>
          </w:tcPr>
          <w:p w:rsidR="00BF4D22" w:rsidRPr="004B0F07" w:rsidRDefault="00BF4D22" w:rsidP="000539F6">
            <w:pPr>
              <w:ind w:left="-29" w:right="-108"/>
              <w:jc w:val="center"/>
              <w:rPr>
                <w:rFonts w:ascii="Arial Narrow" w:hAnsi="Arial Narrow"/>
              </w:rPr>
            </w:pPr>
            <w:r w:rsidRPr="004B0F07">
              <w:rPr>
                <w:rFonts w:ascii="Arial Narrow" w:hAnsi="Arial Narrow"/>
              </w:rPr>
              <w:t>2000</w:t>
            </w:r>
          </w:p>
        </w:tc>
        <w:tc>
          <w:tcPr>
            <w:tcW w:w="1031" w:type="dxa"/>
          </w:tcPr>
          <w:p w:rsidR="00BF4D22" w:rsidRPr="004B0F07" w:rsidRDefault="00BF4D22" w:rsidP="000539F6">
            <w:pPr>
              <w:jc w:val="center"/>
              <w:rPr>
                <w:rFonts w:ascii="Arial Narrow" w:hAnsi="Arial Narrow"/>
              </w:rPr>
            </w:pPr>
            <w:r w:rsidRPr="004B0F07">
              <w:rPr>
                <w:rFonts w:ascii="Arial Narrow" w:hAnsi="Arial Narrow"/>
              </w:rPr>
              <w:t>3500</w:t>
            </w:r>
          </w:p>
        </w:tc>
      </w:tr>
      <w:tr w:rsidR="00BF4D22" w:rsidRPr="004B0F07" w:rsidTr="000539F6">
        <w:tc>
          <w:tcPr>
            <w:tcW w:w="538" w:type="dxa"/>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12</w:t>
            </w:r>
          </w:p>
        </w:tc>
        <w:tc>
          <w:tcPr>
            <w:tcW w:w="5660" w:type="dxa"/>
            <w:vAlign w:val="center"/>
          </w:tcPr>
          <w:p w:rsidR="00BF4D22" w:rsidRPr="004B0F07" w:rsidRDefault="00BF4D22" w:rsidP="000539F6">
            <w:pPr>
              <w:rPr>
                <w:rFonts w:ascii="Arial Narrow" w:eastAsia="Times New Roman" w:hAnsi="Arial Narrow" w:cs="Times New Roman"/>
              </w:rPr>
            </w:pPr>
            <w:r w:rsidRPr="004B0F07">
              <w:rPr>
                <w:rFonts w:ascii="Arial Narrow" w:eastAsia="Times New Roman" w:hAnsi="Arial Narrow" w:cs="Times New Roman"/>
              </w:rPr>
              <w:t>Строительство</w:t>
            </w:r>
            <w:r w:rsidRPr="004B0F07">
              <w:rPr>
                <w:rFonts w:ascii="Arial Narrow" w:hAnsi="Arial Narrow"/>
                <w:color w:val="000000"/>
              </w:rPr>
              <w:t xml:space="preserve"> предприятия общественного питания</w:t>
            </w:r>
          </w:p>
        </w:tc>
        <w:tc>
          <w:tcPr>
            <w:tcW w:w="1447" w:type="dxa"/>
            <w:vAlign w:val="center"/>
          </w:tcPr>
          <w:p w:rsidR="00BF4D22" w:rsidRPr="007A164E" w:rsidRDefault="00BF4D22" w:rsidP="000539F6">
            <w:pPr>
              <w:jc w:val="center"/>
              <w:rPr>
                <w:rFonts w:ascii="Arial Narrow" w:eastAsia="Times New Roman" w:hAnsi="Arial Narrow" w:cs="Times New Roman"/>
              </w:rPr>
            </w:pPr>
            <w:r w:rsidRPr="007A164E">
              <w:rPr>
                <w:rFonts w:ascii="Arial Narrow" w:hAnsi="Arial Narrow"/>
                <w:color w:val="000000"/>
              </w:rPr>
              <w:t>мест</w:t>
            </w:r>
          </w:p>
        </w:tc>
        <w:tc>
          <w:tcPr>
            <w:tcW w:w="894"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40</w:t>
            </w:r>
          </w:p>
        </w:tc>
        <w:tc>
          <w:tcPr>
            <w:tcW w:w="1031" w:type="dxa"/>
            <w:vAlign w:val="center"/>
          </w:tcPr>
          <w:p w:rsidR="00BF4D22" w:rsidRPr="004B0F07" w:rsidRDefault="00BF4D22" w:rsidP="000539F6">
            <w:pPr>
              <w:jc w:val="center"/>
              <w:rPr>
                <w:rFonts w:ascii="Arial Narrow" w:eastAsia="Times New Roman" w:hAnsi="Arial Narrow" w:cs="Times New Roman"/>
              </w:rPr>
            </w:pPr>
            <w:r w:rsidRPr="004B0F07">
              <w:rPr>
                <w:rFonts w:ascii="Arial Narrow" w:eastAsia="Times New Roman" w:hAnsi="Arial Narrow" w:cs="Times New Roman"/>
              </w:rPr>
              <w:t>72</w:t>
            </w:r>
          </w:p>
        </w:tc>
      </w:tr>
    </w:tbl>
    <w:p w:rsidR="002C1170" w:rsidRPr="00451E87" w:rsidRDefault="008F408D" w:rsidP="00931619">
      <w:pPr>
        <w:pStyle w:val="2"/>
        <w:numPr>
          <w:ilvl w:val="1"/>
          <w:numId w:val="33"/>
        </w:numPr>
      </w:pPr>
      <w:bookmarkStart w:id="23" w:name="_Toc339353845"/>
      <w:r w:rsidRPr="00451E87">
        <w:t>РАЗВИТИЕ И РАЗМЕЩЕНИЕ ОБЪЕКТОВ ТРАНСПОРТНОЙ ИНФРАСТРУКТУРЫ</w:t>
      </w:r>
      <w:bookmarkEnd w:id="23"/>
    </w:p>
    <w:p w:rsidR="002C1170" w:rsidRPr="00451E87" w:rsidRDefault="002C1170" w:rsidP="007E2346">
      <w:pPr>
        <w:pStyle w:val="11"/>
      </w:pPr>
      <w:r w:rsidRPr="00451E87">
        <w:t xml:space="preserve">В число мер, направленных на совершенствование транспортной инфраструктуры </w:t>
      </w:r>
      <w:proofErr w:type="spellStart"/>
      <w:r w:rsidRPr="00451E87">
        <w:t>Глубковского</w:t>
      </w:r>
      <w:proofErr w:type="spellEnd"/>
      <w:r w:rsidRPr="00451E87">
        <w:t xml:space="preserve"> сельского поселения следует включить:</w:t>
      </w:r>
    </w:p>
    <w:p w:rsidR="002C1170" w:rsidRPr="00451E87" w:rsidRDefault="002C1170" w:rsidP="00C85231">
      <w:pPr>
        <w:pStyle w:val="11"/>
        <w:numPr>
          <w:ilvl w:val="0"/>
          <w:numId w:val="31"/>
        </w:numPr>
        <w:ind w:left="0" w:firstLine="0"/>
      </w:pPr>
      <w:r w:rsidRPr="00451E87">
        <w:t xml:space="preserve">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государственными стандартами по всем параметрическим характеристикам;  </w:t>
      </w:r>
    </w:p>
    <w:p w:rsidR="002C1170" w:rsidRPr="00451E87" w:rsidRDefault="002C1170" w:rsidP="00C85231">
      <w:pPr>
        <w:pStyle w:val="11"/>
        <w:numPr>
          <w:ilvl w:val="0"/>
          <w:numId w:val="31"/>
        </w:numPr>
        <w:ind w:left="0" w:firstLine="0"/>
      </w:pPr>
      <w:r w:rsidRPr="00451E87">
        <w:t>приведение состояния внутренней улично-дорожной сети населенных пунктов в соответствие с принятыми  государственными стандартами по всем параметрическим характеристикам;</w:t>
      </w:r>
    </w:p>
    <w:p w:rsidR="002C1170" w:rsidRPr="00451E87" w:rsidRDefault="002C1170" w:rsidP="00C85231">
      <w:pPr>
        <w:pStyle w:val="11"/>
        <w:numPr>
          <w:ilvl w:val="0"/>
          <w:numId w:val="31"/>
        </w:numPr>
        <w:ind w:left="0" w:firstLine="0"/>
      </w:pPr>
      <w:r w:rsidRPr="00451E87">
        <w:t>увеличение транспортной доступности и связанности сельских населенных пунктов между собой через сеть автомобильных дорог;</w:t>
      </w:r>
    </w:p>
    <w:p w:rsidR="002C1170" w:rsidRPr="00451E87" w:rsidRDefault="002C1170" w:rsidP="00C85231">
      <w:pPr>
        <w:pStyle w:val="11"/>
        <w:numPr>
          <w:ilvl w:val="0"/>
          <w:numId w:val="31"/>
        </w:numPr>
        <w:ind w:left="0" w:firstLine="0"/>
      </w:pPr>
      <w:r w:rsidRPr="00451E87">
        <w:t>создание эффективной системы придорожного сервиса;</w:t>
      </w:r>
    </w:p>
    <w:p w:rsidR="002C1170" w:rsidRPr="00451E87" w:rsidRDefault="002C1170" w:rsidP="00C85231">
      <w:pPr>
        <w:pStyle w:val="11"/>
        <w:numPr>
          <w:ilvl w:val="0"/>
          <w:numId w:val="31"/>
        </w:numPr>
        <w:ind w:left="0" w:firstLine="0"/>
      </w:pPr>
      <w:r w:rsidRPr="00451E87">
        <w:t>создание эффективной системы механизированной уборки улиц в зимний период.</w:t>
      </w:r>
    </w:p>
    <w:p w:rsidR="002C1170" w:rsidRPr="00451E87" w:rsidRDefault="008F408D" w:rsidP="00931619">
      <w:pPr>
        <w:pStyle w:val="2"/>
        <w:numPr>
          <w:ilvl w:val="1"/>
          <w:numId w:val="33"/>
        </w:numPr>
      </w:pPr>
      <w:bookmarkStart w:id="24" w:name="_Toc339353846"/>
      <w:r w:rsidRPr="00451E87">
        <w:t>ПЕРЕЧЕНЬ МЕРОПРИЯТИЙ ПО РАЗВИТИЮ ТРАНСПОРТНОЙ ИНФРАСТРУКТУРЫ</w:t>
      </w:r>
      <w:bookmarkEnd w:id="24"/>
    </w:p>
    <w:p w:rsidR="002C1170" w:rsidRPr="00451E87" w:rsidRDefault="002C1170" w:rsidP="00D45CFA">
      <w:pPr>
        <w:pStyle w:val="3"/>
        <w:numPr>
          <w:ilvl w:val="2"/>
          <w:numId w:val="34"/>
        </w:numPr>
      </w:pPr>
      <w:bookmarkStart w:id="25" w:name="_Toc339353847"/>
      <w:r w:rsidRPr="00451E87">
        <w:t>Внешний транспорт</w:t>
      </w:r>
      <w:bookmarkEnd w:id="25"/>
    </w:p>
    <w:p w:rsidR="002C1170" w:rsidRPr="00451E87" w:rsidRDefault="002C1170" w:rsidP="007B2FB4">
      <w:pPr>
        <w:pStyle w:val="11"/>
      </w:pPr>
      <w:r w:rsidRPr="00451E87">
        <w:t xml:space="preserve">Предлагаемые мероприятия по развитию транспортной инфраструктуры </w:t>
      </w:r>
      <w:proofErr w:type="spellStart"/>
      <w:r w:rsidRPr="00451E87">
        <w:t>Глубковского</w:t>
      </w:r>
      <w:proofErr w:type="spellEnd"/>
      <w:r w:rsidRPr="00451E87">
        <w:t xml:space="preserve"> сельского поселения основаны на региональных программах, Схеме </w:t>
      </w:r>
      <w:r w:rsidRPr="00451E87">
        <w:lastRenderedPageBreak/>
        <w:t>территориального планирования Орловской области, Схеме территориального планирования Новосильского района.</w:t>
      </w:r>
    </w:p>
    <w:p w:rsidR="002C1170" w:rsidRPr="00451E87" w:rsidRDefault="002C1170" w:rsidP="00C85231">
      <w:pPr>
        <w:pStyle w:val="11"/>
        <w:numPr>
          <w:ilvl w:val="0"/>
          <w:numId w:val="32"/>
        </w:numPr>
        <w:ind w:left="0" w:firstLine="0"/>
      </w:pPr>
      <w:r w:rsidRPr="00451E87">
        <w:t>Реконструкция автомобильной дороги регионального значения «</w:t>
      </w:r>
      <w:proofErr w:type="spellStart"/>
      <w:r w:rsidRPr="00451E87">
        <w:t>Болхов</w:t>
      </w:r>
      <w:proofErr w:type="spellEnd"/>
      <w:r w:rsidRPr="00451E87">
        <w:t xml:space="preserve"> – Мценск - Новосиль» до 3 технической категории. Протяженность по территории поселения – </w:t>
      </w:r>
      <w:r w:rsidR="00491F62" w:rsidRPr="00451E87">
        <w:t xml:space="preserve">11,5 </w:t>
      </w:r>
      <w:r w:rsidRPr="00451E87">
        <w:t>км.</w:t>
      </w:r>
    </w:p>
    <w:p w:rsidR="002C1170" w:rsidRPr="00451E87" w:rsidRDefault="002C1170" w:rsidP="00C85231">
      <w:pPr>
        <w:pStyle w:val="11"/>
        <w:numPr>
          <w:ilvl w:val="0"/>
          <w:numId w:val="32"/>
        </w:numPr>
        <w:ind w:left="0" w:firstLine="0"/>
      </w:pPr>
      <w:r w:rsidRPr="00451E87">
        <w:t>Реконструкция автомобильной дороги регионального значения «</w:t>
      </w:r>
      <w:proofErr w:type="spellStart"/>
      <w:r w:rsidRPr="00451E87">
        <w:t>Чулково</w:t>
      </w:r>
      <w:proofErr w:type="spellEnd"/>
      <w:r w:rsidRPr="00451E87">
        <w:t xml:space="preserve"> – </w:t>
      </w:r>
      <w:proofErr w:type="gramStart"/>
      <w:r w:rsidRPr="00451E87">
        <w:t>Одинок</w:t>
      </w:r>
      <w:proofErr w:type="gramEnd"/>
      <w:r w:rsidRPr="00451E87">
        <w:t>» до 3 технической категории. Протяженность по территории поселения – 4,0 км.</w:t>
      </w:r>
    </w:p>
    <w:p w:rsidR="002C1170" w:rsidRPr="00451E87" w:rsidRDefault="002C1170" w:rsidP="00C85231">
      <w:pPr>
        <w:pStyle w:val="11"/>
        <w:numPr>
          <w:ilvl w:val="0"/>
          <w:numId w:val="32"/>
        </w:numPr>
        <w:ind w:left="0" w:firstLine="0"/>
      </w:pPr>
      <w:r w:rsidRPr="00451E87">
        <w:t>Строительство автомобильной дороги регионального значения «</w:t>
      </w:r>
      <w:proofErr w:type="gramStart"/>
      <w:r w:rsidRPr="00451E87">
        <w:t>Одинок</w:t>
      </w:r>
      <w:proofErr w:type="gramEnd"/>
      <w:r w:rsidRPr="00451E87">
        <w:t xml:space="preserve"> – </w:t>
      </w:r>
      <w:proofErr w:type="spellStart"/>
      <w:r w:rsidRPr="00451E87">
        <w:t>Тросное</w:t>
      </w:r>
      <w:proofErr w:type="spellEnd"/>
      <w:r w:rsidRPr="00451E87">
        <w:t xml:space="preserve">» по 3 технической категории. Протяженность по территории поселения – </w:t>
      </w:r>
      <w:r w:rsidR="00491F62" w:rsidRPr="00451E87">
        <w:t xml:space="preserve">8,4 </w:t>
      </w:r>
      <w:r w:rsidRPr="00451E87">
        <w:t>км.</w:t>
      </w:r>
    </w:p>
    <w:p w:rsidR="002C1170" w:rsidRPr="00451E87" w:rsidRDefault="002C1170" w:rsidP="00C85231">
      <w:pPr>
        <w:pStyle w:val="11"/>
        <w:numPr>
          <w:ilvl w:val="0"/>
          <w:numId w:val="32"/>
        </w:numPr>
        <w:ind w:left="0" w:firstLine="0"/>
      </w:pPr>
      <w:r w:rsidRPr="00451E87">
        <w:t>Строительство автомобильной дороги местного значения «</w:t>
      </w:r>
      <w:proofErr w:type="spellStart"/>
      <w:r w:rsidRPr="00451E87">
        <w:t>Глубки</w:t>
      </w:r>
      <w:proofErr w:type="spellEnd"/>
      <w:r w:rsidRPr="00451E87">
        <w:t xml:space="preserve"> - </w:t>
      </w:r>
      <w:proofErr w:type="spellStart"/>
      <w:r w:rsidRPr="00451E87">
        <w:t>Городилово</w:t>
      </w:r>
      <w:proofErr w:type="spellEnd"/>
      <w:r w:rsidRPr="00451E87">
        <w:t xml:space="preserve">» по 4 технической категории. Протяженность по территории поселения – </w:t>
      </w:r>
      <w:r w:rsidR="00491F62" w:rsidRPr="00451E87">
        <w:t>0,9</w:t>
      </w:r>
      <w:r w:rsidRPr="00451E87">
        <w:t xml:space="preserve"> км.</w:t>
      </w:r>
    </w:p>
    <w:p w:rsidR="002C1170" w:rsidRPr="00451E87" w:rsidRDefault="002C1170" w:rsidP="00C85231">
      <w:pPr>
        <w:pStyle w:val="11"/>
        <w:numPr>
          <w:ilvl w:val="0"/>
          <w:numId w:val="32"/>
        </w:numPr>
        <w:ind w:left="0" w:firstLine="0"/>
      </w:pPr>
      <w:r w:rsidRPr="00451E87">
        <w:t>Строительство автомобильной дороги местного значения «</w:t>
      </w:r>
      <w:proofErr w:type="spellStart"/>
      <w:r w:rsidRPr="00451E87">
        <w:t>Чулково</w:t>
      </w:r>
      <w:proofErr w:type="spellEnd"/>
      <w:r w:rsidRPr="00451E87">
        <w:t xml:space="preserve"> - </w:t>
      </w:r>
      <w:proofErr w:type="spellStart"/>
      <w:r w:rsidRPr="00451E87">
        <w:t>Игумново</w:t>
      </w:r>
      <w:proofErr w:type="spellEnd"/>
      <w:r w:rsidRPr="00451E87">
        <w:t xml:space="preserve">» по 4 технической категории. Протяженность по территории поселения – </w:t>
      </w:r>
      <w:r w:rsidR="004B6064" w:rsidRPr="00451E87">
        <w:t>3,2</w:t>
      </w:r>
      <w:r w:rsidRPr="00451E87">
        <w:t xml:space="preserve"> км.</w:t>
      </w:r>
    </w:p>
    <w:p w:rsidR="002C1170" w:rsidRPr="00451E87" w:rsidRDefault="002C1170" w:rsidP="00C85231">
      <w:pPr>
        <w:pStyle w:val="11"/>
        <w:numPr>
          <w:ilvl w:val="0"/>
          <w:numId w:val="32"/>
        </w:numPr>
        <w:ind w:left="0" w:firstLine="0"/>
      </w:pPr>
      <w:r w:rsidRPr="00451E87">
        <w:t>Строительство автомобильной дороги местного значения «</w:t>
      </w:r>
      <w:proofErr w:type="spellStart"/>
      <w:r w:rsidRPr="00451E87">
        <w:t>Чулково</w:t>
      </w:r>
      <w:proofErr w:type="spellEnd"/>
      <w:r w:rsidRPr="00451E87">
        <w:t xml:space="preserve"> – Новая Слободка» по 4 технической категории. Протяженность по территории поселения – </w:t>
      </w:r>
      <w:r w:rsidR="004B6064" w:rsidRPr="00451E87">
        <w:t>3,0</w:t>
      </w:r>
      <w:r w:rsidRPr="00451E87">
        <w:t xml:space="preserve"> км.</w:t>
      </w:r>
    </w:p>
    <w:p w:rsidR="002C1170" w:rsidRPr="00451E87" w:rsidRDefault="002C1170" w:rsidP="00C85231">
      <w:pPr>
        <w:pStyle w:val="11"/>
        <w:numPr>
          <w:ilvl w:val="0"/>
          <w:numId w:val="32"/>
        </w:numPr>
        <w:ind w:left="0" w:firstLine="0"/>
      </w:pPr>
      <w:r w:rsidRPr="00451E87">
        <w:t>Строительство автомобильной дороги местного значения «</w:t>
      </w:r>
      <w:proofErr w:type="spellStart"/>
      <w:r w:rsidRPr="00451E87">
        <w:t>Чулково</w:t>
      </w:r>
      <w:proofErr w:type="spellEnd"/>
      <w:r w:rsidRPr="00451E87">
        <w:t xml:space="preserve"> – </w:t>
      </w:r>
      <w:proofErr w:type="spellStart"/>
      <w:r w:rsidRPr="00451E87">
        <w:t>Лосино-Островский</w:t>
      </w:r>
      <w:proofErr w:type="spellEnd"/>
      <w:r w:rsidRPr="00451E87">
        <w:t xml:space="preserve">» по 4 технической категории. Протяженность по территории поселения – </w:t>
      </w:r>
      <w:r w:rsidR="004B6064" w:rsidRPr="00451E87">
        <w:t>0,3</w:t>
      </w:r>
      <w:r w:rsidRPr="00451E87">
        <w:t xml:space="preserve"> км.</w:t>
      </w:r>
    </w:p>
    <w:p w:rsidR="002C1170" w:rsidRPr="00451E87" w:rsidRDefault="002C1170" w:rsidP="00C85231">
      <w:pPr>
        <w:pStyle w:val="11"/>
        <w:numPr>
          <w:ilvl w:val="0"/>
          <w:numId w:val="32"/>
        </w:numPr>
        <w:ind w:left="0" w:firstLine="0"/>
      </w:pPr>
      <w:r w:rsidRPr="00451E87">
        <w:t xml:space="preserve">Строительство и реконструкция мостовых переходов через реку </w:t>
      </w:r>
      <w:proofErr w:type="spellStart"/>
      <w:r w:rsidRPr="00451E87">
        <w:t>Зуша</w:t>
      </w:r>
      <w:proofErr w:type="spellEnd"/>
      <w:r w:rsidRPr="00451E87">
        <w:t xml:space="preserve"> на участках автомобильных дорог «</w:t>
      </w:r>
      <w:proofErr w:type="gramStart"/>
      <w:r w:rsidRPr="00451E87">
        <w:t>Одинок</w:t>
      </w:r>
      <w:proofErr w:type="gramEnd"/>
      <w:r w:rsidRPr="00451E87">
        <w:t xml:space="preserve"> – </w:t>
      </w:r>
      <w:proofErr w:type="spellStart"/>
      <w:r w:rsidRPr="00451E87">
        <w:t>Тросное</w:t>
      </w:r>
      <w:proofErr w:type="spellEnd"/>
      <w:r w:rsidRPr="00451E87">
        <w:t>» и «</w:t>
      </w:r>
      <w:proofErr w:type="spellStart"/>
      <w:r w:rsidRPr="00451E87">
        <w:t>Глубки</w:t>
      </w:r>
      <w:proofErr w:type="spellEnd"/>
      <w:r w:rsidRPr="00451E87">
        <w:t xml:space="preserve"> - </w:t>
      </w:r>
      <w:proofErr w:type="spellStart"/>
      <w:r w:rsidRPr="00451E87">
        <w:t>Городилово</w:t>
      </w:r>
      <w:proofErr w:type="spellEnd"/>
      <w:r w:rsidRPr="00451E87">
        <w:t>».</w:t>
      </w:r>
    </w:p>
    <w:p w:rsidR="002C1170" w:rsidRPr="00451E87" w:rsidRDefault="002C1170" w:rsidP="00C85231">
      <w:pPr>
        <w:pStyle w:val="11"/>
        <w:numPr>
          <w:ilvl w:val="0"/>
          <w:numId w:val="32"/>
        </w:numPr>
        <w:ind w:left="0" w:firstLine="0"/>
      </w:pPr>
      <w:r w:rsidRPr="00451E87">
        <w:t>Строительство и реконструкция улично-дорожной сети в границах населенных пунктов согласно проектам планировки территории.</w:t>
      </w:r>
    </w:p>
    <w:p w:rsidR="002C1170" w:rsidRPr="00451E87" w:rsidRDefault="002C1170" w:rsidP="00D45CFA">
      <w:pPr>
        <w:pStyle w:val="3"/>
        <w:numPr>
          <w:ilvl w:val="2"/>
          <w:numId w:val="34"/>
        </w:numPr>
      </w:pPr>
      <w:bookmarkStart w:id="26" w:name="_Toc339353848"/>
      <w:r w:rsidRPr="00451E87">
        <w:t>Улично-дорожная сеть</w:t>
      </w:r>
      <w:bookmarkEnd w:id="26"/>
    </w:p>
    <w:p w:rsidR="002C1170" w:rsidRPr="00451E87" w:rsidRDefault="002C1170" w:rsidP="002465D1">
      <w:pPr>
        <w:pStyle w:val="11"/>
      </w:pPr>
      <w:r w:rsidRPr="00451E87">
        <w:t xml:space="preserve">Проектом генерального плана предусмотрено совершенствование улично-дорожной сети населенных пунктов поселения путем реализации мероприятий по </w:t>
      </w:r>
      <w:proofErr w:type="gramStart"/>
      <w:r w:rsidRPr="00451E87">
        <w:t>реконструкции</w:t>
      </w:r>
      <w:proofErr w:type="gramEnd"/>
      <w:r w:rsidRPr="00451E87">
        <w:t xml:space="preserve"> существующих и строительству новых улиц и дорог.</w:t>
      </w:r>
    </w:p>
    <w:p w:rsidR="002C1170" w:rsidRPr="00451E87" w:rsidRDefault="002C1170" w:rsidP="00D45CFA">
      <w:pPr>
        <w:pStyle w:val="3"/>
        <w:numPr>
          <w:ilvl w:val="2"/>
          <w:numId w:val="34"/>
        </w:numPr>
      </w:pPr>
      <w:bookmarkStart w:id="27" w:name="_Toc339353849"/>
      <w:r w:rsidRPr="00451E87">
        <w:t>Объекты транспортной инфраструктуры</w:t>
      </w:r>
      <w:bookmarkEnd w:id="27"/>
    </w:p>
    <w:p w:rsidR="002C1170" w:rsidRPr="00451E87" w:rsidRDefault="002C1170" w:rsidP="002465D1">
      <w:pPr>
        <w:pStyle w:val="11"/>
      </w:pPr>
      <w:r w:rsidRPr="00451E87">
        <w:t xml:space="preserve">Проектом предложено строительство новых, ремонт и реконструкция уже существующих улиц и дорог. Принята ширина проезжей части автомобильных дорог 3 технической категории – 9 м, 4 технической категории – 6,5 м; основных и второстепенных улиц </w:t>
      </w:r>
      <w:proofErr w:type="gramStart"/>
      <w:r w:rsidRPr="00451E87">
        <w:t>в</w:t>
      </w:r>
      <w:proofErr w:type="gramEnd"/>
      <w:r w:rsidRPr="00451E87">
        <w:t xml:space="preserve"> </w:t>
      </w:r>
      <w:proofErr w:type="gramStart"/>
      <w:r w:rsidRPr="00451E87">
        <w:t>жилой</w:t>
      </w:r>
      <w:proofErr w:type="gramEnd"/>
      <w:r w:rsidRPr="00451E87">
        <w:t xml:space="preserve"> застройке – 6-9 м, проездов – </w:t>
      </w:r>
      <w:smartTag w:uri="urn:schemas-microsoft-com:office:smarttags" w:element="metricconverter">
        <w:smartTagPr>
          <w:attr w:name="ProductID" w:val="6 м"/>
        </w:smartTagPr>
        <w:r w:rsidRPr="00451E87">
          <w:t>6 м</w:t>
        </w:r>
      </w:smartTag>
      <w:r w:rsidRPr="00451E87">
        <w:t>.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1,0-</w:t>
      </w:r>
      <w:smartTag w:uri="urn:schemas-microsoft-com:office:smarttags" w:element="metricconverter">
        <w:smartTagPr>
          <w:attr w:name="ProductID" w:val="1,5 м"/>
        </w:smartTagPr>
        <w:r w:rsidRPr="00451E87">
          <w:t>1,5 м</w:t>
        </w:r>
      </w:smartTag>
      <w:r w:rsidRPr="00451E87">
        <w:t xml:space="preserve">. </w:t>
      </w:r>
    </w:p>
    <w:p w:rsidR="002C1170" w:rsidRPr="00451E87" w:rsidRDefault="002C1170" w:rsidP="002465D1">
      <w:pPr>
        <w:pStyle w:val="11"/>
      </w:pPr>
      <w:r w:rsidRPr="00451E87">
        <w:t>Для всей улично-дорожной сети проектом предлагается дорожная одежда с покрытием из асфальтобетона.</w:t>
      </w:r>
    </w:p>
    <w:p w:rsidR="00CD3803" w:rsidRPr="00451E87" w:rsidRDefault="006E06AE" w:rsidP="00D45CFA">
      <w:pPr>
        <w:pStyle w:val="2"/>
        <w:numPr>
          <w:ilvl w:val="1"/>
          <w:numId w:val="34"/>
        </w:numPr>
      </w:pPr>
      <w:bookmarkStart w:id="28" w:name="_Toc339353850"/>
      <w:r w:rsidRPr="00451E87">
        <w:t>ИНЖЕНЕРНОЕ ОБЕСПЕЧЕНИЕ</w:t>
      </w:r>
      <w:bookmarkEnd w:id="28"/>
    </w:p>
    <w:p w:rsidR="009F41AC" w:rsidRPr="00451E87" w:rsidRDefault="009F41AC" w:rsidP="00D45CFA">
      <w:pPr>
        <w:pStyle w:val="3"/>
        <w:numPr>
          <w:ilvl w:val="2"/>
          <w:numId w:val="34"/>
        </w:numPr>
      </w:pPr>
      <w:bookmarkStart w:id="29" w:name="_Toc339353851"/>
      <w:r w:rsidRPr="00451E87">
        <w:t>Водоснабжение</w:t>
      </w:r>
      <w:bookmarkEnd w:id="29"/>
      <w:r w:rsidR="008F408D" w:rsidRPr="00451E87">
        <w:t xml:space="preserve"> </w:t>
      </w:r>
    </w:p>
    <w:p w:rsidR="00B544F3" w:rsidRPr="00451E87" w:rsidRDefault="00B544F3" w:rsidP="00B544F3">
      <w:pPr>
        <w:pStyle w:val="11"/>
        <w:ind w:left="1429" w:firstLine="0"/>
        <w:rPr>
          <w:b/>
        </w:rPr>
      </w:pPr>
      <w:r w:rsidRPr="00451E87">
        <w:rPr>
          <w:b/>
        </w:rPr>
        <w:t>Проектные предложения</w:t>
      </w:r>
    </w:p>
    <w:p w:rsidR="00B93E74" w:rsidRPr="00451E87" w:rsidRDefault="00B93E74" w:rsidP="00B93E74">
      <w:pPr>
        <w:pStyle w:val="11"/>
      </w:pPr>
      <w:r w:rsidRPr="00451E87">
        <w:t xml:space="preserve">Настоящий раздел выполнен в соответствии с </w:t>
      </w:r>
      <w:proofErr w:type="spellStart"/>
      <w:r w:rsidRPr="00451E87">
        <w:t>СНиП</w:t>
      </w:r>
      <w:proofErr w:type="spellEnd"/>
      <w:r w:rsidRPr="00451E87">
        <w:t xml:space="preserve"> 2.04.02-84* «Водоснабжение. Наружные сети и сооружения» и </w:t>
      </w:r>
      <w:proofErr w:type="spellStart"/>
      <w:r w:rsidRPr="00451E87">
        <w:t>СНиП</w:t>
      </w:r>
      <w:proofErr w:type="spellEnd"/>
      <w:r w:rsidRPr="00451E87">
        <w:t xml:space="preserve"> 2.07.01-89* «Градостроительство. Планировка и застройка городских и сельских поселений».</w:t>
      </w:r>
    </w:p>
    <w:p w:rsidR="00B93E74" w:rsidRPr="00451E87" w:rsidRDefault="00B93E74" w:rsidP="00B93E74">
      <w:pPr>
        <w:pStyle w:val="11"/>
      </w:pPr>
      <w:r w:rsidRPr="00451E87">
        <w:t xml:space="preserve">Учитывая прогнозы изменения численности населения и существующее состояние объектов инженерной инфраструктуры, генеральным планом предусматривается ряд </w:t>
      </w:r>
      <w:r w:rsidRPr="00451E87">
        <w:lastRenderedPageBreak/>
        <w:t>мероприятий направленных на повышение уровня инженерного обеспечения территории поселения по всем направлениям инженерного обеспечения.</w:t>
      </w:r>
    </w:p>
    <w:p w:rsidR="00F85CE4" w:rsidRPr="00CD2D5E" w:rsidRDefault="00F85CE4" w:rsidP="00F85CE4">
      <w:pPr>
        <w:pStyle w:val="11"/>
      </w:pPr>
      <w:r w:rsidRPr="00CD2D5E">
        <w:t>Так как территори</w:t>
      </w:r>
      <w:r>
        <w:t>и</w:t>
      </w:r>
      <w:r w:rsidRPr="00CD2D5E">
        <w:t xml:space="preserve"> </w:t>
      </w:r>
      <w:r>
        <w:t xml:space="preserve">четырех населенных пунктов </w:t>
      </w:r>
      <w:r w:rsidRPr="00CD2D5E">
        <w:t>сельского поселения наход</w:t>
      </w:r>
      <w:r>
        <w:t>я</w:t>
      </w:r>
      <w:r w:rsidRPr="00CD2D5E">
        <w:t>тся в зоне воздействия радиационного фона, то при строительстве новых и модернизации существующих технически сложных и социально важных объектов инженерной инфраструктуры</w:t>
      </w:r>
      <w:r>
        <w:t xml:space="preserve"> в этих населенных пунктах</w:t>
      </w:r>
      <w:r w:rsidRPr="00CD2D5E">
        <w:t xml:space="preserve">, предусмотреть противорадиационные мероприятия. </w:t>
      </w:r>
    </w:p>
    <w:p w:rsidR="001B55A7" w:rsidRPr="00451E87" w:rsidRDefault="001B55A7" w:rsidP="001B55A7">
      <w:pPr>
        <w:pStyle w:val="11"/>
        <w:rPr>
          <w:szCs w:val="24"/>
        </w:rPr>
      </w:pPr>
      <w:r w:rsidRPr="00451E87">
        <w:rPr>
          <w:szCs w:val="24"/>
        </w:rPr>
        <w:t>Водоснабжение сельского поселения на перспективу предусматривается из подземных источников путем строительства и расширения водозаборов, строительства и модернизации существующих сетей и сооружений централизованного водоснабжения, строительства новых с применением современных технологий и материалов.</w:t>
      </w:r>
    </w:p>
    <w:p w:rsidR="001B55A7" w:rsidRPr="00451E87" w:rsidRDefault="001B55A7" w:rsidP="001B55A7">
      <w:pPr>
        <w:pStyle w:val="11"/>
        <w:rPr>
          <w:szCs w:val="24"/>
        </w:rPr>
      </w:pPr>
      <w:r w:rsidRPr="00451E87">
        <w:rPr>
          <w:szCs w:val="24"/>
        </w:rPr>
        <w:t>Строительству водозаборных сооружений в каждом конкретном случае должны предшествовать специальные гидрогеологические изыскания. Для всех водозаборов предусматриваются установки по обеззараживанию воды.</w:t>
      </w:r>
    </w:p>
    <w:p w:rsidR="001B55A7" w:rsidRPr="00451E87" w:rsidRDefault="001B55A7" w:rsidP="001B55A7">
      <w:pPr>
        <w:pStyle w:val="11"/>
        <w:rPr>
          <w:szCs w:val="24"/>
        </w:rPr>
      </w:pPr>
      <w:r w:rsidRPr="00451E87">
        <w:rPr>
          <w:szCs w:val="24"/>
        </w:rPr>
        <w:t>Схемой предполагается 100% обеспечение жителей поселения чистой питьевой водой в расчетный срок.</w:t>
      </w:r>
    </w:p>
    <w:p w:rsidR="001B55A7" w:rsidRPr="00451E87" w:rsidRDefault="001B55A7" w:rsidP="001B55A7">
      <w:pPr>
        <w:pStyle w:val="11"/>
        <w:rPr>
          <w:szCs w:val="24"/>
        </w:rPr>
      </w:pPr>
      <w:r w:rsidRPr="00451E87">
        <w:rPr>
          <w:szCs w:val="24"/>
        </w:rPr>
        <w:t xml:space="preserve">Расчетные нормы водопотребления на хозяйственно-питьевые нужды приняты в соответствии со </w:t>
      </w:r>
      <w:proofErr w:type="spellStart"/>
      <w:r w:rsidRPr="00451E87">
        <w:rPr>
          <w:szCs w:val="24"/>
        </w:rPr>
        <w:t>СНиП</w:t>
      </w:r>
      <w:proofErr w:type="spellEnd"/>
      <w:r w:rsidRPr="00451E87">
        <w:rPr>
          <w:szCs w:val="24"/>
        </w:rPr>
        <w:t xml:space="preserve"> 2.04.02-84 (2002) «Водоснабжение. Наружные сети и сооружения», согласно которому расчетная потребность на питьевую воду (приготовление пищи, питье) принята 200 л/</w:t>
      </w:r>
      <w:proofErr w:type="spellStart"/>
      <w:r w:rsidRPr="00451E87">
        <w:rPr>
          <w:szCs w:val="24"/>
        </w:rPr>
        <w:t>сут</w:t>
      </w:r>
      <w:proofErr w:type="spellEnd"/>
      <w:r w:rsidRPr="00451E87">
        <w:rPr>
          <w:szCs w:val="24"/>
        </w:rPr>
        <w:t xml:space="preserve"> на человека с учетом коэффициента суточной неравномерности 1,2.</w:t>
      </w:r>
    </w:p>
    <w:p w:rsidR="001B55A7" w:rsidRPr="00451E87" w:rsidRDefault="001B55A7" w:rsidP="001B55A7">
      <w:pPr>
        <w:pStyle w:val="11"/>
        <w:spacing w:after="0" w:afterAutospacing="0"/>
        <w:ind w:firstLine="0"/>
        <w:jc w:val="center"/>
        <w:rPr>
          <w:u w:val="single"/>
        </w:rPr>
      </w:pPr>
      <w:r w:rsidRPr="00451E87">
        <w:rPr>
          <w:u w:val="single"/>
        </w:rPr>
        <w:t>Современное состояние и прогноз водопотребления населением на питьевые и хозяйственно-бытовые нужды по отдельным населенным пунктам</w:t>
      </w:r>
      <w:r w:rsidR="006D73BA" w:rsidRPr="00451E87">
        <w:rPr>
          <w:u w:val="single"/>
        </w:rPr>
        <w:t xml:space="preserve"> (</w:t>
      </w:r>
      <w:r w:rsidRPr="00451E87">
        <w:rPr>
          <w:u w:val="single"/>
        </w:rPr>
        <w:t>м</w:t>
      </w:r>
      <w:r w:rsidRPr="00451E87">
        <w:rPr>
          <w:u w:val="single"/>
          <w:vertAlign w:val="superscript"/>
        </w:rPr>
        <w:t>3</w:t>
      </w:r>
      <w:r w:rsidRPr="00451E87">
        <w:rPr>
          <w:u w:val="single"/>
        </w:rPr>
        <w:t>/</w:t>
      </w:r>
      <w:proofErr w:type="spellStart"/>
      <w:r w:rsidRPr="00451E87">
        <w:rPr>
          <w:u w:val="single"/>
        </w:rPr>
        <w:t>сут</w:t>
      </w:r>
      <w:proofErr w:type="spellEnd"/>
      <w:r w:rsidR="006D73BA" w:rsidRPr="00451E87">
        <w:rPr>
          <w:u w:val="single"/>
        </w:rPr>
        <w:t>)</w:t>
      </w:r>
    </w:p>
    <w:tbl>
      <w:tblPr>
        <w:tblStyle w:val="a6"/>
        <w:tblW w:w="0" w:type="auto"/>
        <w:tblLook w:val="04A0"/>
      </w:tblPr>
      <w:tblGrid>
        <w:gridCol w:w="586"/>
        <w:gridCol w:w="1756"/>
        <w:gridCol w:w="1820"/>
        <w:gridCol w:w="2775"/>
        <w:gridCol w:w="1205"/>
        <w:gridCol w:w="1430"/>
      </w:tblGrid>
      <w:tr w:rsidR="003A3647" w:rsidRPr="00451E87" w:rsidTr="009367D4">
        <w:tc>
          <w:tcPr>
            <w:tcW w:w="0" w:type="auto"/>
            <w:vMerge w:val="restart"/>
          </w:tcPr>
          <w:p w:rsidR="006613D5" w:rsidRPr="00451E87" w:rsidRDefault="006613D5" w:rsidP="00417DD2">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roofErr w:type="spellStart"/>
            <w:r w:rsidRPr="00451E87">
              <w:rPr>
                <w:rFonts w:ascii="Arial Narrow" w:eastAsia="Times New Roman" w:hAnsi="Arial Narrow" w:cs="Times New Roman"/>
                <w:b/>
                <w:bCs/>
                <w:sz w:val="24"/>
                <w:szCs w:val="24"/>
                <w:vertAlign w:val="subscript"/>
              </w:rPr>
              <w:t>пп</w:t>
            </w:r>
            <w:proofErr w:type="spellEnd"/>
          </w:p>
        </w:tc>
        <w:tc>
          <w:tcPr>
            <w:tcW w:w="0" w:type="auto"/>
            <w:vMerge w:val="restart"/>
          </w:tcPr>
          <w:p w:rsidR="006613D5" w:rsidRPr="00451E87" w:rsidRDefault="006613D5" w:rsidP="00417DD2">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Населенный пункт</w:t>
            </w:r>
          </w:p>
        </w:tc>
        <w:tc>
          <w:tcPr>
            <w:tcW w:w="0" w:type="auto"/>
            <w:vMerge w:val="restart"/>
          </w:tcPr>
          <w:p w:rsidR="006613D5" w:rsidRPr="00451E87" w:rsidRDefault="006613D5" w:rsidP="00417DD2">
            <w:pPr>
              <w:jc w:val="center"/>
              <w:rPr>
                <w:rFonts w:ascii="Arial Narrow" w:eastAsia="Times New Roman" w:hAnsi="Arial Narrow" w:cs="Times New Roman"/>
                <w:sz w:val="24"/>
                <w:szCs w:val="24"/>
              </w:rPr>
            </w:pPr>
            <w:proofErr w:type="spellStart"/>
            <w:r w:rsidRPr="00451E87">
              <w:rPr>
                <w:rFonts w:ascii="Arial Narrow" w:eastAsia="Times New Roman" w:hAnsi="Arial Narrow" w:cs="Times New Roman"/>
                <w:bCs/>
                <w:sz w:val="24"/>
                <w:szCs w:val="24"/>
              </w:rPr>
              <w:t>Числ</w:t>
            </w:r>
            <w:proofErr w:type="spellEnd"/>
            <w:r w:rsidRPr="00451E87">
              <w:rPr>
                <w:rFonts w:ascii="Arial Narrow" w:eastAsia="Times New Roman" w:hAnsi="Arial Narrow" w:cs="Times New Roman"/>
                <w:bCs/>
                <w:sz w:val="24"/>
                <w:szCs w:val="24"/>
              </w:rPr>
              <w:t>. нас</w:t>
            </w:r>
            <w:proofErr w:type="gramStart"/>
            <w:r w:rsidRPr="00451E87">
              <w:rPr>
                <w:rFonts w:ascii="Arial Narrow" w:eastAsia="Times New Roman" w:hAnsi="Arial Narrow" w:cs="Times New Roman"/>
                <w:bCs/>
                <w:sz w:val="24"/>
                <w:szCs w:val="24"/>
              </w:rPr>
              <w:t>.</w:t>
            </w:r>
            <w:proofErr w:type="gramEnd"/>
            <w:r w:rsidRPr="00451E87">
              <w:rPr>
                <w:rFonts w:ascii="Arial Narrow" w:eastAsia="Times New Roman" w:hAnsi="Arial Narrow" w:cs="Times New Roman"/>
                <w:bCs/>
                <w:sz w:val="24"/>
                <w:szCs w:val="24"/>
              </w:rPr>
              <w:t xml:space="preserve"> </w:t>
            </w:r>
            <w:proofErr w:type="gramStart"/>
            <w:r w:rsidRPr="00451E87">
              <w:rPr>
                <w:rFonts w:ascii="Arial Narrow" w:eastAsia="Times New Roman" w:hAnsi="Arial Narrow" w:cs="Times New Roman"/>
                <w:bCs/>
                <w:sz w:val="24"/>
                <w:szCs w:val="24"/>
              </w:rPr>
              <w:t>н</w:t>
            </w:r>
            <w:proofErr w:type="gramEnd"/>
            <w:r w:rsidRPr="00451E87">
              <w:rPr>
                <w:rFonts w:ascii="Arial Narrow" w:eastAsia="Times New Roman" w:hAnsi="Arial Narrow" w:cs="Times New Roman"/>
                <w:bCs/>
                <w:sz w:val="24"/>
                <w:szCs w:val="24"/>
              </w:rPr>
              <w:t>а 01.01.2011,</w:t>
            </w:r>
          </w:p>
          <w:p w:rsidR="006613D5" w:rsidRPr="00451E87" w:rsidRDefault="003A3647" w:rsidP="00417DD2">
            <w:pPr>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w:t>
            </w:r>
            <w:r w:rsidR="006613D5" w:rsidRPr="00451E87">
              <w:rPr>
                <w:rFonts w:ascii="Arial Narrow" w:eastAsia="Times New Roman" w:hAnsi="Arial Narrow" w:cs="Times New Roman"/>
                <w:bCs/>
                <w:sz w:val="24"/>
                <w:szCs w:val="24"/>
              </w:rPr>
              <w:t>чел.</w:t>
            </w:r>
            <w:r w:rsidRPr="00451E87">
              <w:rPr>
                <w:rFonts w:ascii="Arial Narrow" w:eastAsia="Times New Roman" w:hAnsi="Arial Narrow" w:cs="Times New Roman"/>
                <w:bCs/>
                <w:sz w:val="24"/>
                <w:szCs w:val="24"/>
              </w:rPr>
              <w:t>)</w:t>
            </w:r>
          </w:p>
        </w:tc>
        <w:tc>
          <w:tcPr>
            <w:tcW w:w="0" w:type="auto"/>
            <w:vMerge w:val="restart"/>
          </w:tcPr>
          <w:p w:rsidR="006613D5" w:rsidRPr="00451E87" w:rsidRDefault="006613D5" w:rsidP="003A3647">
            <w:pPr>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Нормативн</w:t>
            </w:r>
            <w:r w:rsidR="003A3647" w:rsidRPr="00451E87">
              <w:rPr>
                <w:rFonts w:ascii="Arial Narrow" w:eastAsia="Times New Roman" w:hAnsi="Arial Narrow" w:cs="Times New Roman"/>
                <w:bCs/>
                <w:sz w:val="24"/>
                <w:szCs w:val="24"/>
              </w:rPr>
              <w:t>ое</w:t>
            </w:r>
            <w:r w:rsidRPr="00451E87">
              <w:rPr>
                <w:rFonts w:ascii="Arial Narrow" w:eastAsia="Times New Roman" w:hAnsi="Arial Narrow" w:cs="Times New Roman"/>
                <w:bCs/>
                <w:sz w:val="24"/>
                <w:szCs w:val="24"/>
              </w:rPr>
              <w:t xml:space="preserve"> водопотребление</w:t>
            </w:r>
            <w:r w:rsidR="003A3647" w:rsidRPr="00451E87">
              <w:rPr>
                <w:rFonts w:ascii="Arial Narrow" w:eastAsia="Times New Roman" w:hAnsi="Arial Narrow" w:cs="Times New Roman"/>
                <w:bCs/>
                <w:sz w:val="24"/>
                <w:szCs w:val="24"/>
              </w:rPr>
              <w:t xml:space="preserve"> (</w:t>
            </w:r>
            <w:r w:rsidRPr="00451E87">
              <w:rPr>
                <w:rFonts w:ascii="Arial Narrow" w:eastAsia="Times New Roman" w:hAnsi="Arial Narrow" w:cs="Times New Roman"/>
                <w:bCs/>
                <w:sz w:val="24"/>
                <w:szCs w:val="24"/>
              </w:rPr>
              <w:t>м</w:t>
            </w:r>
            <w:r w:rsidRPr="00451E87">
              <w:rPr>
                <w:rFonts w:ascii="Arial Narrow" w:eastAsia="Times New Roman" w:hAnsi="Arial Narrow" w:cs="Times New Roman"/>
                <w:bCs/>
                <w:sz w:val="24"/>
                <w:szCs w:val="24"/>
                <w:vertAlign w:val="superscript"/>
              </w:rPr>
              <w:t>3</w:t>
            </w:r>
            <w:r w:rsidRPr="00451E87">
              <w:rPr>
                <w:rFonts w:ascii="Arial Narrow" w:eastAsia="Times New Roman" w:hAnsi="Arial Narrow" w:cs="Times New Roman"/>
                <w:bCs/>
                <w:sz w:val="24"/>
                <w:szCs w:val="24"/>
              </w:rPr>
              <w:t>/</w:t>
            </w:r>
            <w:proofErr w:type="spellStart"/>
            <w:r w:rsidRPr="00451E87">
              <w:rPr>
                <w:rFonts w:ascii="Arial Narrow" w:eastAsia="Times New Roman" w:hAnsi="Arial Narrow" w:cs="Times New Roman"/>
                <w:bCs/>
                <w:sz w:val="24"/>
                <w:szCs w:val="24"/>
              </w:rPr>
              <w:t>сут</w:t>
            </w:r>
            <w:proofErr w:type="spellEnd"/>
            <w:r w:rsidR="003A3647" w:rsidRPr="00451E87">
              <w:rPr>
                <w:rFonts w:ascii="Arial Narrow" w:eastAsia="Times New Roman" w:hAnsi="Arial Narrow" w:cs="Times New Roman"/>
                <w:bCs/>
                <w:sz w:val="24"/>
                <w:szCs w:val="24"/>
              </w:rPr>
              <w:t>.)</w:t>
            </w:r>
          </w:p>
        </w:tc>
        <w:tc>
          <w:tcPr>
            <w:tcW w:w="0" w:type="auto"/>
            <w:gridSpan w:val="2"/>
          </w:tcPr>
          <w:p w:rsidR="006613D5" w:rsidRPr="00451E87" w:rsidRDefault="006613D5" w:rsidP="003A3647">
            <w:pPr>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 xml:space="preserve">Прогноз водопотребления </w:t>
            </w:r>
            <w:r w:rsidR="003A3647" w:rsidRPr="00451E87">
              <w:rPr>
                <w:rFonts w:ascii="Arial Narrow" w:eastAsia="Times New Roman" w:hAnsi="Arial Narrow" w:cs="Times New Roman"/>
                <w:bCs/>
                <w:sz w:val="24"/>
                <w:szCs w:val="24"/>
              </w:rPr>
              <w:t>(</w:t>
            </w:r>
            <w:r w:rsidRPr="00451E87">
              <w:rPr>
                <w:rFonts w:ascii="Arial Narrow" w:eastAsia="Times New Roman" w:hAnsi="Arial Narrow" w:cs="Times New Roman"/>
                <w:bCs/>
                <w:sz w:val="24"/>
                <w:szCs w:val="24"/>
              </w:rPr>
              <w:t>м</w:t>
            </w:r>
            <w:r w:rsidRPr="00451E87">
              <w:rPr>
                <w:rFonts w:ascii="Arial Narrow" w:eastAsia="Times New Roman" w:hAnsi="Arial Narrow" w:cs="Times New Roman"/>
                <w:bCs/>
                <w:sz w:val="24"/>
                <w:szCs w:val="24"/>
                <w:vertAlign w:val="superscript"/>
              </w:rPr>
              <w:t>3</w:t>
            </w:r>
            <w:r w:rsidRPr="00451E87">
              <w:rPr>
                <w:rFonts w:ascii="Arial Narrow" w:eastAsia="Times New Roman" w:hAnsi="Arial Narrow" w:cs="Times New Roman"/>
                <w:bCs/>
                <w:sz w:val="24"/>
                <w:szCs w:val="24"/>
              </w:rPr>
              <w:t>/</w:t>
            </w:r>
            <w:proofErr w:type="spellStart"/>
            <w:r w:rsidRPr="00451E87">
              <w:rPr>
                <w:rFonts w:ascii="Arial Narrow" w:eastAsia="Times New Roman" w:hAnsi="Arial Narrow" w:cs="Times New Roman"/>
                <w:bCs/>
                <w:sz w:val="24"/>
                <w:szCs w:val="24"/>
              </w:rPr>
              <w:t>сут</w:t>
            </w:r>
            <w:proofErr w:type="spellEnd"/>
            <w:r w:rsidR="003A3647" w:rsidRPr="00451E87">
              <w:rPr>
                <w:rFonts w:ascii="Arial Narrow" w:eastAsia="Times New Roman" w:hAnsi="Arial Narrow" w:cs="Times New Roman"/>
                <w:bCs/>
                <w:sz w:val="24"/>
                <w:szCs w:val="24"/>
              </w:rPr>
              <w:t>.)</w:t>
            </w:r>
          </w:p>
        </w:tc>
      </w:tr>
      <w:tr w:rsidR="003A3647" w:rsidRPr="00451E87" w:rsidTr="008841E7">
        <w:tc>
          <w:tcPr>
            <w:tcW w:w="0" w:type="auto"/>
            <w:vMerge/>
          </w:tcPr>
          <w:p w:rsidR="006613D5" w:rsidRPr="00451E87" w:rsidRDefault="006613D5" w:rsidP="00417DD2">
            <w:pPr>
              <w:jc w:val="center"/>
              <w:rPr>
                <w:rFonts w:ascii="Arial Narrow" w:eastAsia="Times New Roman" w:hAnsi="Arial Narrow" w:cs="Times New Roman"/>
                <w:sz w:val="24"/>
                <w:szCs w:val="24"/>
              </w:rPr>
            </w:pPr>
          </w:p>
        </w:tc>
        <w:tc>
          <w:tcPr>
            <w:tcW w:w="0" w:type="auto"/>
            <w:vMerge/>
          </w:tcPr>
          <w:p w:rsidR="006613D5" w:rsidRPr="00451E87" w:rsidRDefault="006613D5" w:rsidP="00417DD2">
            <w:pPr>
              <w:jc w:val="center"/>
              <w:rPr>
                <w:rFonts w:ascii="Arial Narrow" w:eastAsia="Times New Roman" w:hAnsi="Arial Narrow" w:cs="Times New Roman"/>
                <w:sz w:val="24"/>
                <w:szCs w:val="24"/>
              </w:rPr>
            </w:pPr>
          </w:p>
        </w:tc>
        <w:tc>
          <w:tcPr>
            <w:tcW w:w="0" w:type="auto"/>
            <w:vMerge/>
          </w:tcPr>
          <w:p w:rsidR="006613D5" w:rsidRPr="00451E87" w:rsidRDefault="006613D5" w:rsidP="00417DD2">
            <w:pPr>
              <w:jc w:val="center"/>
              <w:rPr>
                <w:rFonts w:ascii="Arial Narrow" w:eastAsia="Times New Roman" w:hAnsi="Arial Narrow" w:cs="Times New Roman"/>
                <w:sz w:val="24"/>
                <w:szCs w:val="24"/>
              </w:rPr>
            </w:pPr>
          </w:p>
        </w:tc>
        <w:tc>
          <w:tcPr>
            <w:tcW w:w="0" w:type="auto"/>
            <w:vMerge/>
          </w:tcPr>
          <w:p w:rsidR="006613D5" w:rsidRPr="00451E87" w:rsidRDefault="006613D5" w:rsidP="00417DD2">
            <w:pPr>
              <w:jc w:val="center"/>
              <w:rPr>
                <w:rFonts w:ascii="Arial Narrow" w:eastAsia="Times New Roman" w:hAnsi="Arial Narrow" w:cs="Times New Roman"/>
                <w:sz w:val="24"/>
                <w:szCs w:val="24"/>
              </w:rPr>
            </w:pPr>
          </w:p>
        </w:tc>
        <w:tc>
          <w:tcPr>
            <w:tcW w:w="0" w:type="auto"/>
          </w:tcPr>
          <w:p w:rsidR="006613D5" w:rsidRPr="00451E87" w:rsidRDefault="006613D5" w:rsidP="003A3647">
            <w:pP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1 очередь</w:t>
            </w:r>
          </w:p>
        </w:tc>
        <w:tc>
          <w:tcPr>
            <w:tcW w:w="0" w:type="auto"/>
          </w:tcPr>
          <w:p w:rsidR="006613D5" w:rsidRPr="00451E87" w:rsidRDefault="006613D5" w:rsidP="00417DD2">
            <w:pPr>
              <w:rPr>
                <w:rFonts w:ascii="Arial Narrow" w:eastAsia="Times New Roman" w:hAnsi="Arial Narrow" w:cs="Times New Roman"/>
                <w:sz w:val="24"/>
                <w:szCs w:val="24"/>
              </w:rPr>
            </w:pPr>
            <w:proofErr w:type="spellStart"/>
            <w:r w:rsidRPr="00451E87">
              <w:rPr>
                <w:rFonts w:ascii="Arial Narrow" w:eastAsia="Times New Roman" w:hAnsi="Arial Narrow" w:cs="Times New Roman"/>
                <w:bCs/>
                <w:sz w:val="24"/>
                <w:szCs w:val="24"/>
              </w:rPr>
              <w:t>Расчетн</w:t>
            </w:r>
            <w:proofErr w:type="spellEnd"/>
            <w:r w:rsidR="00417DD2" w:rsidRPr="00451E87">
              <w:rPr>
                <w:rFonts w:ascii="Arial Narrow" w:eastAsia="Times New Roman" w:hAnsi="Arial Narrow" w:cs="Times New Roman"/>
                <w:bCs/>
                <w:sz w:val="24"/>
                <w:szCs w:val="24"/>
              </w:rPr>
              <w:t>.</w:t>
            </w:r>
            <w:r w:rsidRPr="00451E87">
              <w:rPr>
                <w:rFonts w:ascii="Arial Narrow" w:eastAsia="Times New Roman" w:hAnsi="Arial Narrow" w:cs="Times New Roman"/>
                <w:bCs/>
                <w:sz w:val="24"/>
                <w:szCs w:val="24"/>
              </w:rPr>
              <w:t xml:space="preserve"> срок</w:t>
            </w:r>
          </w:p>
        </w:tc>
      </w:tr>
      <w:tr w:rsidR="003A3647" w:rsidRPr="00451E87" w:rsidTr="009367D4">
        <w:tc>
          <w:tcPr>
            <w:tcW w:w="0" w:type="auto"/>
          </w:tcPr>
          <w:p w:rsidR="00AD651F" w:rsidRPr="00451E87" w:rsidRDefault="00AD651F"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w:t>
            </w:r>
          </w:p>
        </w:tc>
        <w:tc>
          <w:tcPr>
            <w:tcW w:w="0" w:type="auto"/>
          </w:tcPr>
          <w:p w:rsidR="00AD651F" w:rsidRPr="00451E87" w:rsidRDefault="00AD651F"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Чулково</w:t>
            </w:r>
            <w:proofErr w:type="spellEnd"/>
          </w:p>
        </w:tc>
        <w:tc>
          <w:tcPr>
            <w:tcW w:w="0" w:type="auto"/>
          </w:tcPr>
          <w:p w:rsidR="00AD651F" w:rsidRPr="00451E87" w:rsidRDefault="00AD651F"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217</w:t>
            </w:r>
          </w:p>
        </w:tc>
        <w:tc>
          <w:tcPr>
            <w:tcW w:w="0" w:type="auto"/>
            <w:vAlign w:val="center"/>
          </w:tcPr>
          <w:p w:rsidR="00AD651F" w:rsidRPr="00451E87" w:rsidRDefault="00AD651F"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52,1</w:t>
            </w:r>
          </w:p>
        </w:tc>
        <w:tc>
          <w:tcPr>
            <w:tcW w:w="0" w:type="auto"/>
            <w:vAlign w:val="center"/>
          </w:tcPr>
          <w:p w:rsidR="00AD651F" w:rsidRPr="00451E87" w:rsidRDefault="00AD651F"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108,56</w:t>
            </w:r>
          </w:p>
        </w:tc>
        <w:tc>
          <w:tcPr>
            <w:tcW w:w="0" w:type="auto"/>
            <w:vAlign w:val="center"/>
          </w:tcPr>
          <w:p w:rsidR="00AD651F" w:rsidRPr="00451E87" w:rsidRDefault="00AD651F"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195,93</w:t>
            </w:r>
          </w:p>
        </w:tc>
      </w:tr>
      <w:tr w:rsidR="003A3647" w:rsidRPr="00451E87" w:rsidTr="009367D4">
        <w:tc>
          <w:tcPr>
            <w:tcW w:w="0" w:type="auto"/>
          </w:tcPr>
          <w:p w:rsidR="00EA5A59" w:rsidRPr="00451E87" w:rsidRDefault="00EA5A59"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w:t>
            </w:r>
          </w:p>
        </w:tc>
        <w:tc>
          <w:tcPr>
            <w:tcW w:w="0" w:type="auto"/>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Лосино-Островский</w:t>
            </w:r>
            <w:proofErr w:type="spellEnd"/>
          </w:p>
        </w:tc>
        <w:tc>
          <w:tcPr>
            <w:tcW w:w="0" w:type="auto"/>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25</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8,15</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12,39</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22,49</w:t>
            </w:r>
          </w:p>
        </w:tc>
      </w:tr>
      <w:tr w:rsidR="003A3647" w:rsidRPr="00451E87" w:rsidTr="009367D4">
        <w:tc>
          <w:tcPr>
            <w:tcW w:w="0" w:type="auto"/>
          </w:tcPr>
          <w:p w:rsidR="00EA5A59" w:rsidRPr="00451E87" w:rsidRDefault="00EA5A59"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3</w:t>
            </w:r>
          </w:p>
        </w:tc>
        <w:tc>
          <w:tcPr>
            <w:tcW w:w="0" w:type="auto"/>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Глубки</w:t>
            </w:r>
            <w:proofErr w:type="spellEnd"/>
          </w:p>
        </w:tc>
        <w:tc>
          <w:tcPr>
            <w:tcW w:w="0" w:type="auto"/>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44</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14,34</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22,17</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39,77</w:t>
            </w:r>
          </w:p>
        </w:tc>
      </w:tr>
      <w:tr w:rsidR="003A3647" w:rsidRPr="00451E87" w:rsidTr="009367D4">
        <w:tc>
          <w:tcPr>
            <w:tcW w:w="0" w:type="auto"/>
          </w:tcPr>
          <w:p w:rsidR="00EA5A59" w:rsidRPr="00451E87" w:rsidRDefault="00EA5A59"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4</w:t>
            </w:r>
          </w:p>
        </w:tc>
        <w:tc>
          <w:tcPr>
            <w:tcW w:w="0" w:type="auto"/>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Городилово</w:t>
            </w:r>
            <w:proofErr w:type="spellEnd"/>
          </w:p>
        </w:tc>
        <w:tc>
          <w:tcPr>
            <w:tcW w:w="0" w:type="auto"/>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5</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1,63</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EA5A59" w:rsidRPr="00451E87" w:rsidRDefault="00EA5A59"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3A3647" w:rsidRPr="00451E87" w:rsidTr="009367D4">
        <w:tc>
          <w:tcPr>
            <w:tcW w:w="0" w:type="auto"/>
          </w:tcPr>
          <w:p w:rsidR="00BF22BC" w:rsidRPr="00451E87" w:rsidRDefault="00BF22BC"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5</w:t>
            </w:r>
          </w:p>
        </w:tc>
        <w:tc>
          <w:tcPr>
            <w:tcW w:w="0" w:type="auto"/>
          </w:tcPr>
          <w:p w:rsidR="00BF22BC" w:rsidRPr="00451E87" w:rsidRDefault="00BF22BC"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д. Одинок</w:t>
            </w:r>
          </w:p>
        </w:tc>
        <w:tc>
          <w:tcPr>
            <w:tcW w:w="0" w:type="auto"/>
          </w:tcPr>
          <w:p w:rsidR="00BF22BC" w:rsidRPr="00451E87" w:rsidRDefault="00BF22BC"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288</w:t>
            </w:r>
          </w:p>
        </w:tc>
        <w:tc>
          <w:tcPr>
            <w:tcW w:w="0" w:type="auto"/>
            <w:vAlign w:val="center"/>
          </w:tcPr>
          <w:p w:rsidR="00BF22BC" w:rsidRPr="00451E87" w:rsidRDefault="00BF22BC"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69,12</w:t>
            </w:r>
          </w:p>
        </w:tc>
        <w:tc>
          <w:tcPr>
            <w:tcW w:w="0" w:type="auto"/>
            <w:vAlign w:val="center"/>
          </w:tcPr>
          <w:p w:rsidR="00BF22BC" w:rsidRPr="00451E87" w:rsidRDefault="00BF22BC"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143,77</w:t>
            </w:r>
          </w:p>
        </w:tc>
        <w:tc>
          <w:tcPr>
            <w:tcW w:w="0" w:type="auto"/>
            <w:vAlign w:val="center"/>
          </w:tcPr>
          <w:p w:rsidR="00BF22BC" w:rsidRPr="00451E87" w:rsidRDefault="00BF22BC"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259,82</w:t>
            </w:r>
          </w:p>
        </w:tc>
      </w:tr>
      <w:tr w:rsidR="003A3647" w:rsidRPr="00451E87" w:rsidTr="009367D4">
        <w:tc>
          <w:tcPr>
            <w:tcW w:w="0" w:type="auto"/>
          </w:tcPr>
          <w:p w:rsidR="008230D7" w:rsidRPr="00451E87" w:rsidRDefault="008230D7"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6</w:t>
            </w:r>
          </w:p>
        </w:tc>
        <w:tc>
          <w:tcPr>
            <w:tcW w:w="0" w:type="auto"/>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Жердево</w:t>
            </w:r>
            <w:proofErr w:type="spellEnd"/>
          </w:p>
        </w:tc>
        <w:tc>
          <w:tcPr>
            <w:tcW w:w="0" w:type="auto"/>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21</w:t>
            </w:r>
          </w:p>
        </w:tc>
        <w:tc>
          <w:tcPr>
            <w:tcW w:w="0" w:type="auto"/>
            <w:vAlign w:val="center"/>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5,04</w:t>
            </w:r>
          </w:p>
        </w:tc>
        <w:tc>
          <w:tcPr>
            <w:tcW w:w="0" w:type="auto"/>
            <w:vAlign w:val="center"/>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10,43</w:t>
            </w:r>
          </w:p>
        </w:tc>
        <w:tc>
          <w:tcPr>
            <w:tcW w:w="0" w:type="auto"/>
            <w:vAlign w:val="center"/>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18,91</w:t>
            </w:r>
          </w:p>
        </w:tc>
      </w:tr>
      <w:tr w:rsidR="003A3647" w:rsidRPr="00451E87" w:rsidTr="009367D4">
        <w:tc>
          <w:tcPr>
            <w:tcW w:w="0" w:type="auto"/>
          </w:tcPr>
          <w:p w:rsidR="008230D7" w:rsidRPr="00451E87" w:rsidRDefault="008230D7"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7</w:t>
            </w:r>
          </w:p>
        </w:tc>
        <w:tc>
          <w:tcPr>
            <w:tcW w:w="0" w:type="auto"/>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proofErr w:type="gramStart"/>
            <w:r w:rsidRPr="00451E87">
              <w:rPr>
                <w:rFonts w:ascii="Arial Narrow" w:eastAsia="Times New Roman" w:hAnsi="Arial Narrow" w:cs="Times New Roman"/>
                <w:sz w:val="24"/>
                <w:szCs w:val="24"/>
              </w:rPr>
              <w:t>с</w:t>
            </w:r>
            <w:proofErr w:type="gramEnd"/>
            <w:r w:rsidRPr="00451E87">
              <w:rPr>
                <w:rFonts w:ascii="Arial Narrow" w:eastAsia="Times New Roman" w:hAnsi="Arial Narrow" w:cs="Times New Roman"/>
                <w:sz w:val="24"/>
                <w:szCs w:val="24"/>
              </w:rPr>
              <w:t>. Становое</w:t>
            </w:r>
          </w:p>
        </w:tc>
        <w:tc>
          <w:tcPr>
            <w:tcW w:w="0" w:type="auto"/>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52</w:t>
            </w:r>
          </w:p>
        </w:tc>
        <w:tc>
          <w:tcPr>
            <w:tcW w:w="0" w:type="auto"/>
            <w:vAlign w:val="center"/>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12,5</w:t>
            </w:r>
          </w:p>
        </w:tc>
        <w:tc>
          <w:tcPr>
            <w:tcW w:w="0" w:type="auto"/>
            <w:vAlign w:val="center"/>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26,08</w:t>
            </w:r>
          </w:p>
        </w:tc>
        <w:tc>
          <w:tcPr>
            <w:tcW w:w="0" w:type="auto"/>
            <w:vAlign w:val="center"/>
          </w:tcPr>
          <w:p w:rsidR="008230D7" w:rsidRPr="00451E87" w:rsidRDefault="008230D7"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46,94</w:t>
            </w:r>
          </w:p>
        </w:tc>
      </w:tr>
      <w:tr w:rsidR="003A3647" w:rsidRPr="00451E87" w:rsidTr="009367D4">
        <w:tc>
          <w:tcPr>
            <w:tcW w:w="0" w:type="auto"/>
          </w:tcPr>
          <w:p w:rsidR="00417DD2" w:rsidRPr="00451E87" w:rsidRDefault="00417DD2"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8</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Жашково</w:t>
            </w:r>
            <w:proofErr w:type="spellEnd"/>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w:t>
            </w:r>
          </w:p>
        </w:tc>
        <w:tc>
          <w:tcPr>
            <w:tcW w:w="0" w:type="auto"/>
            <w:vAlign w:val="center"/>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0,24</w:t>
            </w:r>
          </w:p>
        </w:tc>
        <w:tc>
          <w:tcPr>
            <w:tcW w:w="0" w:type="auto"/>
            <w:vAlign w:val="center"/>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3A3647" w:rsidRPr="00451E87" w:rsidTr="009367D4">
        <w:tc>
          <w:tcPr>
            <w:tcW w:w="0" w:type="auto"/>
          </w:tcPr>
          <w:p w:rsidR="00417DD2" w:rsidRPr="00451E87" w:rsidRDefault="00417DD2"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9</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Игумново</w:t>
            </w:r>
            <w:proofErr w:type="spellEnd"/>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11</w:t>
            </w:r>
          </w:p>
        </w:tc>
        <w:tc>
          <w:tcPr>
            <w:tcW w:w="0" w:type="auto"/>
            <w:vAlign w:val="center"/>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2,64</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3A3647" w:rsidRPr="00451E87" w:rsidTr="009367D4">
        <w:tc>
          <w:tcPr>
            <w:tcW w:w="0" w:type="auto"/>
          </w:tcPr>
          <w:p w:rsidR="00417DD2" w:rsidRPr="00451E87" w:rsidRDefault="00417DD2"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10</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с. Троицкое</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3</w:t>
            </w:r>
          </w:p>
        </w:tc>
        <w:tc>
          <w:tcPr>
            <w:tcW w:w="0" w:type="auto"/>
            <w:vAlign w:val="center"/>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0,68</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tcPr>
          <w:p w:rsidR="00417DD2" w:rsidRPr="00451E87" w:rsidRDefault="00417DD2"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3A3647" w:rsidRPr="00451E87" w:rsidTr="009367D4">
        <w:tc>
          <w:tcPr>
            <w:tcW w:w="0" w:type="auto"/>
          </w:tcPr>
          <w:p w:rsidR="00B614DB" w:rsidRPr="00451E87" w:rsidRDefault="00B614DB"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11</w:t>
            </w:r>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д. Новая Слободка</w:t>
            </w:r>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12</w:t>
            </w:r>
          </w:p>
        </w:tc>
        <w:tc>
          <w:tcPr>
            <w:tcW w:w="0" w:type="auto"/>
            <w:vAlign w:val="center"/>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2,7</w:t>
            </w:r>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3A3647" w:rsidRPr="00451E87" w:rsidTr="009367D4">
        <w:tc>
          <w:tcPr>
            <w:tcW w:w="0" w:type="auto"/>
          </w:tcPr>
          <w:p w:rsidR="00B614DB" w:rsidRPr="00451E87" w:rsidRDefault="00B614DB"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12</w:t>
            </w:r>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Прилепский</w:t>
            </w:r>
            <w:proofErr w:type="spellEnd"/>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w:t>
            </w:r>
          </w:p>
        </w:tc>
        <w:tc>
          <w:tcPr>
            <w:tcW w:w="0" w:type="auto"/>
            <w:vAlign w:val="center"/>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0,24</w:t>
            </w:r>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tcPr>
          <w:p w:rsidR="00B614DB" w:rsidRPr="00451E87" w:rsidRDefault="00B614DB"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3A3647" w:rsidRPr="00451E87" w:rsidTr="009367D4">
        <w:tc>
          <w:tcPr>
            <w:tcW w:w="0" w:type="auto"/>
            <w:gridSpan w:val="2"/>
          </w:tcPr>
          <w:p w:rsidR="00F15DC1" w:rsidRPr="00451E87" w:rsidRDefault="00F15DC1" w:rsidP="009367D4">
            <w:pPr>
              <w:spacing w:before="43" w:after="100" w:afterAutospacing="1"/>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Всего по району</w:t>
            </w:r>
          </w:p>
        </w:tc>
        <w:tc>
          <w:tcPr>
            <w:tcW w:w="0" w:type="auto"/>
          </w:tcPr>
          <w:p w:rsidR="00F15DC1" w:rsidRPr="00451E87" w:rsidRDefault="00F15DC1"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680</w:t>
            </w:r>
          </w:p>
        </w:tc>
        <w:tc>
          <w:tcPr>
            <w:tcW w:w="0" w:type="auto"/>
          </w:tcPr>
          <w:p w:rsidR="00F15DC1" w:rsidRPr="00451E87" w:rsidRDefault="00F15DC1"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Cs/>
                <w:color w:val="000000"/>
                <w:sz w:val="24"/>
                <w:szCs w:val="24"/>
              </w:rPr>
              <w:t>169,38</w:t>
            </w:r>
          </w:p>
        </w:tc>
        <w:tc>
          <w:tcPr>
            <w:tcW w:w="0" w:type="auto"/>
            <w:vAlign w:val="center"/>
          </w:tcPr>
          <w:p w:rsidR="00F15DC1" w:rsidRPr="00451E87" w:rsidRDefault="00F15DC1"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Cs/>
                <w:color w:val="000000"/>
                <w:sz w:val="24"/>
                <w:szCs w:val="24"/>
              </w:rPr>
              <w:t>323,4</w:t>
            </w:r>
          </w:p>
        </w:tc>
        <w:tc>
          <w:tcPr>
            <w:tcW w:w="0" w:type="auto"/>
            <w:vAlign w:val="center"/>
          </w:tcPr>
          <w:p w:rsidR="00F15DC1" w:rsidRPr="00451E87" w:rsidRDefault="00F15DC1"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Cs/>
                <w:color w:val="000000"/>
                <w:sz w:val="24"/>
                <w:szCs w:val="24"/>
              </w:rPr>
              <w:t>583,86</w:t>
            </w:r>
          </w:p>
        </w:tc>
      </w:tr>
    </w:tbl>
    <w:p w:rsidR="001B55A7" w:rsidRPr="00451E87" w:rsidRDefault="001B55A7" w:rsidP="00806084">
      <w:pPr>
        <w:pStyle w:val="11"/>
        <w:rPr>
          <w:b/>
          <w:szCs w:val="24"/>
        </w:rPr>
      </w:pPr>
      <w:r w:rsidRPr="00451E87">
        <w:rPr>
          <w:b/>
          <w:szCs w:val="24"/>
        </w:rPr>
        <w:t>Предлагаемые мероприятия</w:t>
      </w:r>
    </w:p>
    <w:p w:rsidR="001B55A7" w:rsidRPr="00451E87" w:rsidRDefault="001B55A7" w:rsidP="00806084">
      <w:pPr>
        <w:pStyle w:val="11"/>
        <w:rPr>
          <w:b/>
          <w:szCs w:val="24"/>
        </w:rPr>
      </w:pPr>
      <w:r w:rsidRPr="00451E87">
        <w:rPr>
          <w:b/>
          <w:szCs w:val="24"/>
        </w:rPr>
        <w:t>Первая очередь</w:t>
      </w:r>
    </w:p>
    <w:p w:rsidR="001B55A7" w:rsidRPr="00451E87" w:rsidRDefault="001B55A7" w:rsidP="00C85231">
      <w:pPr>
        <w:pStyle w:val="11"/>
        <w:numPr>
          <w:ilvl w:val="0"/>
          <w:numId w:val="4"/>
        </w:numPr>
        <w:ind w:left="0" w:firstLine="0"/>
        <w:rPr>
          <w:szCs w:val="24"/>
        </w:rPr>
      </w:pPr>
      <w:r w:rsidRPr="00451E87">
        <w:rPr>
          <w:szCs w:val="24"/>
        </w:rPr>
        <w:t>Разработка проектно-сметной документации на реконструкцию, модернизацию существующих водопроводных сетей, сооружений и строительство новых</w:t>
      </w:r>
      <w:r w:rsidR="00F04D0B" w:rsidRPr="00451E87">
        <w:rPr>
          <w:szCs w:val="24"/>
        </w:rPr>
        <w:t>.</w:t>
      </w:r>
    </w:p>
    <w:p w:rsidR="001B55A7" w:rsidRPr="00451E87" w:rsidRDefault="001B55A7" w:rsidP="00C85231">
      <w:pPr>
        <w:pStyle w:val="11"/>
        <w:numPr>
          <w:ilvl w:val="0"/>
          <w:numId w:val="4"/>
        </w:numPr>
        <w:ind w:left="0" w:firstLine="0"/>
        <w:rPr>
          <w:szCs w:val="24"/>
        </w:rPr>
      </w:pPr>
      <w:r w:rsidRPr="00451E87">
        <w:rPr>
          <w:szCs w:val="24"/>
        </w:rPr>
        <w:lastRenderedPageBreak/>
        <w:t xml:space="preserve">Проведение комплекса гидрогеологических работ, включающих бурение скважин с отбором проб с целью </w:t>
      </w:r>
      <w:proofErr w:type="gramStart"/>
      <w:r w:rsidRPr="00451E87">
        <w:rPr>
          <w:szCs w:val="24"/>
        </w:rPr>
        <w:t>оценки возможностей использования дополнительных источников водоснабжения</w:t>
      </w:r>
      <w:proofErr w:type="gramEnd"/>
      <w:r w:rsidR="00F04D0B" w:rsidRPr="00451E87">
        <w:rPr>
          <w:szCs w:val="24"/>
        </w:rPr>
        <w:t>.</w:t>
      </w:r>
    </w:p>
    <w:p w:rsidR="001B55A7" w:rsidRPr="00451E87" w:rsidRDefault="001B55A7" w:rsidP="00C85231">
      <w:pPr>
        <w:pStyle w:val="11"/>
        <w:numPr>
          <w:ilvl w:val="0"/>
          <w:numId w:val="4"/>
        </w:numPr>
        <w:ind w:left="0" w:firstLine="0"/>
        <w:rPr>
          <w:szCs w:val="24"/>
        </w:rPr>
      </w:pPr>
      <w:r w:rsidRPr="00451E87">
        <w:rPr>
          <w:szCs w:val="24"/>
        </w:rPr>
        <w:t>Реконструкция и расширение магистральных водоводов</w:t>
      </w:r>
      <w:r w:rsidR="00F04D0B" w:rsidRPr="00451E87">
        <w:rPr>
          <w:szCs w:val="24"/>
        </w:rPr>
        <w:t>.</w:t>
      </w:r>
    </w:p>
    <w:p w:rsidR="001B55A7" w:rsidRPr="00451E87" w:rsidRDefault="001B55A7" w:rsidP="00C85231">
      <w:pPr>
        <w:pStyle w:val="11"/>
        <w:numPr>
          <w:ilvl w:val="0"/>
          <w:numId w:val="4"/>
        </w:numPr>
        <w:ind w:left="0" w:firstLine="0"/>
        <w:rPr>
          <w:szCs w:val="24"/>
        </w:rPr>
      </w:pPr>
      <w:r w:rsidRPr="00451E87">
        <w:rPr>
          <w:szCs w:val="24"/>
        </w:rPr>
        <w:t>Бурение дополнительных скважин с целью снижения дефицита водопотребления</w:t>
      </w:r>
      <w:r w:rsidR="00F04D0B" w:rsidRPr="00451E87">
        <w:rPr>
          <w:szCs w:val="24"/>
        </w:rPr>
        <w:t>.</w:t>
      </w:r>
    </w:p>
    <w:p w:rsidR="001B55A7" w:rsidRPr="00451E87" w:rsidRDefault="001B55A7" w:rsidP="00C85231">
      <w:pPr>
        <w:pStyle w:val="11"/>
        <w:numPr>
          <w:ilvl w:val="0"/>
          <w:numId w:val="4"/>
        </w:numPr>
        <w:ind w:left="0" w:firstLine="0"/>
        <w:rPr>
          <w:szCs w:val="24"/>
        </w:rPr>
      </w:pPr>
      <w:r w:rsidRPr="00451E87">
        <w:rPr>
          <w:szCs w:val="24"/>
        </w:rPr>
        <w:t>Строительство станции очистки и обеззараживания питьевой воды (</w:t>
      </w:r>
      <w:proofErr w:type="spellStart"/>
      <w:proofErr w:type="gramStart"/>
      <w:r w:rsidRPr="00451E87">
        <w:rPr>
          <w:szCs w:val="24"/>
        </w:rPr>
        <w:t>УФ-облучение</w:t>
      </w:r>
      <w:proofErr w:type="spellEnd"/>
      <w:proofErr w:type="gramEnd"/>
      <w:r w:rsidRPr="00451E87">
        <w:rPr>
          <w:szCs w:val="24"/>
        </w:rPr>
        <w:t>, озонирование, сорбционная очистка)</w:t>
      </w:r>
      <w:r w:rsidR="00F04D0B" w:rsidRPr="00451E87">
        <w:rPr>
          <w:szCs w:val="24"/>
        </w:rPr>
        <w:t>.</w:t>
      </w:r>
    </w:p>
    <w:p w:rsidR="001B55A7" w:rsidRPr="00451E87" w:rsidRDefault="001B55A7" w:rsidP="00C85231">
      <w:pPr>
        <w:pStyle w:val="11"/>
        <w:numPr>
          <w:ilvl w:val="0"/>
          <w:numId w:val="4"/>
        </w:numPr>
        <w:ind w:left="0" w:firstLine="0"/>
        <w:rPr>
          <w:szCs w:val="24"/>
        </w:rPr>
      </w:pPr>
      <w:r w:rsidRPr="00451E87">
        <w:rPr>
          <w:szCs w:val="24"/>
        </w:rPr>
        <w:t>В зданиях жилого и общественного фонда, подключенных к централизованной системе водоснабжения, должны быть установлены приборы учёта на каждом вводе для систематизированного контроля потребления воды.</w:t>
      </w:r>
    </w:p>
    <w:p w:rsidR="001B55A7" w:rsidRPr="00451E87" w:rsidRDefault="001B55A7" w:rsidP="00806084">
      <w:pPr>
        <w:pStyle w:val="11"/>
        <w:rPr>
          <w:b/>
          <w:szCs w:val="24"/>
        </w:rPr>
      </w:pPr>
      <w:r w:rsidRPr="00451E87">
        <w:rPr>
          <w:b/>
          <w:szCs w:val="24"/>
        </w:rPr>
        <w:t>Расчетный срок</w:t>
      </w:r>
    </w:p>
    <w:p w:rsidR="001B55A7" w:rsidRPr="00451E87" w:rsidRDefault="001B55A7" w:rsidP="00C85231">
      <w:pPr>
        <w:pStyle w:val="11"/>
        <w:numPr>
          <w:ilvl w:val="0"/>
          <w:numId w:val="5"/>
        </w:numPr>
        <w:ind w:left="0" w:firstLine="0"/>
        <w:rPr>
          <w:szCs w:val="24"/>
        </w:rPr>
      </w:pPr>
      <w:r w:rsidRPr="00451E87">
        <w:rPr>
          <w:szCs w:val="24"/>
        </w:rPr>
        <w:t>Реконструкция и расширение уличных водопроводных сетей населенных пунктов поселения, что ликвидирует утечки воды в сетях и обеспечит подачу качественной питьевой воды в достаточном количестве непосредственно до потребителей</w:t>
      </w:r>
      <w:r w:rsidR="00F04D0B" w:rsidRPr="00451E87">
        <w:rPr>
          <w:szCs w:val="24"/>
        </w:rPr>
        <w:t>.</w:t>
      </w:r>
    </w:p>
    <w:p w:rsidR="001B55A7" w:rsidRPr="00451E87" w:rsidRDefault="001B55A7" w:rsidP="00C85231">
      <w:pPr>
        <w:pStyle w:val="11"/>
        <w:numPr>
          <w:ilvl w:val="0"/>
          <w:numId w:val="5"/>
        </w:numPr>
        <w:ind w:left="0" w:firstLine="0"/>
        <w:rPr>
          <w:szCs w:val="24"/>
        </w:rPr>
      </w:pPr>
      <w:proofErr w:type="gramStart"/>
      <w:r w:rsidRPr="00451E87">
        <w:rPr>
          <w:szCs w:val="24"/>
        </w:rPr>
        <w:t>Контроль за</w:t>
      </w:r>
      <w:proofErr w:type="gramEnd"/>
      <w:r w:rsidRPr="00451E87">
        <w:rPr>
          <w:szCs w:val="24"/>
        </w:rPr>
        <w:t xml:space="preserve"> состоянием и качеством питьевой воды. </w:t>
      </w:r>
    </w:p>
    <w:p w:rsidR="009F41AC" w:rsidRPr="00451E87" w:rsidRDefault="009F41AC" w:rsidP="00D45CFA">
      <w:pPr>
        <w:pStyle w:val="3"/>
        <w:numPr>
          <w:ilvl w:val="2"/>
          <w:numId w:val="34"/>
        </w:numPr>
      </w:pPr>
      <w:bookmarkStart w:id="30" w:name="_Toc237506691"/>
      <w:bookmarkStart w:id="31" w:name="_Toc237507441"/>
      <w:bookmarkStart w:id="32" w:name="_Toc237508303"/>
      <w:bookmarkStart w:id="33" w:name="_Toc237685390"/>
      <w:bookmarkStart w:id="34" w:name="_Toc339353852"/>
      <w:r w:rsidRPr="00451E87">
        <w:t>Водоотведение</w:t>
      </w:r>
      <w:bookmarkEnd w:id="30"/>
      <w:bookmarkEnd w:id="31"/>
      <w:bookmarkEnd w:id="32"/>
      <w:bookmarkEnd w:id="33"/>
      <w:bookmarkEnd w:id="34"/>
    </w:p>
    <w:p w:rsidR="00B544F3" w:rsidRPr="00451E87" w:rsidRDefault="00B544F3" w:rsidP="00B544F3">
      <w:pPr>
        <w:pStyle w:val="11"/>
        <w:ind w:left="1429" w:firstLine="0"/>
        <w:rPr>
          <w:b/>
        </w:rPr>
      </w:pPr>
      <w:r w:rsidRPr="00451E87">
        <w:rPr>
          <w:b/>
        </w:rPr>
        <w:t>Проектные предложения</w:t>
      </w:r>
    </w:p>
    <w:p w:rsidR="0043742F" w:rsidRPr="00451E87" w:rsidRDefault="0043742F" w:rsidP="006D73BA">
      <w:pPr>
        <w:pStyle w:val="11"/>
        <w:rPr>
          <w:szCs w:val="24"/>
        </w:rPr>
      </w:pPr>
      <w:r w:rsidRPr="00451E87">
        <w:rPr>
          <w:szCs w:val="24"/>
        </w:rPr>
        <w:t xml:space="preserve">Настоящий раздел выполнен в соответствии с </w:t>
      </w:r>
      <w:proofErr w:type="spellStart"/>
      <w:r w:rsidRPr="00451E87">
        <w:rPr>
          <w:szCs w:val="24"/>
        </w:rPr>
        <w:t>СНиП</w:t>
      </w:r>
      <w:proofErr w:type="spellEnd"/>
      <w:r w:rsidRPr="00451E87">
        <w:rPr>
          <w:szCs w:val="24"/>
        </w:rPr>
        <w:t xml:space="preserve"> 2.04.03-85 «Канализация. Наружные сети и сооружения» и </w:t>
      </w:r>
      <w:proofErr w:type="spellStart"/>
      <w:r w:rsidRPr="00451E87">
        <w:rPr>
          <w:szCs w:val="24"/>
        </w:rPr>
        <w:t>СНиП</w:t>
      </w:r>
      <w:proofErr w:type="spellEnd"/>
      <w:r w:rsidRPr="00451E87">
        <w:rPr>
          <w:szCs w:val="24"/>
        </w:rPr>
        <w:t xml:space="preserve"> 2.07.01-89* «Градостроительство. Планировка и застройка городских и сельских поселений».</w:t>
      </w:r>
    </w:p>
    <w:p w:rsidR="0043742F" w:rsidRPr="007367CF" w:rsidRDefault="0043742F" w:rsidP="006D73BA">
      <w:pPr>
        <w:pStyle w:val="11"/>
        <w:rPr>
          <w:szCs w:val="24"/>
        </w:rPr>
      </w:pPr>
      <w:r w:rsidRPr="007367CF">
        <w:rPr>
          <w:szCs w:val="24"/>
        </w:rPr>
        <w:t xml:space="preserve">На территории </w:t>
      </w:r>
      <w:proofErr w:type="spellStart"/>
      <w:r w:rsidRPr="007367CF">
        <w:rPr>
          <w:szCs w:val="24"/>
        </w:rPr>
        <w:t>Глубковского</w:t>
      </w:r>
      <w:proofErr w:type="spellEnd"/>
      <w:r w:rsidRPr="007367CF">
        <w:rPr>
          <w:szCs w:val="24"/>
        </w:rPr>
        <w:t xml:space="preserve"> сельского поселения КНС и очистные сооружения на данный момент отсутствуют.</w:t>
      </w:r>
    </w:p>
    <w:p w:rsidR="0043742F" w:rsidRPr="00451E87" w:rsidRDefault="0043742F" w:rsidP="006D5DDA">
      <w:pPr>
        <w:pStyle w:val="11"/>
        <w:ind w:firstLine="0"/>
        <w:jc w:val="center"/>
        <w:rPr>
          <w:szCs w:val="24"/>
          <w:u w:val="single"/>
        </w:rPr>
      </w:pPr>
      <w:r w:rsidRPr="007367CF">
        <w:rPr>
          <w:szCs w:val="24"/>
          <w:u w:val="single"/>
        </w:rPr>
        <w:t>Прогноз водоотведения населением на питьевые</w:t>
      </w:r>
      <w:r w:rsidRPr="00451E87">
        <w:rPr>
          <w:szCs w:val="24"/>
          <w:u w:val="single"/>
        </w:rPr>
        <w:t xml:space="preserve"> и хозяйственно-бытовые нужды по отдельным населенным пунктам</w:t>
      </w:r>
      <w:r w:rsidR="006D5DDA" w:rsidRPr="00451E87">
        <w:rPr>
          <w:szCs w:val="24"/>
          <w:u w:val="single"/>
        </w:rPr>
        <w:t xml:space="preserve"> (</w:t>
      </w:r>
      <w:r w:rsidRPr="00451E87">
        <w:rPr>
          <w:szCs w:val="24"/>
          <w:u w:val="single"/>
        </w:rPr>
        <w:t>м</w:t>
      </w:r>
      <w:r w:rsidRPr="00451E87">
        <w:rPr>
          <w:szCs w:val="24"/>
          <w:u w:val="single"/>
          <w:vertAlign w:val="superscript"/>
        </w:rPr>
        <w:t>3</w:t>
      </w:r>
      <w:r w:rsidRPr="00451E87">
        <w:rPr>
          <w:szCs w:val="24"/>
          <w:u w:val="single"/>
        </w:rPr>
        <w:t>/</w:t>
      </w:r>
      <w:proofErr w:type="spellStart"/>
      <w:r w:rsidRPr="00451E87">
        <w:rPr>
          <w:szCs w:val="24"/>
          <w:u w:val="single"/>
        </w:rPr>
        <w:t>сут</w:t>
      </w:r>
      <w:proofErr w:type="spellEnd"/>
      <w:r w:rsidR="006D5DDA" w:rsidRPr="00451E87">
        <w:rPr>
          <w:szCs w:val="24"/>
          <w:u w:val="single"/>
        </w:rPr>
        <w:t>)</w:t>
      </w:r>
    </w:p>
    <w:tbl>
      <w:tblPr>
        <w:tblStyle w:val="a6"/>
        <w:tblW w:w="0" w:type="auto"/>
        <w:jc w:val="center"/>
        <w:tblLook w:val="04A0"/>
      </w:tblPr>
      <w:tblGrid>
        <w:gridCol w:w="641"/>
        <w:gridCol w:w="2232"/>
        <w:gridCol w:w="1710"/>
        <w:gridCol w:w="1680"/>
      </w:tblGrid>
      <w:tr w:rsidR="001E7DA9" w:rsidRPr="00451E87" w:rsidTr="006D5DDA">
        <w:trPr>
          <w:jc w:val="center"/>
        </w:trPr>
        <w:tc>
          <w:tcPr>
            <w:tcW w:w="0" w:type="auto"/>
          </w:tcPr>
          <w:p w:rsidR="001E7DA9" w:rsidRPr="00451E87" w:rsidRDefault="00806084" w:rsidP="00451E87">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roofErr w:type="spellStart"/>
            <w:r w:rsidRPr="00451E87">
              <w:rPr>
                <w:rFonts w:ascii="Arial Narrow" w:eastAsia="Times New Roman" w:hAnsi="Arial Narrow" w:cs="Times New Roman"/>
                <w:bCs/>
                <w:sz w:val="24"/>
                <w:szCs w:val="24"/>
              </w:rPr>
              <w:t>пп</w:t>
            </w:r>
            <w:proofErr w:type="spellEnd"/>
          </w:p>
        </w:tc>
        <w:tc>
          <w:tcPr>
            <w:tcW w:w="0" w:type="auto"/>
          </w:tcPr>
          <w:p w:rsidR="001E7DA9" w:rsidRPr="00451E87" w:rsidRDefault="00806084" w:rsidP="00451E87">
            <w:pPr>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Населенный пункт</w:t>
            </w:r>
          </w:p>
        </w:tc>
        <w:tc>
          <w:tcPr>
            <w:tcW w:w="0" w:type="auto"/>
          </w:tcPr>
          <w:p w:rsidR="00806084" w:rsidRPr="00451E87" w:rsidRDefault="00806084"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Первая очередь</w:t>
            </w:r>
          </w:p>
          <w:p w:rsidR="001E7DA9" w:rsidRPr="00451E87" w:rsidRDefault="00806084" w:rsidP="00451E87">
            <w:pPr>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2022 год</w:t>
            </w:r>
          </w:p>
        </w:tc>
        <w:tc>
          <w:tcPr>
            <w:tcW w:w="0" w:type="auto"/>
          </w:tcPr>
          <w:p w:rsidR="00806084" w:rsidRPr="00451E87" w:rsidRDefault="00806084"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Расчетный срок</w:t>
            </w:r>
          </w:p>
          <w:p w:rsidR="001E7DA9" w:rsidRPr="00451E87" w:rsidRDefault="00806084" w:rsidP="00451E87">
            <w:pPr>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2032</w:t>
            </w:r>
          </w:p>
        </w:tc>
      </w:tr>
      <w:tr w:rsidR="002953B8" w:rsidRPr="00451E87" w:rsidTr="006D5DDA">
        <w:trPr>
          <w:jc w:val="center"/>
        </w:trPr>
        <w:tc>
          <w:tcPr>
            <w:tcW w:w="0" w:type="auto"/>
          </w:tcPr>
          <w:p w:rsidR="002953B8" w:rsidRPr="00451E87" w:rsidRDefault="002953B8" w:rsidP="00451E87">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w:t>
            </w:r>
          </w:p>
        </w:tc>
        <w:tc>
          <w:tcPr>
            <w:tcW w:w="0" w:type="auto"/>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Чулково</w:t>
            </w:r>
            <w:proofErr w:type="spellEnd"/>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91,91</w:t>
            </w:r>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165,88</w:t>
            </w:r>
          </w:p>
        </w:tc>
      </w:tr>
      <w:tr w:rsidR="002953B8" w:rsidRPr="00451E87" w:rsidTr="006D5DDA">
        <w:trPr>
          <w:jc w:val="center"/>
        </w:trPr>
        <w:tc>
          <w:tcPr>
            <w:tcW w:w="0" w:type="auto"/>
          </w:tcPr>
          <w:p w:rsidR="002953B8" w:rsidRPr="00451E87" w:rsidRDefault="002953B8" w:rsidP="00451E87">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w:t>
            </w:r>
          </w:p>
        </w:tc>
        <w:tc>
          <w:tcPr>
            <w:tcW w:w="0" w:type="auto"/>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Лосино-Островский</w:t>
            </w:r>
            <w:proofErr w:type="spellEnd"/>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10,49</w:t>
            </w:r>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19,04</w:t>
            </w:r>
          </w:p>
        </w:tc>
      </w:tr>
      <w:tr w:rsidR="002953B8" w:rsidRPr="00451E87" w:rsidTr="006D5DDA">
        <w:trPr>
          <w:jc w:val="center"/>
        </w:trPr>
        <w:tc>
          <w:tcPr>
            <w:tcW w:w="0" w:type="auto"/>
          </w:tcPr>
          <w:p w:rsidR="002953B8" w:rsidRPr="00451E87" w:rsidRDefault="002953B8" w:rsidP="00451E87">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3</w:t>
            </w:r>
          </w:p>
        </w:tc>
        <w:tc>
          <w:tcPr>
            <w:tcW w:w="0" w:type="auto"/>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Глубки</w:t>
            </w:r>
            <w:proofErr w:type="spellEnd"/>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18,77</w:t>
            </w:r>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33,67</w:t>
            </w:r>
          </w:p>
        </w:tc>
      </w:tr>
      <w:tr w:rsidR="002953B8" w:rsidRPr="00451E87" w:rsidTr="006D5DDA">
        <w:trPr>
          <w:jc w:val="center"/>
        </w:trPr>
        <w:tc>
          <w:tcPr>
            <w:tcW w:w="0" w:type="auto"/>
          </w:tcPr>
          <w:p w:rsidR="002953B8" w:rsidRPr="00451E87" w:rsidRDefault="002953B8"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4</w:t>
            </w:r>
          </w:p>
        </w:tc>
        <w:tc>
          <w:tcPr>
            <w:tcW w:w="0" w:type="auto"/>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Городилово</w:t>
            </w:r>
            <w:proofErr w:type="spellEnd"/>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2953B8" w:rsidRPr="00451E87" w:rsidTr="006D5DDA">
        <w:trPr>
          <w:jc w:val="center"/>
        </w:trPr>
        <w:tc>
          <w:tcPr>
            <w:tcW w:w="0" w:type="auto"/>
          </w:tcPr>
          <w:p w:rsidR="002953B8" w:rsidRPr="00451E87" w:rsidRDefault="002953B8"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5</w:t>
            </w:r>
          </w:p>
        </w:tc>
        <w:tc>
          <w:tcPr>
            <w:tcW w:w="0" w:type="auto"/>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д. Одинок</w:t>
            </w:r>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121,72</w:t>
            </w:r>
          </w:p>
        </w:tc>
        <w:tc>
          <w:tcPr>
            <w:tcW w:w="0" w:type="auto"/>
            <w:vAlign w:val="center"/>
          </w:tcPr>
          <w:p w:rsidR="002953B8" w:rsidRPr="00451E87" w:rsidRDefault="002953B8"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219,97</w:t>
            </w:r>
          </w:p>
        </w:tc>
      </w:tr>
      <w:tr w:rsidR="0007331B" w:rsidRPr="00451E87" w:rsidTr="006D5DDA">
        <w:trPr>
          <w:jc w:val="center"/>
        </w:trPr>
        <w:tc>
          <w:tcPr>
            <w:tcW w:w="0" w:type="auto"/>
          </w:tcPr>
          <w:p w:rsidR="0007331B" w:rsidRPr="00451E87" w:rsidRDefault="0007331B"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6</w:t>
            </w:r>
          </w:p>
        </w:tc>
        <w:tc>
          <w:tcPr>
            <w:tcW w:w="0" w:type="auto"/>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Жердево</w:t>
            </w:r>
            <w:proofErr w:type="spellEnd"/>
          </w:p>
        </w:tc>
        <w:tc>
          <w:tcPr>
            <w:tcW w:w="0" w:type="auto"/>
            <w:vAlign w:val="center"/>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8,83</w:t>
            </w:r>
          </w:p>
        </w:tc>
        <w:tc>
          <w:tcPr>
            <w:tcW w:w="0" w:type="auto"/>
            <w:vAlign w:val="center"/>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16,01</w:t>
            </w:r>
          </w:p>
        </w:tc>
      </w:tr>
      <w:tr w:rsidR="0007331B" w:rsidRPr="00451E87" w:rsidTr="006D5DDA">
        <w:trPr>
          <w:jc w:val="center"/>
        </w:trPr>
        <w:tc>
          <w:tcPr>
            <w:tcW w:w="0" w:type="auto"/>
          </w:tcPr>
          <w:p w:rsidR="0007331B" w:rsidRPr="00451E87" w:rsidRDefault="0007331B"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7</w:t>
            </w:r>
          </w:p>
        </w:tc>
        <w:tc>
          <w:tcPr>
            <w:tcW w:w="0" w:type="auto"/>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proofErr w:type="gramStart"/>
            <w:r w:rsidRPr="00451E87">
              <w:rPr>
                <w:rFonts w:ascii="Arial Narrow" w:eastAsia="Times New Roman" w:hAnsi="Arial Narrow" w:cs="Times New Roman"/>
                <w:sz w:val="24"/>
                <w:szCs w:val="24"/>
              </w:rPr>
              <w:t>с</w:t>
            </w:r>
            <w:proofErr w:type="gramEnd"/>
            <w:r w:rsidRPr="00451E87">
              <w:rPr>
                <w:rFonts w:ascii="Arial Narrow" w:eastAsia="Times New Roman" w:hAnsi="Arial Narrow" w:cs="Times New Roman"/>
                <w:sz w:val="24"/>
                <w:szCs w:val="24"/>
              </w:rPr>
              <w:t>. Становое</w:t>
            </w:r>
          </w:p>
        </w:tc>
        <w:tc>
          <w:tcPr>
            <w:tcW w:w="0" w:type="auto"/>
            <w:vAlign w:val="center"/>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22,08</w:t>
            </w:r>
          </w:p>
        </w:tc>
        <w:tc>
          <w:tcPr>
            <w:tcW w:w="0" w:type="auto"/>
            <w:vAlign w:val="center"/>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39,74</w:t>
            </w:r>
          </w:p>
        </w:tc>
      </w:tr>
      <w:tr w:rsidR="0007331B" w:rsidRPr="00451E87" w:rsidTr="006D5DDA">
        <w:trPr>
          <w:jc w:val="center"/>
        </w:trPr>
        <w:tc>
          <w:tcPr>
            <w:tcW w:w="0" w:type="auto"/>
          </w:tcPr>
          <w:p w:rsidR="0007331B" w:rsidRPr="00451E87" w:rsidRDefault="0007331B"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8</w:t>
            </w:r>
          </w:p>
        </w:tc>
        <w:tc>
          <w:tcPr>
            <w:tcW w:w="0" w:type="auto"/>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Жашково</w:t>
            </w:r>
            <w:proofErr w:type="spellEnd"/>
          </w:p>
        </w:tc>
        <w:tc>
          <w:tcPr>
            <w:tcW w:w="0" w:type="auto"/>
            <w:vAlign w:val="center"/>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07331B" w:rsidRPr="00451E87" w:rsidRDefault="0007331B"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BD2352" w:rsidRPr="00451E87" w:rsidTr="006D5DDA">
        <w:trPr>
          <w:jc w:val="center"/>
        </w:trPr>
        <w:tc>
          <w:tcPr>
            <w:tcW w:w="0" w:type="auto"/>
          </w:tcPr>
          <w:p w:rsidR="00BD2352" w:rsidRPr="00451E87" w:rsidRDefault="00BD2352"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9</w:t>
            </w:r>
          </w:p>
        </w:tc>
        <w:tc>
          <w:tcPr>
            <w:tcW w:w="0" w:type="auto"/>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Игумново</w:t>
            </w:r>
            <w:proofErr w:type="spellEnd"/>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BD2352" w:rsidRPr="00451E87" w:rsidTr="006D5DDA">
        <w:trPr>
          <w:jc w:val="center"/>
        </w:trPr>
        <w:tc>
          <w:tcPr>
            <w:tcW w:w="0" w:type="auto"/>
          </w:tcPr>
          <w:p w:rsidR="00BD2352" w:rsidRPr="00451E87" w:rsidRDefault="00BD2352"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10</w:t>
            </w:r>
          </w:p>
        </w:tc>
        <w:tc>
          <w:tcPr>
            <w:tcW w:w="0" w:type="auto"/>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с. Троицкое</w:t>
            </w:r>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BD2352" w:rsidRPr="00451E87" w:rsidTr="006D5DDA">
        <w:trPr>
          <w:jc w:val="center"/>
        </w:trPr>
        <w:tc>
          <w:tcPr>
            <w:tcW w:w="0" w:type="auto"/>
          </w:tcPr>
          <w:p w:rsidR="00BD2352" w:rsidRPr="00451E87" w:rsidRDefault="00BD2352"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11</w:t>
            </w:r>
          </w:p>
        </w:tc>
        <w:tc>
          <w:tcPr>
            <w:tcW w:w="0" w:type="auto"/>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д. Новая Слободка</w:t>
            </w:r>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BD2352" w:rsidRPr="00451E87" w:rsidTr="006D5DDA">
        <w:trPr>
          <w:jc w:val="center"/>
        </w:trPr>
        <w:tc>
          <w:tcPr>
            <w:tcW w:w="0" w:type="auto"/>
          </w:tcPr>
          <w:p w:rsidR="00BD2352" w:rsidRPr="00451E87" w:rsidRDefault="00BD2352" w:rsidP="00451E87">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12</w:t>
            </w:r>
          </w:p>
        </w:tc>
        <w:tc>
          <w:tcPr>
            <w:tcW w:w="0" w:type="auto"/>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Прилепский</w:t>
            </w:r>
            <w:proofErr w:type="spellEnd"/>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BD2352" w:rsidRPr="00451E87" w:rsidTr="006D5DDA">
        <w:trPr>
          <w:jc w:val="center"/>
        </w:trPr>
        <w:tc>
          <w:tcPr>
            <w:tcW w:w="0" w:type="auto"/>
            <w:gridSpan w:val="2"/>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Cs/>
                <w:sz w:val="24"/>
                <w:szCs w:val="24"/>
              </w:rPr>
              <w:t>Всего</w:t>
            </w:r>
          </w:p>
        </w:tc>
        <w:tc>
          <w:tcPr>
            <w:tcW w:w="0" w:type="auto"/>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273,79</w:t>
            </w:r>
          </w:p>
        </w:tc>
        <w:tc>
          <w:tcPr>
            <w:tcW w:w="0" w:type="auto"/>
          </w:tcPr>
          <w:p w:rsidR="00BD2352" w:rsidRPr="00451E87" w:rsidRDefault="00BD2352" w:rsidP="00451E87">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494,31</w:t>
            </w:r>
          </w:p>
        </w:tc>
      </w:tr>
    </w:tbl>
    <w:p w:rsidR="0043742F" w:rsidRPr="00451E87" w:rsidRDefault="0043742F" w:rsidP="0052210C">
      <w:pPr>
        <w:pStyle w:val="11"/>
        <w:rPr>
          <w:b/>
          <w:szCs w:val="24"/>
        </w:rPr>
      </w:pPr>
      <w:r w:rsidRPr="00451E87">
        <w:rPr>
          <w:b/>
          <w:szCs w:val="24"/>
        </w:rPr>
        <w:t>Предлагаемые мероприятия</w:t>
      </w:r>
    </w:p>
    <w:p w:rsidR="0043742F" w:rsidRPr="00451E87" w:rsidRDefault="0043742F" w:rsidP="0052210C">
      <w:pPr>
        <w:pStyle w:val="11"/>
        <w:rPr>
          <w:b/>
          <w:szCs w:val="24"/>
        </w:rPr>
      </w:pPr>
      <w:r w:rsidRPr="00451E87">
        <w:rPr>
          <w:b/>
          <w:szCs w:val="24"/>
        </w:rPr>
        <w:lastRenderedPageBreak/>
        <w:t>Первая очередь</w:t>
      </w:r>
    </w:p>
    <w:p w:rsidR="007367CF" w:rsidRPr="00CD2D5E" w:rsidRDefault="007367CF" w:rsidP="007367CF">
      <w:pPr>
        <w:pStyle w:val="11"/>
        <w:rPr>
          <w:b/>
          <w:szCs w:val="24"/>
        </w:rPr>
      </w:pPr>
      <w:bookmarkStart w:id="35" w:name="_Toc237506692"/>
      <w:bookmarkStart w:id="36" w:name="_Toc237507442"/>
      <w:bookmarkStart w:id="37" w:name="_Toc237508304"/>
      <w:bookmarkStart w:id="38" w:name="_Toc237685391"/>
      <w:bookmarkStart w:id="39" w:name="_Toc339353853"/>
      <w:r w:rsidRPr="00CD2D5E">
        <w:rPr>
          <w:b/>
          <w:szCs w:val="24"/>
        </w:rPr>
        <w:t>Первая очередь</w:t>
      </w:r>
    </w:p>
    <w:p w:rsidR="007367CF" w:rsidRPr="00CD2D5E" w:rsidRDefault="007367CF" w:rsidP="007367CF">
      <w:pPr>
        <w:pStyle w:val="11"/>
        <w:numPr>
          <w:ilvl w:val="0"/>
          <w:numId w:val="6"/>
        </w:numPr>
        <w:ind w:left="0" w:firstLine="0"/>
        <w:rPr>
          <w:szCs w:val="24"/>
        </w:rPr>
      </w:pPr>
      <w:r w:rsidRPr="00CD2D5E">
        <w:rPr>
          <w:szCs w:val="24"/>
        </w:rPr>
        <w:t>Разработка проектно-сметной документации на строительство канализационных сетей и сооружений</w:t>
      </w:r>
      <w:r>
        <w:rPr>
          <w:szCs w:val="24"/>
        </w:rPr>
        <w:t xml:space="preserve"> </w:t>
      </w:r>
      <w:proofErr w:type="gramStart"/>
      <w:r>
        <w:rPr>
          <w:szCs w:val="24"/>
        </w:rPr>
        <w:t>в</w:t>
      </w:r>
      <w:proofErr w:type="gramEnd"/>
      <w:r>
        <w:rPr>
          <w:szCs w:val="24"/>
        </w:rPr>
        <w:t xml:space="preserve"> с. </w:t>
      </w:r>
      <w:proofErr w:type="spellStart"/>
      <w:r>
        <w:rPr>
          <w:szCs w:val="24"/>
        </w:rPr>
        <w:t>Чулково</w:t>
      </w:r>
      <w:proofErr w:type="spellEnd"/>
      <w:r>
        <w:rPr>
          <w:szCs w:val="24"/>
        </w:rPr>
        <w:t>.</w:t>
      </w:r>
      <w:r w:rsidRPr="00CD2D5E">
        <w:rPr>
          <w:szCs w:val="24"/>
        </w:rPr>
        <w:t>.</w:t>
      </w:r>
    </w:p>
    <w:p w:rsidR="007367CF" w:rsidRPr="00CD2D5E" w:rsidRDefault="007367CF" w:rsidP="007367CF">
      <w:pPr>
        <w:pStyle w:val="11"/>
        <w:numPr>
          <w:ilvl w:val="0"/>
          <w:numId w:val="6"/>
        </w:numPr>
        <w:ind w:left="0" w:firstLine="0"/>
        <w:rPr>
          <w:szCs w:val="24"/>
        </w:rPr>
      </w:pPr>
      <w:r w:rsidRPr="00CD2D5E">
        <w:rPr>
          <w:szCs w:val="24"/>
        </w:rPr>
        <w:t>Оборудование жилых и общественных зданий септиками.</w:t>
      </w:r>
    </w:p>
    <w:p w:rsidR="007367CF" w:rsidRPr="00CD2D5E" w:rsidRDefault="007367CF" w:rsidP="007367CF">
      <w:pPr>
        <w:pStyle w:val="11"/>
        <w:rPr>
          <w:b/>
          <w:szCs w:val="24"/>
        </w:rPr>
      </w:pPr>
      <w:r w:rsidRPr="00CD2D5E">
        <w:rPr>
          <w:b/>
          <w:szCs w:val="24"/>
        </w:rPr>
        <w:t>Расчетный срок</w:t>
      </w:r>
    </w:p>
    <w:p w:rsidR="007367CF" w:rsidRPr="00CD2D5E" w:rsidRDefault="007367CF" w:rsidP="007367CF">
      <w:pPr>
        <w:pStyle w:val="11"/>
        <w:numPr>
          <w:ilvl w:val="0"/>
          <w:numId w:val="7"/>
        </w:numPr>
        <w:ind w:left="0" w:firstLine="0"/>
        <w:rPr>
          <w:szCs w:val="24"/>
        </w:rPr>
      </w:pPr>
      <w:r w:rsidRPr="00CD2D5E">
        <w:rPr>
          <w:szCs w:val="24"/>
        </w:rPr>
        <w:t>Строительство ливневой канализации с очистными сооружениями.</w:t>
      </w:r>
    </w:p>
    <w:p w:rsidR="007367CF" w:rsidRPr="00CD2D5E" w:rsidRDefault="007367CF" w:rsidP="007367CF">
      <w:pPr>
        <w:pStyle w:val="11"/>
        <w:numPr>
          <w:ilvl w:val="0"/>
          <w:numId w:val="7"/>
        </w:numPr>
        <w:ind w:left="0" w:firstLine="0"/>
        <w:rPr>
          <w:szCs w:val="24"/>
        </w:rPr>
      </w:pPr>
      <w:r w:rsidRPr="00CD2D5E">
        <w:rPr>
          <w:szCs w:val="24"/>
        </w:rPr>
        <w:t>Строительство канализационных сетей во всех населенных пунктах.</w:t>
      </w:r>
    </w:p>
    <w:p w:rsidR="009F41AC" w:rsidRPr="00451E87" w:rsidRDefault="009F41AC" w:rsidP="00D45CFA">
      <w:pPr>
        <w:pStyle w:val="3"/>
        <w:numPr>
          <w:ilvl w:val="2"/>
          <w:numId w:val="34"/>
        </w:numPr>
      </w:pPr>
      <w:r w:rsidRPr="00451E87">
        <w:t>Электроснабжение</w:t>
      </w:r>
      <w:bookmarkEnd w:id="35"/>
      <w:bookmarkEnd w:id="36"/>
      <w:bookmarkEnd w:id="37"/>
      <w:bookmarkEnd w:id="38"/>
      <w:bookmarkEnd w:id="39"/>
    </w:p>
    <w:p w:rsidR="00B544F3" w:rsidRPr="00451E87" w:rsidRDefault="00B544F3" w:rsidP="00F73BAB">
      <w:pPr>
        <w:pStyle w:val="11"/>
        <w:rPr>
          <w:b/>
        </w:rPr>
      </w:pPr>
      <w:bookmarkStart w:id="40" w:name="_Toc237506693"/>
      <w:bookmarkStart w:id="41" w:name="_Toc237507443"/>
      <w:bookmarkStart w:id="42" w:name="_Toc237508305"/>
      <w:bookmarkStart w:id="43" w:name="_Toc237685392"/>
      <w:r w:rsidRPr="00451E87">
        <w:rPr>
          <w:b/>
        </w:rPr>
        <w:t>Проектные предложения</w:t>
      </w:r>
    </w:p>
    <w:p w:rsidR="00C9375B" w:rsidRPr="00451E87" w:rsidRDefault="00C9375B" w:rsidP="00F73BAB">
      <w:pPr>
        <w:pStyle w:val="11"/>
        <w:rPr>
          <w:szCs w:val="24"/>
        </w:rPr>
      </w:pPr>
      <w:r w:rsidRPr="00451E87">
        <w:rPr>
          <w:szCs w:val="24"/>
        </w:rPr>
        <w:t xml:space="preserve">Настоящий раздел выполнен в соответствии с «Инструкцией по проектированию городских электрических сетей» РД34.20.185-94 и </w:t>
      </w:r>
      <w:proofErr w:type="spellStart"/>
      <w:r w:rsidRPr="00451E87">
        <w:rPr>
          <w:szCs w:val="24"/>
        </w:rPr>
        <w:t>СНиП</w:t>
      </w:r>
      <w:proofErr w:type="spellEnd"/>
      <w:r w:rsidRPr="00451E87">
        <w:rPr>
          <w:szCs w:val="24"/>
        </w:rPr>
        <w:t xml:space="preserve"> 2.07.01-89* «Градостроительство. Планировка и застройка городских и сельских поселений».</w:t>
      </w:r>
    </w:p>
    <w:p w:rsidR="00C9375B" w:rsidRPr="00451E87" w:rsidRDefault="00C9375B" w:rsidP="00F73BAB">
      <w:pPr>
        <w:pStyle w:val="11"/>
        <w:spacing w:after="0" w:afterAutospacing="0"/>
        <w:ind w:firstLine="0"/>
        <w:jc w:val="center"/>
        <w:rPr>
          <w:szCs w:val="24"/>
          <w:u w:val="single"/>
        </w:rPr>
      </w:pPr>
      <w:r w:rsidRPr="00451E87">
        <w:rPr>
          <w:szCs w:val="24"/>
          <w:u w:val="single"/>
        </w:rPr>
        <w:t xml:space="preserve">Прогноз потребления электроэнергии по отдельным населенным пунктам </w:t>
      </w:r>
      <w:r w:rsidR="00F73BAB" w:rsidRPr="00451E87">
        <w:rPr>
          <w:szCs w:val="24"/>
          <w:u w:val="single"/>
        </w:rPr>
        <w:t>(</w:t>
      </w:r>
      <w:r w:rsidRPr="00451E87">
        <w:rPr>
          <w:szCs w:val="24"/>
          <w:u w:val="single"/>
        </w:rPr>
        <w:t>КВт/чел.</w:t>
      </w:r>
      <w:r w:rsidR="00F73BAB" w:rsidRPr="00451E87">
        <w:rPr>
          <w:szCs w:val="24"/>
          <w:u w:val="single"/>
        </w:rPr>
        <w:t>)</w:t>
      </w:r>
    </w:p>
    <w:tbl>
      <w:tblPr>
        <w:tblStyle w:val="a6"/>
        <w:tblW w:w="9088" w:type="dxa"/>
        <w:tblLayout w:type="fixed"/>
        <w:tblLook w:val="04A0"/>
      </w:tblPr>
      <w:tblGrid>
        <w:gridCol w:w="675"/>
        <w:gridCol w:w="2268"/>
        <w:gridCol w:w="1276"/>
        <w:gridCol w:w="850"/>
        <w:gridCol w:w="1135"/>
        <w:gridCol w:w="850"/>
        <w:gridCol w:w="1134"/>
        <w:gridCol w:w="900"/>
      </w:tblGrid>
      <w:tr w:rsidR="00D34420" w:rsidRPr="00451E87" w:rsidTr="00D95EEC">
        <w:tc>
          <w:tcPr>
            <w:tcW w:w="675" w:type="dxa"/>
            <w:vMerge w:val="restart"/>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 </w:t>
            </w:r>
            <w:proofErr w:type="spellStart"/>
            <w:r w:rsidRPr="00451E87">
              <w:rPr>
                <w:rFonts w:ascii="Arial Narrow" w:eastAsia="Times New Roman" w:hAnsi="Arial Narrow" w:cs="Times New Roman"/>
                <w:sz w:val="24"/>
                <w:szCs w:val="24"/>
              </w:rPr>
              <w:t>пп</w:t>
            </w:r>
            <w:proofErr w:type="spellEnd"/>
          </w:p>
        </w:tc>
        <w:tc>
          <w:tcPr>
            <w:tcW w:w="2268" w:type="dxa"/>
            <w:vMerge w:val="restart"/>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Населенный пункт</w:t>
            </w:r>
          </w:p>
        </w:tc>
        <w:tc>
          <w:tcPr>
            <w:tcW w:w="2126" w:type="dxa"/>
            <w:gridSpan w:val="2"/>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Современное состояние</w:t>
            </w:r>
          </w:p>
        </w:tc>
        <w:tc>
          <w:tcPr>
            <w:tcW w:w="1985" w:type="dxa"/>
            <w:gridSpan w:val="2"/>
          </w:tcPr>
          <w:p w:rsidR="00D34420" w:rsidRPr="00451E87" w:rsidRDefault="00D34420" w:rsidP="00D95EEC">
            <w:pPr>
              <w:ind w:right="-228"/>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Первая очередь</w:t>
            </w:r>
          </w:p>
        </w:tc>
        <w:tc>
          <w:tcPr>
            <w:tcW w:w="2034" w:type="dxa"/>
            <w:gridSpan w:val="2"/>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Расчетный срок</w:t>
            </w:r>
          </w:p>
        </w:tc>
      </w:tr>
      <w:tr w:rsidR="00D34420" w:rsidRPr="00451E87" w:rsidTr="00D95EEC">
        <w:tc>
          <w:tcPr>
            <w:tcW w:w="675" w:type="dxa"/>
            <w:vMerge/>
          </w:tcPr>
          <w:p w:rsidR="00D34420" w:rsidRPr="00451E87" w:rsidRDefault="00D34420" w:rsidP="00D95EEC">
            <w:pPr>
              <w:jc w:val="center"/>
              <w:rPr>
                <w:rFonts w:ascii="Arial Narrow" w:eastAsia="Times New Roman" w:hAnsi="Arial Narrow" w:cs="Times New Roman"/>
                <w:sz w:val="24"/>
                <w:szCs w:val="24"/>
              </w:rPr>
            </w:pPr>
          </w:p>
        </w:tc>
        <w:tc>
          <w:tcPr>
            <w:tcW w:w="2268" w:type="dxa"/>
            <w:vMerge/>
          </w:tcPr>
          <w:p w:rsidR="00D34420" w:rsidRPr="00451E87" w:rsidRDefault="00D34420" w:rsidP="00C03A3B">
            <w:pPr>
              <w:rPr>
                <w:rFonts w:ascii="Arial Narrow" w:eastAsia="Times New Roman" w:hAnsi="Arial Narrow" w:cs="Times New Roman"/>
                <w:sz w:val="24"/>
                <w:szCs w:val="24"/>
              </w:rPr>
            </w:pPr>
          </w:p>
        </w:tc>
        <w:tc>
          <w:tcPr>
            <w:tcW w:w="1276" w:type="dxa"/>
          </w:tcPr>
          <w:p w:rsidR="00D34420" w:rsidRPr="00451E87" w:rsidRDefault="00D34420" w:rsidP="00D95EEC">
            <w:pPr>
              <w:jc w:val="center"/>
              <w:rPr>
                <w:rFonts w:ascii="Arial Narrow" w:eastAsia="Times New Roman" w:hAnsi="Arial Narrow" w:cs="Times New Roman"/>
                <w:sz w:val="24"/>
                <w:szCs w:val="24"/>
              </w:rPr>
            </w:pPr>
            <w:proofErr w:type="spellStart"/>
            <w:r w:rsidRPr="00451E87">
              <w:rPr>
                <w:rFonts w:ascii="Arial Narrow" w:eastAsia="Times New Roman" w:hAnsi="Arial Narrow" w:cs="Times New Roman"/>
                <w:sz w:val="24"/>
                <w:szCs w:val="24"/>
              </w:rPr>
              <w:t>Числ</w:t>
            </w:r>
            <w:proofErr w:type="spellEnd"/>
            <w:r w:rsidRPr="00451E87">
              <w:rPr>
                <w:rFonts w:ascii="Arial Narrow" w:eastAsia="Times New Roman" w:hAnsi="Arial Narrow" w:cs="Times New Roman"/>
                <w:sz w:val="24"/>
                <w:szCs w:val="24"/>
              </w:rPr>
              <w:t>. нас</w:t>
            </w:r>
            <w:proofErr w:type="gramStart"/>
            <w:r w:rsidRPr="00451E87">
              <w:rPr>
                <w:rFonts w:ascii="Arial Narrow" w:eastAsia="Times New Roman" w:hAnsi="Arial Narrow" w:cs="Times New Roman"/>
                <w:sz w:val="24"/>
                <w:szCs w:val="24"/>
              </w:rPr>
              <w:t>.</w:t>
            </w:r>
            <w:proofErr w:type="gramEnd"/>
            <w:r w:rsidRPr="00451E87">
              <w:rPr>
                <w:rFonts w:ascii="Arial Narrow" w:eastAsia="Times New Roman" w:hAnsi="Arial Narrow" w:cs="Times New Roman"/>
                <w:sz w:val="24"/>
                <w:szCs w:val="24"/>
              </w:rPr>
              <w:t xml:space="preserve"> (</w:t>
            </w:r>
            <w:proofErr w:type="gramStart"/>
            <w:r w:rsidRPr="00451E87">
              <w:rPr>
                <w:rFonts w:ascii="Arial Narrow" w:eastAsia="Times New Roman" w:hAnsi="Arial Narrow" w:cs="Times New Roman"/>
                <w:sz w:val="24"/>
                <w:szCs w:val="24"/>
              </w:rPr>
              <w:t>ч</w:t>
            </w:r>
            <w:proofErr w:type="gramEnd"/>
            <w:r w:rsidRPr="00451E87">
              <w:rPr>
                <w:rFonts w:ascii="Arial Narrow" w:eastAsia="Times New Roman" w:hAnsi="Arial Narrow" w:cs="Times New Roman"/>
                <w:sz w:val="24"/>
                <w:szCs w:val="24"/>
              </w:rPr>
              <w:t>ел.)</w:t>
            </w:r>
          </w:p>
        </w:tc>
        <w:tc>
          <w:tcPr>
            <w:tcW w:w="850" w:type="dxa"/>
          </w:tcPr>
          <w:p w:rsidR="00D34420" w:rsidRPr="00451E87" w:rsidRDefault="00D34420" w:rsidP="00D95EEC">
            <w:pPr>
              <w:jc w:val="center"/>
              <w:rPr>
                <w:rFonts w:ascii="Arial Narrow" w:eastAsia="Times New Roman" w:hAnsi="Arial Narrow" w:cs="Times New Roman"/>
                <w:sz w:val="24"/>
                <w:szCs w:val="24"/>
              </w:rPr>
            </w:pPr>
            <w:proofErr w:type="spellStart"/>
            <w:r w:rsidRPr="00451E87">
              <w:rPr>
                <w:rFonts w:ascii="Arial Narrow" w:eastAsia="Times New Roman" w:hAnsi="Arial Narrow" w:cs="Times New Roman"/>
                <w:sz w:val="24"/>
                <w:szCs w:val="24"/>
              </w:rPr>
              <w:t>Нагр</w:t>
            </w:r>
            <w:proofErr w:type="spellEnd"/>
            <w:r w:rsidRPr="00451E87">
              <w:rPr>
                <w:rFonts w:ascii="Arial Narrow" w:eastAsia="Times New Roman" w:hAnsi="Arial Narrow" w:cs="Times New Roman"/>
                <w:sz w:val="24"/>
                <w:szCs w:val="24"/>
              </w:rPr>
              <w:t>. (КВт)</w:t>
            </w:r>
          </w:p>
        </w:tc>
        <w:tc>
          <w:tcPr>
            <w:tcW w:w="1135" w:type="dxa"/>
          </w:tcPr>
          <w:p w:rsidR="00D34420" w:rsidRPr="00451E87" w:rsidRDefault="00D34420" w:rsidP="00D95EEC">
            <w:pPr>
              <w:ind w:right="-228"/>
              <w:jc w:val="center"/>
              <w:rPr>
                <w:rFonts w:ascii="Arial Narrow" w:eastAsia="Times New Roman" w:hAnsi="Arial Narrow" w:cs="Times New Roman"/>
                <w:sz w:val="24"/>
                <w:szCs w:val="24"/>
              </w:rPr>
            </w:pPr>
            <w:proofErr w:type="spellStart"/>
            <w:r w:rsidRPr="00451E87">
              <w:rPr>
                <w:rFonts w:ascii="Arial Narrow" w:eastAsia="Times New Roman" w:hAnsi="Arial Narrow" w:cs="Times New Roman"/>
                <w:sz w:val="24"/>
                <w:szCs w:val="24"/>
              </w:rPr>
              <w:t>Числ</w:t>
            </w:r>
            <w:proofErr w:type="spellEnd"/>
            <w:r w:rsidRPr="00451E87">
              <w:rPr>
                <w:rFonts w:ascii="Arial Narrow" w:eastAsia="Times New Roman" w:hAnsi="Arial Narrow" w:cs="Times New Roman"/>
                <w:sz w:val="24"/>
                <w:szCs w:val="24"/>
              </w:rPr>
              <w:t>. нас</w:t>
            </w:r>
            <w:proofErr w:type="gramStart"/>
            <w:r w:rsidRPr="00451E87">
              <w:rPr>
                <w:rFonts w:ascii="Arial Narrow" w:eastAsia="Times New Roman" w:hAnsi="Arial Narrow" w:cs="Times New Roman"/>
                <w:sz w:val="24"/>
                <w:szCs w:val="24"/>
              </w:rPr>
              <w:t>.</w:t>
            </w:r>
            <w:proofErr w:type="gramEnd"/>
            <w:r w:rsidRPr="00451E87">
              <w:rPr>
                <w:rFonts w:ascii="Arial Narrow" w:eastAsia="Times New Roman" w:hAnsi="Arial Narrow" w:cs="Times New Roman"/>
                <w:sz w:val="24"/>
                <w:szCs w:val="24"/>
              </w:rPr>
              <w:t xml:space="preserve"> (</w:t>
            </w:r>
            <w:proofErr w:type="gramStart"/>
            <w:r w:rsidRPr="00451E87">
              <w:rPr>
                <w:rFonts w:ascii="Arial Narrow" w:eastAsia="Times New Roman" w:hAnsi="Arial Narrow" w:cs="Times New Roman"/>
                <w:sz w:val="24"/>
                <w:szCs w:val="24"/>
              </w:rPr>
              <w:t>ч</w:t>
            </w:r>
            <w:proofErr w:type="gramEnd"/>
            <w:r w:rsidRPr="00451E87">
              <w:rPr>
                <w:rFonts w:ascii="Arial Narrow" w:eastAsia="Times New Roman" w:hAnsi="Arial Narrow" w:cs="Times New Roman"/>
                <w:sz w:val="24"/>
                <w:szCs w:val="24"/>
              </w:rPr>
              <w:t>ел.)</w:t>
            </w:r>
          </w:p>
        </w:tc>
        <w:tc>
          <w:tcPr>
            <w:tcW w:w="850" w:type="dxa"/>
          </w:tcPr>
          <w:p w:rsidR="00D34420" w:rsidRPr="00451E87" w:rsidRDefault="00D34420" w:rsidP="00D95EEC">
            <w:pPr>
              <w:ind w:right="-228"/>
              <w:jc w:val="center"/>
              <w:rPr>
                <w:rFonts w:ascii="Arial Narrow" w:eastAsia="Times New Roman" w:hAnsi="Arial Narrow" w:cs="Times New Roman"/>
                <w:sz w:val="24"/>
                <w:szCs w:val="24"/>
              </w:rPr>
            </w:pPr>
            <w:proofErr w:type="spellStart"/>
            <w:r w:rsidRPr="00451E87">
              <w:rPr>
                <w:rFonts w:ascii="Arial Narrow" w:eastAsia="Times New Roman" w:hAnsi="Arial Narrow" w:cs="Times New Roman"/>
                <w:sz w:val="24"/>
                <w:szCs w:val="24"/>
              </w:rPr>
              <w:t>Нагр</w:t>
            </w:r>
            <w:proofErr w:type="spellEnd"/>
            <w:r w:rsidR="00D95EEC" w:rsidRPr="00451E87">
              <w:rPr>
                <w:rFonts w:ascii="Arial Narrow" w:eastAsia="Times New Roman" w:hAnsi="Arial Narrow" w:cs="Times New Roman"/>
                <w:sz w:val="24"/>
                <w:szCs w:val="24"/>
              </w:rPr>
              <w:t>.</w:t>
            </w:r>
            <w:r w:rsidRPr="00451E87">
              <w:rPr>
                <w:rFonts w:ascii="Arial Narrow" w:eastAsia="Times New Roman" w:hAnsi="Arial Narrow" w:cs="Times New Roman"/>
                <w:sz w:val="24"/>
                <w:szCs w:val="24"/>
              </w:rPr>
              <w:t xml:space="preserve"> (КВт)</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proofErr w:type="spellStart"/>
            <w:r w:rsidRPr="00451E87">
              <w:rPr>
                <w:rFonts w:ascii="Arial Narrow" w:eastAsia="Times New Roman" w:hAnsi="Arial Narrow" w:cs="Times New Roman"/>
                <w:sz w:val="24"/>
                <w:szCs w:val="24"/>
              </w:rPr>
              <w:t>Числ</w:t>
            </w:r>
            <w:proofErr w:type="spellEnd"/>
            <w:r w:rsidRPr="00451E87">
              <w:rPr>
                <w:rFonts w:ascii="Arial Narrow" w:eastAsia="Times New Roman" w:hAnsi="Arial Narrow" w:cs="Times New Roman"/>
                <w:sz w:val="24"/>
                <w:szCs w:val="24"/>
              </w:rPr>
              <w:t>. нас</w:t>
            </w:r>
            <w:proofErr w:type="gramStart"/>
            <w:r w:rsidRPr="00451E87">
              <w:rPr>
                <w:rFonts w:ascii="Arial Narrow" w:eastAsia="Times New Roman" w:hAnsi="Arial Narrow" w:cs="Times New Roman"/>
                <w:sz w:val="24"/>
                <w:szCs w:val="24"/>
              </w:rPr>
              <w:t>.</w:t>
            </w:r>
            <w:proofErr w:type="gramEnd"/>
            <w:r w:rsidRPr="00451E87">
              <w:rPr>
                <w:rFonts w:ascii="Arial Narrow" w:eastAsia="Times New Roman" w:hAnsi="Arial Narrow" w:cs="Times New Roman"/>
                <w:sz w:val="24"/>
                <w:szCs w:val="24"/>
              </w:rPr>
              <w:t xml:space="preserve"> (</w:t>
            </w:r>
            <w:proofErr w:type="gramStart"/>
            <w:r w:rsidRPr="00451E87">
              <w:rPr>
                <w:rFonts w:ascii="Arial Narrow" w:eastAsia="Times New Roman" w:hAnsi="Arial Narrow" w:cs="Times New Roman"/>
                <w:sz w:val="24"/>
                <w:szCs w:val="24"/>
              </w:rPr>
              <w:t>ч</w:t>
            </w:r>
            <w:proofErr w:type="gramEnd"/>
            <w:r w:rsidRPr="00451E87">
              <w:rPr>
                <w:rFonts w:ascii="Arial Narrow" w:eastAsia="Times New Roman" w:hAnsi="Arial Narrow" w:cs="Times New Roman"/>
                <w:sz w:val="24"/>
                <w:szCs w:val="24"/>
              </w:rPr>
              <w:t>ел.)</w:t>
            </w:r>
          </w:p>
        </w:tc>
        <w:tc>
          <w:tcPr>
            <w:tcW w:w="900" w:type="dxa"/>
          </w:tcPr>
          <w:p w:rsidR="00D34420" w:rsidRPr="00451E87" w:rsidRDefault="00D34420" w:rsidP="00D95EEC">
            <w:pPr>
              <w:ind w:right="-108"/>
              <w:jc w:val="center"/>
              <w:rPr>
                <w:rFonts w:ascii="Arial Narrow" w:eastAsia="Times New Roman" w:hAnsi="Arial Narrow" w:cs="Times New Roman"/>
                <w:sz w:val="24"/>
                <w:szCs w:val="24"/>
              </w:rPr>
            </w:pPr>
            <w:proofErr w:type="spellStart"/>
            <w:r w:rsidRPr="00451E87">
              <w:rPr>
                <w:rFonts w:ascii="Arial Narrow" w:eastAsia="Times New Roman" w:hAnsi="Arial Narrow" w:cs="Times New Roman"/>
                <w:sz w:val="24"/>
                <w:szCs w:val="24"/>
              </w:rPr>
              <w:t>Нагр</w:t>
            </w:r>
            <w:proofErr w:type="spellEnd"/>
            <w:r w:rsidR="00D95EEC" w:rsidRPr="00451E87">
              <w:rPr>
                <w:rFonts w:ascii="Arial Narrow" w:eastAsia="Times New Roman" w:hAnsi="Arial Narrow" w:cs="Times New Roman"/>
                <w:sz w:val="24"/>
                <w:szCs w:val="24"/>
              </w:rPr>
              <w:t>.</w:t>
            </w:r>
            <w:r w:rsidRPr="00451E87">
              <w:rPr>
                <w:rFonts w:ascii="Arial Narrow" w:eastAsia="Times New Roman" w:hAnsi="Arial Narrow" w:cs="Times New Roman"/>
                <w:sz w:val="24"/>
                <w:szCs w:val="24"/>
              </w:rPr>
              <w:t xml:space="preserve"> (КВт)</w:t>
            </w:r>
          </w:p>
        </w:tc>
      </w:tr>
      <w:tr w:rsidR="00D34420" w:rsidRPr="00451E87" w:rsidTr="00E627AE">
        <w:tc>
          <w:tcPr>
            <w:tcW w:w="675" w:type="dxa"/>
          </w:tcPr>
          <w:p w:rsidR="00D34420" w:rsidRPr="0037030D" w:rsidRDefault="00D34420" w:rsidP="00D95EEC">
            <w:pPr>
              <w:jc w:val="center"/>
              <w:rPr>
                <w:rFonts w:ascii="Arial Narrow" w:eastAsia="Times New Roman" w:hAnsi="Arial Narrow" w:cs="Times New Roman"/>
                <w:sz w:val="24"/>
                <w:szCs w:val="24"/>
              </w:rPr>
            </w:pPr>
            <w:r w:rsidRPr="0037030D">
              <w:rPr>
                <w:rFonts w:ascii="Arial Narrow" w:eastAsia="Times New Roman" w:hAnsi="Arial Narrow" w:cs="Times New Roman"/>
                <w:sz w:val="24"/>
                <w:szCs w:val="24"/>
              </w:rPr>
              <w:t>1</w:t>
            </w:r>
          </w:p>
        </w:tc>
        <w:tc>
          <w:tcPr>
            <w:tcW w:w="2268" w:type="dxa"/>
          </w:tcPr>
          <w:p w:rsidR="00D34420" w:rsidRPr="0037030D" w:rsidRDefault="00D34420" w:rsidP="00C03A3B">
            <w:pPr>
              <w:rPr>
                <w:rFonts w:ascii="Arial Narrow" w:eastAsia="Times New Roman" w:hAnsi="Arial Narrow" w:cs="Times New Roman"/>
                <w:sz w:val="20"/>
                <w:szCs w:val="20"/>
              </w:rPr>
            </w:pPr>
            <w:r w:rsidRPr="0037030D">
              <w:rPr>
                <w:rFonts w:ascii="Arial Narrow" w:eastAsia="Times New Roman" w:hAnsi="Arial Narrow" w:cs="Times New Roman"/>
                <w:color w:val="000000"/>
                <w:sz w:val="24"/>
                <w:szCs w:val="24"/>
              </w:rPr>
              <w:t xml:space="preserve">п. </w:t>
            </w:r>
            <w:proofErr w:type="spellStart"/>
            <w:r w:rsidRPr="0037030D">
              <w:rPr>
                <w:rFonts w:ascii="Arial Narrow" w:eastAsia="Times New Roman" w:hAnsi="Arial Narrow" w:cs="Times New Roman"/>
                <w:color w:val="000000"/>
                <w:sz w:val="24"/>
                <w:szCs w:val="24"/>
              </w:rPr>
              <w:t>Чулково</w:t>
            </w:r>
            <w:proofErr w:type="spellEnd"/>
          </w:p>
        </w:tc>
        <w:tc>
          <w:tcPr>
            <w:tcW w:w="1276" w:type="dxa"/>
            <w:shd w:val="clear" w:color="auto" w:fill="auto"/>
          </w:tcPr>
          <w:p w:rsidR="00D34420" w:rsidRPr="0037030D" w:rsidRDefault="00D34420" w:rsidP="00D95EEC">
            <w:pPr>
              <w:jc w:val="center"/>
              <w:rPr>
                <w:rFonts w:ascii="Arial Narrow" w:eastAsia="Times New Roman" w:hAnsi="Arial Narrow" w:cs="Times New Roman"/>
                <w:sz w:val="24"/>
                <w:szCs w:val="24"/>
              </w:rPr>
            </w:pPr>
            <w:r w:rsidRPr="0037030D">
              <w:rPr>
                <w:rFonts w:ascii="Arial Narrow" w:eastAsia="Times New Roman" w:hAnsi="Arial Narrow" w:cs="Times New Roman"/>
                <w:color w:val="000000"/>
                <w:sz w:val="24"/>
                <w:szCs w:val="24"/>
              </w:rPr>
              <w:t>217</w:t>
            </w:r>
          </w:p>
        </w:tc>
        <w:tc>
          <w:tcPr>
            <w:tcW w:w="850" w:type="dxa"/>
            <w:shd w:val="clear" w:color="auto" w:fill="auto"/>
            <w:vAlign w:val="center"/>
          </w:tcPr>
          <w:p w:rsidR="00D34420" w:rsidRPr="0037030D" w:rsidRDefault="00D34420" w:rsidP="00D95EEC">
            <w:pPr>
              <w:jc w:val="center"/>
              <w:rPr>
                <w:rFonts w:ascii="Arial Narrow" w:eastAsia="Times New Roman" w:hAnsi="Arial Narrow" w:cs="Times New Roman"/>
                <w:sz w:val="24"/>
                <w:szCs w:val="24"/>
              </w:rPr>
            </w:pPr>
            <w:r w:rsidRPr="0037030D">
              <w:rPr>
                <w:rFonts w:ascii="Arial Narrow" w:eastAsia="Times New Roman" w:hAnsi="Arial Narrow" w:cs="Times New Roman"/>
                <w:color w:val="000000"/>
                <w:sz w:val="24"/>
                <w:szCs w:val="24"/>
              </w:rPr>
              <w:t>108,50</w:t>
            </w:r>
          </w:p>
        </w:tc>
        <w:tc>
          <w:tcPr>
            <w:tcW w:w="1135" w:type="dxa"/>
          </w:tcPr>
          <w:p w:rsidR="00D34420" w:rsidRPr="0037030D" w:rsidRDefault="00D34420" w:rsidP="00D95EEC">
            <w:pPr>
              <w:jc w:val="center"/>
              <w:rPr>
                <w:rFonts w:ascii="Arial Narrow" w:eastAsia="Times New Roman" w:hAnsi="Arial Narrow" w:cs="Times New Roman"/>
                <w:sz w:val="24"/>
                <w:szCs w:val="24"/>
              </w:rPr>
            </w:pPr>
            <w:r w:rsidRPr="0037030D">
              <w:rPr>
                <w:rFonts w:ascii="Arial Narrow" w:eastAsia="Times New Roman" w:hAnsi="Arial Narrow" w:cs="Times New Roman"/>
                <w:color w:val="000000"/>
                <w:sz w:val="24"/>
                <w:szCs w:val="24"/>
              </w:rPr>
              <w:t>333</w:t>
            </w:r>
          </w:p>
        </w:tc>
        <w:tc>
          <w:tcPr>
            <w:tcW w:w="850" w:type="dxa"/>
            <w:vAlign w:val="center"/>
          </w:tcPr>
          <w:p w:rsidR="00D34420" w:rsidRPr="0037030D" w:rsidRDefault="00D34420" w:rsidP="00861DAD">
            <w:pPr>
              <w:jc w:val="center"/>
              <w:rPr>
                <w:rFonts w:ascii="Arial Narrow" w:eastAsia="Times New Roman" w:hAnsi="Arial Narrow" w:cs="Times New Roman"/>
                <w:sz w:val="24"/>
                <w:szCs w:val="24"/>
              </w:rPr>
            </w:pPr>
            <w:r w:rsidRPr="0037030D">
              <w:rPr>
                <w:rFonts w:ascii="Arial Narrow" w:eastAsia="Times New Roman" w:hAnsi="Arial Narrow" w:cs="Times New Roman"/>
                <w:color w:val="000000"/>
                <w:sz w:val="24"/>
                <w:szCs w:val="24"/>
              </w:rPr>
              <w:t>1</w:t>
            </w:r>
            <w:r w:rsidR="00861DAD">
              <w:rPr>
                <w:rFonts w:ascii="Arial Narrow" w:eastAsia="Times New Roman" w:hAnsi="Arial Narrow" w:cs="Times New Roman"/>
                <w:color w:val="000000"/>
                <w:sz w:val="24"/>
                <w:szCs w:val="24"/>
              </w:rPr>
              <w:t>6</w:t>
            </w:r>
            <w:r w:rsidRPr="0037030D">
              <w:rPr>
                <w:rFonts w:ascii="Arial Narrow" w:eastAsia="Times New Roman" w:hAnsi="Arial Narrow" w:cs="Times New Roman"/>
                <w:color w:val="000000"/>
                <w:sz w:val="24"/>
                <w:szCs w:val="24"/>
              </w:rPr>
              <w:t>6,5</w:t>
            </w:r>
          </w:p>
        </w:tc>
        <w:tc>
          <w:tcPr>
            <w:tcW w:w="1134" w:type="dxa"/>
          </w:tcPr>
          <w:p w:rsidR="00D34420" w:rsidRPr="0037030D" w:rsidRDefault="00D34420" w:rsidP="00D95EEC">
            <w:pPr>
              <w:ind w:right="-108"/>
              <w:jc w:val="center"/>
              <w:rPr>
                <w:rFonts w:ascii="Arial Narrow" w:eastAsia="Times New Roman" w:hAnsi="Arial Narrow" w:cs="Times New Roman"/>
                <w:sz w:val="24"/>
                <w:szCs w:val="24"/>
              </w:rPr>
            </w:pPr>
            <w:r w:rsidRPr="0037030D">
              <w:rPr>
                <w:rFonts w:ascii="Arial Narrow" w:eastAsia="Times New Roman" w:hAnsi="Arial Narrow" w:cs="Times New Roman"/>
                <w:color w:val="000000"/>
                <w:sz w:val="24"/>
                <w:szCs w:val="24"/>
              </w:rPr>
              <w:t>601</w:t>
            </w:r>
          </w:p>
        </w:tc>
        <w:tc>
          <w:tcPr>
            <w:tcW w:w="900" w:type="dxa"/>
            <w:vAlign w:val="center"/>
          </w:tcPr>
          <w:p w:rsidR="00D34420" w:rsidRPr="00E627AE" w:rsidRDefault="00D34420" w:rsidP="00D95EEC">
            <w:pPr>
              <w:ind w:right="-108"/>
              <w:jc w:val="center"/>
              <w:rPr>
                <w:rFonts w:ascii="Arial Narrow" w:eastAsia="Times New Roman" w:hAnsi="Arial Narrow" w:cs="Times New Roman"/>
                <w:sz w:val="24"/>
                <w:szCs w:val="24"/>
              </w:rPr>
            </w:pPr>
            <w:r w:rsidRPr="0037030D">
              <w:rPr>
                <w:rFonts w:ascii="Arial Narrow" w:eastAsia="Times New Roman" w:hAnsi="Arial Narrow" w:cs="Times New Roman"/>
                <w:color w:val="000000"/>
                <w:sz w:val="24"/>
                <w:szCs w:val="24"/>
              </w:rPr>
              <w:t>300,5</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 xml:space="preserve">п. </w:t>
            </w:r>
            <w:proofErr w:type="spellStart"/>
            <w:r w:rsidRPr="00451E87">
              <w:rPr>
                <w:rFonts w:ascii="Arial Narrow" w:eastAsia="Times New Roman" w:hAnsi="Arial Narrow" w:cs="Times New Roman"/>
                <w:color w:val="000000"/>
                <w:sz w:val="24"/>
                <w:szCs w:val="24"/>
              </w:rPr>
              <w:t>Лосино-Островский</w:t>
            </w:r>
            <w:proofErr w:type="spellEnd"/>
          </w:p>
        </w:tc>
        <w:tc>
          <w:tcPr>
            <w:tcW w:w="1276" w:type="dxa"/>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25</w:t>
            </w:r>
          </w:p>
        </w:tc>
        <w:tc>
          <w:tcPr>
            <w:tcW w:w="850" w:type="dxa"/>
            <w:vAlign w:val="center"/>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12,50</w:t>
            </w:r>
          </w:p>
        </w:tc>
        <w:tc>
          <w:tcPr>
            <w:tcW w:w="1135" w:type="dxa"/>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38</w:t>
            </w:r>
          </w:p>
        </w:tc>
        <w:tc>
          <w:tcPr>
            <w:tcW w:w="850" w:type="dxa"/>
            <w:vAlign w:val="center"/>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19,0</w:t>
            </w:r>
          </w:p>
        </w:tc>
        <w:tc>
          <w:tcPr>
            <w:tcW w:w="1134" w:type="dxa"/>
          </w:tcPr>
          <w:p w:rsidR="00D34420" w:rsidRPr="00451E87" w:rsidRDefault="00D34420" w:rsidP="00D95EEC">
            <w:pPr>
              <w:spacing w:line="150" w:lineRule="atLeast"/>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69</w:t>
            </w:r>
          </w:p>
        </w:tc>
        <w:tc>
          <w:tcPr>
            <w:tcW w:w="900" w:type="dxa"/>
            <w:vAlign w:val="center"/>
          </w:tcPr>
          <w:p w:rsidR="00D34420" w:rsidRPr="00451E87" w:rsidRDefault="00D34420" w:rsidP="00D95EEC">
            <w:pPr>
              <w:spacing w:line="150" w:lineRule="atLeast"/>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34,5</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3</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 xml:space="preserve">с. </w:t>
            </w:r>
            <w:proofErr w:type="spellStart"/>
            <w:r w:rsidRPr="00451E87">
              <w:rPr>
                <w:rFonts w:ascii="Arial Narrow" w:eastAsia="Times New Roman" w:hAnsi="Arial Narrow" w:cs="Times New Roman"/>
                <w:color w:val="000000"/>
                <w:sz w:val="24"/>
                <w:szCs w:val="24"/>
              </w:rPr>
              <w:t>Глубки</w:t>
            </w:r>
            <w:proofErr w:type="spellEnd"/>
          </w:p>
        </w:tc>
        <w:tc>
          <w:tcPr>
            <w:tcW w:w="1276" w:type="dxa"/>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44</w:t>
            </w:r>
          </w:p>
        </w:tc>
        <w:tc>
          <w:tcPr>
            <w:tcW w:w="850" w:type="dxa"/>
            <w:vAlign w:val="center"/>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22,00</w:t>
            </w:r>
          </w:p>
        </w:tc>
        <w:tc>
          <w:tcPr>
            <w:tcW w:w="1135" w:type="dxa"/>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68</w:t>
            </w:r>
          </w:p>
        </w:tc>
        <w:tc>
          <w:tcPr>
            <w:tcW w:w="850" w:type="dxa"/>
            <w:vAlign w:val="center"/>
          </w:tcPr>
          <w:p w:rsidR="00D34420" w:rsidRPr="00451E87" w:rsidRDefault="00D34420" w:rsidP="00D95EEC">
            <w:pPr>
              <w:spacing w:line="15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34,0</w:t>
            </w:r>
          </w:p>
        </w:tc>
        <w:tc>
          <w:tcPr>
            <w:tcW w:w="1134" w:type="dxa"/>
          </w:tcPr>
          <w:p w:rsidR="00D34420" w:rsidRPr="00451E87" w:rsidRDefault="00D34420" w:rsidP="00D95EEC">
            <w:pPr>
              <w:spacing w:line="150" w:lineRule="atLeast"/>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122</w:t>
            </w:r>
          </w:p>
        </w:tc>
        <w:tc>
          <w:tcPr>
            <w:tcW w:w="900" w:type="dxa"/>
            <w:vAlign w:val="center"/>
          </w:tcPr>
          <w:p w:rsidR="00D34420" w:rsidRPr="00451E87" w:rsidRDefault="00D34420" w:rsidP="00D95EEC">
            <w:pPr>
              <w:spacing w:line="150" w:lineRule="atLeast"/>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61,0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4</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 xml:space="preserve">с. </w:t>
            </w:r>
            <w:proofErr w:type="spellStart"/>
            <w:r w:rsidRPr="00451E87">
              <w:rPr>
                <w:rFonts w:ascii="Arial Narrow" w:eastAsia="Times New Roman" w:hAnsi="Arial Narrow" w:cs="Times New Roman"/>
                <w:color w:val="000000"/>
                <w:sz w:val="24"/>
                <w:szCs w:val="24"/>
              </w:rPr>
              <w:t>Городилово</w:t>
            </w:r>
            <w:proofErr w:type="spellEnd"/>
          </w:p>
        </w:tc>
        <w:tc>
          <w:tcPr>
            <w:tcW w:w="1276" w:type="dxa"/>
          </w:tcPr>
          <w:p w:rsidR="00D34420" w:rsidRPr="00451E87" w:rsidRDefault="00D34420" w:rsidP="00D95EEC">
            <w:pPr>
              <w:spacing w:line="6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w:t>
            </w:r>
          </w:p>
        </w:tc>
        <w:tc>
          <w:tcPr>
            <w:tcW w:w="850" w:type="dxa"/>
            <w:vAlign w:val="center"/>
          </w:tcPr>
          <w:p w:rsidR="00D34420" w:rsidRPr="00451E87" w:rsidRDefault="00D34420" w:rsidP="00D95EEC">
            <w:pPr>
              <w:spacing w:line="6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2,50</w:t>
            </w:r>
          </w:p>
        </w:tc>
        <w:tc>
          <w:tcPr>
            <w:tcW w:w="1135" w:type="dxa"/>
          </w:tcPr>
          <w:p w:rsidR="00D34420" w:rsidRPr="00451E87" w:rsidRDefault="00D34420" w:rsidP="00D95EEC">
            <w:pPr>
              <w:spacing w:line="6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w:t>
            </w:r>
          </w:p>
        </w:tc>
        <w:tc>
          <w:tcPr>
            <w:tcW w:w="850" w:type="dxa"/>
            <w:vAlign w:val="center"/>
          </w:tcPr>
          <w:p w:rsidR="00D34420" w:rsidRPr="00451E87" w:rsidRDefault="00D34420" w:rsidP="00D95EEC">
            <w:pPr>
              <w:spacing w:line="60" w:lineRule="atLeast"/>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c>
          <w:tcPr>
            <w:tcW w:w="1134" w:type="dxa"/>
          </w:tcPr>
          <w:p w:rsidR="00D34420" w:rsidRPr="00451E87" w:rsidRDefault="00D34420" w:rsidP="00D95EEC">
            <w:pPr>
              <w:spacing w:line="60" w:lineRule="atLeast"/>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w:t>
            </w:r>
          </w:p>
        </w:tc>
        <w:tc>
          <w:tcPr>
            <w:tcW w:w="900" w:type="dxa"/>
            <w:vAlign w:val="center"/>
          </w:tcPr>
          <w:p w:rsidR="00D34420" w:rsidRPr="00451E87" w:rsidRDefault="00D34420" w:rsidP="00D95EEC">
            <w:pPr>
              <w:spacing w:line="60" w:lineRule="atLeast"/>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5</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д. Одинок</w:t>
            </w:r>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288</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144,0</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441</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220,5</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797</w:t>
            </w:r>
          </w:p>
        </w:tc>
        <w:tc>
          <w:tcPr>
            <w:tcW w:w="900" w:type="dxa"/>
            <w:vAlign w:val="center"/>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398,5</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6</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 xml:space="preserve">с. </w:t>
            </w:r>
            <w:proofErr w:type="spellStart"/>
            <w:r w:rsidRPr="00451E87">
              <w:rPr>
                <w:rFonts w:ascii="Arial Narrow" w:eastAsia="Times New Roman" w:hAnsi="Arial Narrow" w:cs="Times New Roman"/>
                <w:color w:val="000000"/>
                <w:sz w:val="24"/>
                <w:szCs w:val="24"/>
              </w:rPr>
              <w:t>Жердево</w:t>
            </w:r>
            <w:proofErr w:type="spellEnd"/>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21</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10,5</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32</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16,0</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58</w:t>
            </w:r>
          </w:p>
        </w:tc>
        <w:tc>
          <w:tcPr>
            <w:tcW w:w="900" w:type="dxa"/>
            <w:vAlign w:val="center"/>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29,0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7</w:t>
            </w:r>
          </w:p>
        </w:tc>
        <w:tc>
          <w:tcPr>
            <w:tcW w:w="2268" w:type="dxa"/>
          </w:tcPr>
          <w:p w:rsidR="00D34420" w:rsidRPr="00451E87" w:rsidRDefault="00D34420" w:rsidP="00C03A3B">
            <w:pPr>
              <w:rPr>
                <w:rFonts w:ascii="Arial Narrow" w:eastAsia="Times New Roman" w:hAnsi="Arial Narrow" w:cs="Times New Roman"/>
                <w:sz w:val="20"/>
                <w:szCs w:val="20"/>
              </w:rPr>
            </w:pPr>
            <w:proofErr w:type="gramStart"/>
            <w:r w:rsidRPr="00451E87">
              <w:rPr>
                <w:rFonts w:ascii="Arial Narrow" w:eastAsia="Times New Roman" w:hAnsi="Arial Narrow" w:cs="Times New Roman"/>
                <w:color w:val="000000"/>
                <w:sz w:val="24"/>
                <w:szCs w:val="24"/>
              </w:rPr>
              <w:t>с</w:t>
            </w:r>
            <w:proofErr w:type="gramEnd"/>
            <w:r w:rsidRPr="00451E87">
              <w:rPr>
                <w:rFonts w:ascii="Arial Narrow" w:eastAsia="Times New Roman" w:hAnsi="Arial Narrow" w:cs="Times New Roman"/>
                <w:color w:val="000000"/>
                <w:sz w:val="24"/>
                <w:szCs w:val="24"/>
              </w:rPr>
              <w:t>. Становое</w:t>
            </w:r>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52</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26,0</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80</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40,0</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144</w:t>
            </w:r>
          </w:p>
        </w:tc>
        <w:tc>
          <w:tcPr>
            <w:tcW w:w="900" w:type="dxa"/>
            <w:vAlign w:val="center"/>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72,0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8</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 xml:space="preserve">с. </w:t>
            </w:r>
            <w:proofErr w:type="spellStart"/>
            <w:r w:rsidRPr="00451E87">
              <w:rPr>
                <w:rFonts w:ascii="Arial Narrow" w:eastAsia="Times New Roman" w:hAnsi="Arial Narrow" w:cs="Times New Roman"/>
                <w:color w:val="000000"/>
                <w:sz w:val="24"/>
                <w:szCs w:val="24"/>
              </w:rPr>
              <w:t>Жашково</w:t>
            </w:r>
            <w:proofErr w:type="spellEnd"/>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0,2</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900" w:type="dxa"/>
            <w:vAlign w:val="center"/>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9</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 xml:space="preserve">с. </w:t>
            </w:r>
            <w:proofErr w:type="spellStart"/>
            <w:r w:rsidRPr="00451E87">
              <w:rPr>
                <w:rFonts w:ascii="Arial Narrow" w:eastAsia="Times New Roman" w:hAnsi="Arial Narrow" w:cs="Times New Roman"/>
                <w:color w:val="000000"/>
                <w:sz w:val="24"/>
                <w:szCs w:val="24"/>
              </w:rPr>
              <w:t>Игумново</w:t>
            </w:r>
            <w:proofErr w:type="spellEnd"/>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11</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5,5</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850"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900"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10</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с. Троицкое</w:t>
            </w:r>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1,5</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850"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900"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11</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д. Новая Слободка</w:t>
            </w:r>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12</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6,0</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850"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900"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r>
      <w:tr w:rsidR="00D34420" w:rsidRPr="00451E87" w:rsidTr="00D95EEC">
        <w:tc>
          <w:tcPr>
            <w:tcW w:w="67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12</w:t>
            </w:r>
          </w:p>
        </w:tc>
        <w:tc>
          <w:tcPr>
            <w:tcW w:w="2268" w:type="dxa"/>
          </w:tcPr>
          <w:p w:rsidR="00D34420" w:rsidRPr="00451E87" w:rsidRDefault="00D34420" w:rsidP="00C03A3B">
            <w:pPr>
              <w:rPr>
                <w:rFonts w:ascii="Arial Narrow" w:eastAsia="Times New Roman" w:hAnsi="Arial Narrow" w:cs="Times New Roman"/>
                <w:sz w:val="20"/>
                <w:szCs w:val="20"/>
              </w:rPr>
            </w:pPr>
            <w:r w:rsidRPr="00451E87">
              <w:rPr>
                <w:rFonts w:ascii="Arial Narrow" w:eastAsia="Times New Roman" w:hAnsi="Arial Narrow" w:cs="Times New Roman"/>
                <w:color w:val="000000"/>
                <w:sz w:val="24"/>
                <w:szCs w:val="24"/>
              </w:rPr>
              <w:t xml:space="preserve">п. </w:t>
            </w:r>
            <w:proofErr w:type="spellStart"/>
            <w:r w:rsidRPr="00451E87">
              <w:rPr>
                <w:rFonts w:ascii="Arial Narrow" w:eastAsia="Times New Roman" w:hAnsi="Arial Narrow" w:cs="Times New Roman"/>
                <w:color w:val="000000"/>
                <w:sz w:val="24"/>
                <w:szCs w:val="24"/>
              </w:rPr>
              <w:t>Прилепский</w:t>
            </w:r>
            <w:proofErr w:type="spellEnd"/>
          </w:p>
        </w:tc>
        <w:tc>
          <w:tcPr>
            <w:tcW w:w="1276"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w:t>
            </w:r>
          </w:p>
        </w:tc>
        <w:tc>
          <w:tcPr>
            <w:tcW w:w="850" w:type="dxa"/>
            <w:vAlign w:val="center"/>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0,2</w:t>
            </w:r>
          </w:p>
        </w:tc>
        <w:tc>
          <w:tcPr>
            <w:tcW w:w="1135"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850" w:type="dxa"/>
          </w:tcPr>
          <w:p w:rsidR="00D34420" w:rsidRPr="00451E87" w:rsidRDefault="00D34420" w:rsidP="00D95EEC">
            <w:pPr>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c>
          <w:tcPr>
            <w:tcW w:w="1134"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
        </w:tc>
        <w:tc>
          <w:tcPr>
            <w:tcW w:w="900" w:type="dxa"/>
          </w:tcPr>
          <w:p w:rsidR="00D34420" w:rsidRPr="00451E87" w:rsidRDefault="00D34420" w:rsidP="00D95EEC">
            <w:pPr>
              <w:ind w:right="-108"/>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w:t>
            </w:r>
          </w:p>
        </w:tc>
      </w:tr>
    </w:tbl>
    <w:p w:rsidR="00C9375B" w:rsidRPr="00451E87" w:rsidRDefault="00C9375B" w:rsidP="00BF63D6">
      <w:pPr>
        <w:pStyle w:val="11"/>
        <w:rPr>
          <w:b/>
          <w:szCs w:val="24"/>
        </w:rPr>
      </w:pPr>
      <w:r w:rsidRPr="00451E87">
        <w:rPr>
          <w:b/>
          <w:szCs w:val="24"/>
        </w:rPr>
        <w:t>Предлагаемые мероприятия</w:t>
      </w:r>
    </w:p>
    <w:p w:rsidR="00C9375B" w:rsidRPr="00451E87" w:rsidRDefault="00C9375B" w:rsidP="00BF63D6">
      <w:pPr>
        <w:pStyle w:val="11"/>
        <w:rPr>
          <w:b/>
          <w:szCs w:val="24"/>
        </w:rPr>
      </w:pPr>
      <w:r w:rsidRPr="00451E87">
        <w:rPr>
          <w:b/>
          <w:szCs w:val="24"/>
        </w:rPr>
        <w:t>Первая очередь</w:t>
      </w:r>
    </w:p>
    <w:p w:rsidR="00C9375B" w:rsidRPr="00451E87" w:rsidRDefault="00C9375B" w:rsidP="00C85231">
      <w:pPr>
        <w:pStyle w:val="11"/>
        <w:numPr>
          <w:ilvl w:val="0"/>
          <w:numId w:val="8"/>
        </w:numPr>
        <w:ind w:left="0" w:firstLine="0"/>
        <w:rPr>
          <w:szCs w:val="24"/>
        </w:rPr>
      </w:pPr>
      <w:r w:rsidRPr="00451E87">
        <w:rPr>
          <w:szCs w:val="24"/>
        </w:rPr>
        <w:t>Сокращение сверхнормативных, а также и нормативных потерь в электрических сетях</w:t>
      </w:r>
      <w:r w:rsidR="00BF63D6" w:rsidRPr="00451E87">
        <w:rPr>
          <w:szCs w:val="24"/>
        </w:rPr>
        <w:t>.</w:t>
      </w:r>
    </w:p>
    <w:p w:rsidR="00C9375B" w:rsidRPr="00451E87" w:rsidRDefault="00C9375B" w:rsidP="00C85231">
      <w:pPr>
        <w:pStyle w:val="11"/>
        <w:numPr>
          <w:ilvl w:val="0"/>
          <w:numId w:val="8"/>
        </w:numPr>
        <w:ind w:left="0" w:firstLine="0"/>
        <w:rPr>
          <w:szCs w:val="24"/>
        </w:rPr>
      </w:pPr>
      <w:r w:rsidRPr="00451E87">
        <w:rPr>
          <w:szCs w:val="24"/>
        </w:rPr>
        <w:t>Внедрение современного электроосветительного оборудования, обеспечивающего экономию электрической энергии на 60 - 80%</w:t>
      </w:r>
      <w:r w:rsidR="00BF63D6" w:rsidRPr="00451E87">
        <w:rPr>
          <w:szCs w:val="24"/>
        </w:rPr>
        <w:t>.</w:t>
      </w:r>
    </w:p>
    <w:p w:rsidR="00C9375B" w:rsidRPr="00451E87" w:rsidRDefault="00C9375B" w:rsidP="00C85231">
      <w:pPr>
        <w:pStyle w:val="11"/>
        <w:numPr>
          <w:ilvl w:val="0"/>
          <w:numId w:val="8"/>
        </w:numPr>
        <w:ind w:left="0" w:firstLine="0"/>
        <w:rPr>
          <w:szCs w:val="24"/>
        </w:rPr>
      </w:pPr>
      <w:proofErr w:type="gramStart"/>
      <w:r w:rsidRPr="00451E87">
        <w:rPr>
          <w:szCs w:val="24"/>
        </w:rPr>
        <w:t>Перевод уличного освещения населенных пунктов на вечерне-ночной режимы</w:t>
      </w:r>
      <w:r w:rsidR="00BF63D6" w:rsidRPr="00451E87">
        <w:rPr>
          <w:szCs w:val="24"/>
        </w:rPr>
        <w:t>.</w:t>
      </w:r>
      <w:proofErr w:type="gramEnd"/>
    </w:p>
    <w:p w:rsidR="00C9375B" w:rsidRPr="00451E87" w:rsidRDefault="00C9375B" w:rsidP="00BF63D6">
      <w:pPr>
        <w:pStyle w:val="11"/>
        <w:rPr>
          <w:b/>
          <w:szCs w:val="24"/>
        </w:rPr>
      </w:pPr>
      <w:r w:rsidRPr="00451E87">
        <w:rPr>
          <w:b/>
          <w:szCs w:val="24"/>
        </w:rPr>
        <w:t>Расчетный срок</w:t>
      </w:r>
    </w:p>
    <w:p w:rsidR="00C9375B" w:rsidRPr="00451E87" w:rsidRDefault="00C9375B" w:rsidP="00BF63D6">
      <w:pPr>
        <w:pStyle w:val="11"/>
        <w:rPr>
          <w:szCs w:val="24"/>
        </w:rPr>
      </w:pPr>
      <w:r w:rsidRPr="00451E87">
        <w:rPr>
          <w:szCs w:val="24"/>
        </w:rPr>
        <w:t xml:space="preserve">1. Для обеспечения электроэнергией потребителей нового строительства в населённых пунктах сельского поселения наряду с реконструкцией сетей потребуется строительства сетей 10-0,4кВ и подстанций напряжением 10\0,4кВ. </w:t>
      </w:r>
    </w:p>
    <w:p w:rsidR="00C9375B" w:rsidRPr="00451E87" w:rsidRDefault="00C9375B" w:rsidP="00BF63D6">
      <w:pPr>
        <w:pStyle w:val="11"/>
        <w:rPr>
          <w:szCs w:val="24"/>
        </w:rPr>
      </w:pPr>
      <w:r w:rsidRPr="00451E87">
        <w:rPr>
          <w:szCs w:val="24"/>
        </w:rPr>
        <w:t xml:space="preserve">2. 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 </w:t>
      </w:r>
    </w:p>
    <w:p w:rsidR="00C9375B" w:rsidRPr="00451E87" w:rsidRDefault="00C9375B" w:rsidP="00BF63D6">
      <w:pPr>
        <w:pStyle w:val="11"/>
        <w:rPr>
          <w:szCs w:val="24"/>
        </w:rPr>
      </w:pPr>
      <w:r w:rsidRPr="00451E87">
        <w:rPr>
          <w:szCs w:val="24"/>
        </w:rPr>
        <w:lastRenderedPageBreak/>
        <w:t>3. Принятие мер по повышению надежности электроснабжения тех объектов, для которых перерыв в электроснабжении грозит серьезными последствиями</w:t>
      </w:r>
      <w:r w:rsidR="00A31753" w:rsidRPr="00451E87">
        <w:rPr>
          <w:szCs w:val="24"/>
        </w:rPr>
        <w:t>.</w:t>
      </w:r>
    </w:p>
    <w:p w:rsidR="00C9375B" w:rsidRPr="00451E87" w:rsidRDefault="00C9375B" w:rsidP="00BF63D6">
      <w:pPr>
        <w:pStyle w:val="11"/>
        <w:rPr>
          <w:szCs w:val="24"/>
        </w:rPr>
      </w:pPr>
      <w:r w:rsidRPr="00451E87">
        <w:rPr>
          <w:szCs w:val="24"/>
        </w:rPr>
        <w:t xml:space="preserve">4. Замена металлических трансформаторных подстанций на </w:t>
      </w:r>
      <w:proofErr w:type="gramStart"/>
      <w:r w:rsidRPr="00451E87">
        <w:rPr>
          <w:szCs w:val="24"/>
        </w:rPr>
        <w:t>закрытые</w:t>
      </w:r>
      <w:proofErr w:type="gramEnd"/>
      <w:r w:rsidRPr="00451E87">
        <w:rPr>
          <w:szCs w:val="24"/>
        </w:rPr>
        <w:t xml:space="preserve"> ТП</w:t>
      </w:r>
      <w:r w:rsidR="00A31753" w:rsidRPr="00451E87">
        <w:rPr>
          <w:szCs w:val="24"/>
        </w:rPr>
        <w:t>.</w:t>
      </w:r>
    </w:p>
    <w:p w:rsidR="009F41AC" w:rsidRPr="00451E87" w:rsidRDefault="009F41AC" w:rsidP="00D45CFA">
      <w:pPr>
        <w:pStyle w:val="3"/>
        <w:numPr>
          <w:ilvl w:val="2"/>
          <w:numId w:val="34"/>
        </w:numPr>
      </w:pPr>
      <w:bookmarkStart w:id="44" w:name="_Toc339353854"/>
      <w:r w:rsidRPr="00451E87">
        <w:t>Теплоснабжение</w:t>
      </w:r>
      <w:bookmarkEnd w:id="40"/>
      <w:bookmarkEnd w:id="41"/>
      <w:bookmarkEnd w:id="42"/>
      <w:bookmarkEnd w:id="43"/>
      <w:bookmarkEnd w:id="44"/>
    </w:p>
    <w:p w:rsidR="000C1B03" w:rsidRPr="00451E87" w:rsidRDefault="000C1B03" w:rsidP="000C1B03">
      <w:pPr>
        <w:pStyle w:val="11"/>
        <w:ind w:left="1429" w:firstLine="0"/>
        <w:rPr>
          <w:b/>
        </w:rPr>
      </w:pPr>
      <w:r w:rsidRPr="00451E87">
        <w:rPr>
          <w:b/>
        </w:rPr>
        <w:t>Проектные предложения</w:t>
      </w:r>
    </w:p>
    <w:p w:rsidR="00DD717F" w:rsidRPr="00451E87" w:rsidRDefault="00DD717F" w:rsidP="00DD717F">
      <w:pPr>
        <w:pStyle w:val="11"/>
        <w:rPr>
          <w:b/>
          <w:szCs w:val="24"/>
        </w:rPr>
      </w:pPr>
      <w:r w:rsidRPr="00451E87">
        <w:rPr>
          <w:b/>
          <w:szCs w:val="24"/>
        </w:rPr>
        <w:t>Первая очередь</w:t>
      </w:r>
    </w:p>
    <w:p w:rsidR="00DD717F" w:rsidRPr="00451E87" w:rsidRDefault="00DD717F" w:rsidP="00C85231">
      <w:pPr>
        <w:pStyle w:val="11"/>
        <w:numPr>
          <w:ilvl w:val="0"/>
          <w:numId w:val="9"/>
        </w:numPr>
        <w:ind w:left="0" w:firstLine="0"/>
        <w:rPr>
          <w:szCs w:val="24"/>
        </w:rPr>
      </w:pPr>
      <w:r w:rsidRPr="00451E87">
        <w:rPr>
          <w:szCs w:val="24"/>
        </w:rPr>
        <w:t xml:space="preserve">Применение </w:t>
      </w:r>
      <w:proofErr w:type="spellStart"/>
      <w:r w:rsidRPr="00451E87">
        <w:rPr>
          <w:szCs w:val="24"/>
        </w:rPr>
        <w:t>энергоэффективных</w:t>
      </w:r>
      <w:proofErr w:type="spellEnd"/>
      <w:r w:rsidRPr="00451E87">
        <w:rPr>
          <w:szCs w:val="24"/>
        </w:rPr>
        <w:t xml:space="preserve"> индивидуальных источников тепла на газовом топливе для теплоснабжения проектируемой индивидуальной жилой застройки и мелких коммунальных объектов;</w:t>
      </w:r>
    </w:p>
    <w:p w:rsidR="00DD717F" w:rsidRPr="00451E87" w:rsidRDefault="00DD717F" w:rsidP="00C85231">
      <w:pPr>
        <w:pStyle w:val="11"/>
        <w:numPr>
          <w:ilvl w:val="0"/>
          <w:numId w:val="9"/>
        </w:numPr>
        <w:ind w:left="0" w:firstLine="0"/>
        <w:rPr>
          <w:szCs w:val="24"/>
        </w:rPr>
      </w:pPr>
      <w:r w:rsidRPr="00451E87">
        <w:rPr>
          <w:szCs w:val="24"/>
        </w:rPr>
        <w:t>Совершенствование схем тепловых сетей для обеспечения возможности полной загрузки источников тепла;</w:t>
      </w:r>
    </w:p>
    <w:p w:rsidR="00DD717F" w:rsidRPr="00451E87" w:rsidRDefault="00DD717F" w:rsidP="00C85231">
      <w:pPr>
        <w:pStyle w:val="11"/>
        <w:numPr>
          <w:ilvl w:val="0"/>
          <w:numId w:val="9"/>
        </w:numPr>
        <w:ind w:left="0" w:firstLine="0"/>
        <w:rPr>
          <w:szCs w:val="24"/>
        </w:rPr>
      </w:pPr>
      <w:proofErr w:type="gramStart"/>
      <w:r w:rsidRPr="00451E87">
        <w:rPr>
          <w:szCs w:val="24"/>
        </w:rPr>
        <w:t>Замену тепловой изоляции теплопроводов на более эффективную, что позволит снизить тепловые потери.</w:t>
      </w:r>
      <w:proofErr w:type="gramEnd"/>
    </w:p>
    <w:p w:rsidR="00DD717F" w:rsidRPr="00451E87" w:rsidRDefault="00DD717F" w:rsidP="00DD717F">
      <w:pPr>
        <w:pStyle w:val="11"/>
        <w:rPr>
          <w:b/>
          <w:szCs w:val="24"/>
        </w:rPr>
      </w:pPr>
      <w:r w:rsidRPr="00451E87">
        <w:rPr>
          <w:b/>
          <w:szCs w:val="24"/>
        </w:rPr>
        <w:t>Расчетный срок</w:t>
      </w:r>
    </w:p>
    <w:p w:rsidR="00DD717F" w:rsidRPr="00451E87" w:rsidRDefault="00DD717F" w:rsidP="00DD717F">
      <w:pPr>
        <w:pStyle w:val="11"/>
        <w:rPr>
          <w:szCs w:val="24"/>
        </w:rPr>
      </w:pPr>
      <w:r w:rsidRPr="00451E87">
        <w:rPr>
          <w:szCs w:val="24"/>
        </w:rPr>
        <w:t>Теплоснабжение новых кварталов малоэтажных жилых домов предлагается обеспечить индивидуальными газовыми котлами с высоким КПД.</w:t>
      </w:r>
    </w:p>
    <w:p w:rsidR="009F41AC" w:rsidRPr="00451E87" w:rsidRDefault="009F41AC" w:rsidP="00D45CFA">
      <w:pPr>
        <w:pStyle w:val="3"/>
        <w:numPr>
          <w:ilvl w:val="2"/>
          <w:numId w:val="34"/>
        </w:numPr>
      </w:pPr>
      <w:bookmarkStart w:id="45" w:name="_Toc237506694"/>
      <w:bookmarkStart w:id="46" w:name="_Toc237507444"/>
      <w:bookmarkStart w:id="47" w:name="_Toc237508306"/>
      <w:bookmarkStart w:id="48" w:name="_Toc237685393"/>
      <w:bookmarkStart w:id="49" w:name="_Toc339353855"/>
      <w:r w:rsidRPr="00451E87">
        <w:t>Газоснабжение</w:t>
      </w:r>
      <w:bookmarkEnd w:id="45"/>
      <w:bookmarkEnd w:id="46"/>
      <w:bookmarkEnd w:id="47"/>
      <w:bookmarkEnd w:id="48"/>
      <w:bookmarkEnd w:id="49"/>
    </w:p>
    <w:p w:rsidR="000C1B03" w:rsidRPr="00451E87" w:rsidRDefault="000C1B03" w:rsidP="000C1B03">
      <w:pPr>
        <w:pStyle w:val="11"/>
        <w:ind w:firstLine="0"/>
        <w:jc w:val="center"/>
        <w:rPr>
          <w:b/>
        </w:rPr>
      </w:pPr>
      <w:r w:rsidRPr="00451E87">
        <w:rPr>
          <w:b/>
        </w:rPr>
        <w:t>Проектные предложения</w:t>
      </w:r>
    </w:p>
    <w:p w:rsidR="00252373" w:rsidRPr="00451E87" w:rsidRDefault="00252373" w:rsidP="00252373">
      <w:pPr>
        <w:pStyle w:val="11"/>
        <w:rPr>
          <w:szCs w:val="24"/>
        </w:rPr>
      </w:pPr>
      <w:r w:rsidRPr="00451E87">
        <w:t xml:space="preserve">Настоящий раздел выполнен в соответствии с </w:t>
      </w:r>
      <w:proofErr w:type="spellStart"/>
      <w:r w:rsidRPr="00451E87">
        <w:t>СНиП</w:t>
      </w:r>
      <w:proofErr w:type="spellEnd"/>
      <w:r w:rsidRPr="00451E87">
        <w:t xml:space="preserve"> 42-01-2002 «Газораспределительные системы» и </w:t>
      </w:r>
      <w:proofErr w:type="spellStart"/>
      <w:r w:rsidRPr="00451E87">
        <w:t>СНиП</w:t>
      </w:r>
      <w:proofErr w:type="spellEnd"/>
      <w:r w:rsidRPr="00451E87">
        <w:t xml:space="preserve"> 2.07.01-89* «Градостроительство. Планировка и застройка городских и сельских поселений».</w:t>
      </w:r>
    </w:p>
    <w:p w:rsidR="00252373" w:rsidRPr="00451E87" w:rsidRDefault="00252373" w:rsidP="007C4805">
      <w:pPr>
        <w:pStyle w:val="11"/>
        <w:spacing w:after="0" w:afterAutospacing="0"/>
        <w:ind w:firstLine="0"/>
        <w:jc w:val="center"/>
        <w:rPr>
          <w:szCs w:val="24"/>
          <w:u w:val="single"/>
        </w:rPr>
      </w:pPr>
      <w:r w:rsidRPr="00451E87">
        <w:rPr>
          <w:szCs w:val="24"/>
          <w:u w:val="single"/>
        </w:rPr>
        <w:t>Прогноз потребления газа населением по отдельным населенным пунктам, м3/</w:t>
      </w:r>
      <w:proofErr w:type="spellStart"/>
      <w:r w:rsidRPr="00451E87">
        <w:rPr>
          <w:szCs w:val="24"/>
          <w:u w:val="single"/>
        </w:rPr>
        <w:t>сут</w:t>
      </w:r>
      <w:proofErr w:type="spellEnd"/>
    </w:p>
    <w:tbl>
      <w:tblPr>
        <w:tblStyle w:val="a6"/>
        <w:tblW w:w="0" w:type="auto"/>
        <w:tblLook w:val="04A0"/>
      </w:tblPr>
      <w:tblGrid>
        <w:gridCol w:w="665"/>
        <w:gridCol w:w="2232"/>
        <w:gridCol w:w="2813"/>
        <w:gridCol w:w="2810"/>
      </w:tblGrid>
      <w:tr w:rsidR="00696E1C" w:rsidRPr="00451E87" w:rsidTr="007C4805">
        <w:tc>
          <w:tcPr>
            <w:tcW w:w="0" w:type="auto"/>
          </w:tcPr>
          <w:p w:rsidR="00696E1C" w:rsidRPr="00451E87" w:rsidRDefault="00696E1C" w:rsidP="007C4805">
            <w:pPr>
              <w:rPr>
                <w:rFonts w:ascii="Arial Narrow" w:eastAsia="Times New Roman" w:hAnsi="Arial Narrow" w:cs="Times New Roman"/>
                <w:sz w:val="24"/>
                <w:szCs w:val="24"/>
              </w:rPr>
            </w:pPr>
            <w:r w:rsidRPr="00451E87">
              <w:rPr>
                <w:rFonts w:ascii="Arial Narrow" w:eastAsia="Times New Roman" w:hAnsi="Arial Narrow" w:cs="Times New Roman"/>
                <w:sz w:val="24"/>
                <w:szCs w:val="24"/>
              </w:rPr>
              <w:t>№</w:t>
            </w:r>
            <w:proofErr w:type="spellStart"/>
            <w:r w:rsidRPr="00451E87">
              <w:rPr>
                <w:rFonts w:ascii="Arial Narrow" w:eastAsia="Times New Roman" w:hAnsi="Arial Narrow" w:cs="Times New Roman"/>
                <w:b/>
                <w:bCs/>
                <w:sz w:val="24"/>
                <w:szCs w:val="24"/>
              </w:rPr>
              <w:t>пп</w:t>
            </w:r>
            <w:proofErr w:type="spellEnd"/>
          </w:p>
        </w:tc>
        <w:tc>
          <w:tcPr>
            <w:tcW w:w="0" w:type="auto"/>
          </w:tcPr>
          <w:p w:rsidR="00696E1C" w:rsidRPr="00451E87" w:rsidRDefault="00696E1C" w:rsidP="009367D4">
            <w:pPr>
              <w:rPr>
                <w:rFonts w:ascii="Arial Narrow" w:eastAsia="Times New Roman" w:hAnsi="Arial Narrow" w:cs="Times New Roman"/>
                <w:sz w:val="24"/>
                <w:szCs w:val="24"/>
              </w:rPr>
            </w:pPr>
            <w:r w:rsidRPr="00451E87">
              <w:rPr>
                <w:rFonts w:ascii="Arial Narrow" w:eastAsia="Times New Roman" w:hAnsi="Arial Narrow" w:cs="Times New Roman"/>
                <w:b/>
                <w:bCs/>
                <w:sz w:val="24"/>
                <w:szCs w:val="24"/>
              </w:rPr>
              <w:t>Населенный пункт</w:t>
            </w:r>
          </w:p>
        </w:tc>
        <w:tc>
          <w:tcPr>
            <w:tcW w:w="0" w:type="auto"/>
          </w:tcPr>
          <w:p w:rsidR="00696E1C" w:rsidRPr="00451E87" w:rsidRDefault="00696E1C" w:rsidP="00E822A0">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
                <w:bCs/>
                <w:sz w:val="24"/>
                <w:szCs w:val="24"/>
              </w:rPr>
              <w:t>Первая очередь</w:t>
            </w:r>
            <w:r w:rsidR="00E822A0" w:rsidRPr="00451E87">
              <w:rPr>
                <w:rFonts w:ascii="Arial Narrow" w:eastAsia="Times New Roman" w:hAnsi="Arial Narrow" w:cs="Times New Roman"/>
                <w:b/>
                <w:bCs/>
                <w:sz w:val="24"/>
                <w:szCs w:val="24"/>
              </w:rPr>
              <w:t xml:space="preserve"> (</w:t>
            </w:r>
            <w:r w:rsidRPr="00451E87">
              <w:rPr>
                <w:rFonts w:ascii="Arial Narrow" w:eastAsia="Times New Roman" w:hAnsi="Arial Narrow" w:cs="Times New Roman"/>
                <w:b/>
                <w:bCs/>
                <w:sz w:val="24"/>
                <w:szCs w:val="24"/>
              </w:rPr>
              <w:t>2022 год</w:t>
            </w:r>
            <w:r w:rsidR="00E822A0" w:rsidRPr="00451E87">
              <w:rPr>
                <w:rFonts w:ascii="Arial Narrow" w:eastAsia="Times New Roman" w:hAnsi="Arial Narrow" w:cs="Times New Roman"/>
                <w:b/>
                <w:bCs/>
                <w:sz w:val="24"/>
                <w:szCs w:val="24"/>
              </w:rPr>
              <w:t>)</w:t>
            </w:r>
          </w:p>
        </w:tc>
        <w:tc>
          <w:tcPr>
            <w:tcW w:w="0" w:type="auto"/>
          </w:tcPr>
          <w:p w:rsidR="00696E1C" w:rsidRPr="00451E87" w:rsidRDefault="00696E1C" w:rsidP="00E822A0">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b/>
                <w:bCs/>
                <w:sz w:val="24"/>
                <w:szCs w:val="24"/>
              </w:rPr>
              <w:t>Расчетный срок</w:t>
            </w:r>
            <w:r w:rsidR="00E822A0" w:rsidRPr="00451E87">
              <w:rPr>
                <w:rFonts w:ascii="Arial Narrow" w:eastAsia="Times New Roman" w:hAnsi="Arial Narrow" w:cs="Times New Roman"/>
                <w:b/>
                <w:bCs/>
                <w:sz w:val="24"/>
                <w:szCs w:val="24"/>
              </w:rPr>
              <w:t xml:space="preserve"> (</w:t>
            </w:r>
            <w:r w:rsidRPr="00451E87">
              <w:rPr>
                <w:rFonts w:ascii="Arial Narrow" w:eastAsia="Times New Roman" w:hAnsi="Arial Narrow" w:cs="Times New Roman"/>
                <w:b/>
                <w:bCs/>
                <w:sz w:val="24"/>
                <w:szCs w:val="24"/>
              </w:rPr>
              <w:t>2032</w:t>
            </w:r>
            <w:r w:rsidR="00E822A0" w:rsidRPr="00451E87">
              <w:rPr>
                <w:rFonts w:ascii="Arial Narrow" w:eastAsia="Times New Roman" w:hAnsi="Arial Narrow" w:cs="Times New Roman"/>
                <w:b/>
                <w:bCs/>
                <w:sz w:val="24"/>
                <w:szCs w:val="24"/>
              </w:rPr>
              <w:t xml:space="preserve"> год)</w:t>
            </w:r>
          </w:p>
        </w:tc>
      </w:tr>
      <w:tr w:rsidR="00696E1C" w:rsidRPr="00451E87" w:rsidTr="007C4805">
        <w:tc>
          <w:tcPr>
            <w:tcW w:w="0" w:type="auto"/>
          </w:tcPr>
          <w:p w:rsidR="00696E1C" w:rsidRPr="00451E87" w:rsidRDefault="00696E1C"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w:t>
            </w:r>
          </w:p>
        </w:tc>
        <w:tc>
          <w:tcPr>
            <w:tcW w:w="0" w:type="auto"/>
          </w:tcPr>
          <w:p w:rsidR="00696E1C" w:rsidRPr="00451E87" w:rsidRDefault="00696E1C"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Чулково</w:t>
            </w:r>
            <w:proofErr w:type="spellEnd"/>
          </w:p>
        </w:tc>
        <w:tc>
          <w:tcPr>
            <w:tcW w:w="0" w:type="auto"/>
          </w:tcPr>
          <w:p w:rsidR="00696E1C" w:rsidRPr="00451E87" w:rsidRDefault="00696E1C"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243,58</w:t>
            </w:r>
          </w:p>
        </w:tc>
        <w:tc>
          <w:tcPr>
            <w:tcW w:w="0" w:type="auto"/>
          </w:tcPr>
          <w:p w:rsidR="00696E1C" w:rsidRPr="00451E87" w:rsidRDefault="00696E1C"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439,62</w:t>
            </w:r>
          </w:p>
        </w:tc>
      </w:tr>
      <w:tr w:rsidR="008302AD" w:rsidRPr="00451E87" w:rsidTr="007C4805">
        <w:tc>
          <w:tcPr>
            <w:tcW w:w="0" w:type="auto"/>
          </w:tcPr>
          <w:p w:rsidR="008302AD" w:rsidRPr="00451E87" w:rsidRDefault="008302AD"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2</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Лосино-Островский</w:t>
            </w:r>
            <w:proofErr w:type="spellEnd"/>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27,80</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50,47</w:t>
            </w:r>
          </w:p>
        </w:tc>
      </w:tr>
      <w:tr w:rsidR="008302AD" w:rsidRPr="00451E87" w:rsidTr="007C4805">
        <w:tc>
          <w:tcPr>
            <w:tcW w:w="0" w:type="auto"/>
          </w:tcPr>
          <w:p w:rsidR="008302AD" w:rsidRPr="00451E87" w:rsidRDefault="008302AD" w:rsidP="009367D4">
            <w:pPr>
              <w:spacing w:before="43"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3</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Глубки</w:t>
            </w:r>
            <w:proofErr w:type="spellEnd"/>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49,74</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89,24</w:t>
            </w:r>
          </w:p>
        </w:tc>
      </w:tr>
      <w:tr w:rsidR="008302AD" w:rsidRPr="00451E87" w:rsidTr="009367D4">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4</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Городилово</w:t>
            </w:r>
            <w:proofErr w:type="spellEnd"/>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8302AD" w:rsidRPr="00451E87" w:rsidTr="007C4805">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5</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д. Одинок</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322,58</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582,99</w:t>
            </w:r>
          </w:p>
        </w:tc>
      </w:tr>
      <w:tr w:rsidR="008302AD" w:rsidRPr="00451E87" w:rsidTr="007C4805">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6</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Жердево</w:t>
            </w:r>
            <w:proofErr w:type="spellEnd"/>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23,41</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42,43</w:t>
            </w:r>
          </w:p>
        </w:tc>
      </w:tr>
      <w:tr w:rsidR="008302AD" w:rsidRPr="00451E87" w:rsidTr="007C4805">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7</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proofErr w:type="gramStart"/>
            <w:r w:rsidRPr="00451E87">
              <w:rPr>
                <w:rFonts w:ascii="Arial Narrow" w:eastAsia="Times New Roman" w:hAnsi="Arial Narrow" w:cs="Times New Roman"/>
                <w:sz w:val="24"/>
                <w:szCs w:val="24"/>
              </w:rPr>
              <w:t>с</w:t>
            </w:r>
            <w:proofErr w:type="gramEnd"/>
            <w:r w:rsidRPr="00451E87">
              <w:rPr>
                <w:rFonts w:ascii="Arial Narrow" w:eastAsia="Times New Roman" w:hAnsi="Arial Narrow" w:cs="Times New Roman"/>
                <w:sz w:val="24"/>
                <w:szCs w:val="24"/>
              </w:rPr>
              <w:t>. Становое</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58,52</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105,33</w:t>
            </w:r>
          </w:p>
        </w:tc>
      </w:tr>
      <w:tr w:rsidR="008302AD" w:rsidRPr="00451E87" w:rsidTr="009367D4">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8</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Жашково</w:t>
            </w:r>
            <w:proofErr w:type="spellEnd"/>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8302AD" w:rsidRPr="00451E87" w:rsidTr="009367D4">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9</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с. </w:t>
            </w:r>
            <w:proofErr w:type="spellStart"/>
            <w:r w:rsidRPr="00451E87">
              <w:rPr>
                <w:rFonts w:ascii="Arial Narrow" w:eastAsia="Times New Roman" w:hAnsi="Arial Narrow" w:cs="Times New Roman"/>
                <w:sz w:val="24"/>
                <w:szCs w:val="24"/>
              </w:rPr>
              <w:t>Игумново</w:t>
            </w:r>
            <w:proofErr w:type="spellEnd"/>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8302AD" w:rsidRPr="00451E87" w:rsidTr="009367D4">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10</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с. Троицкое</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8302AD" w:rsidRPr="00451E87" w:rsidTr="009367D4">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11</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д. Новая Слободка</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8302AD" w:rsidRPr="00451E87" w:rsidTr="009367D4">
        <w:tc>
          <w:tcPr>
            <w:tcW w:w="0" w:type="auto"/>
          </w:tcPr>
          <w:p w:rsidR="008302AD" w:rsidRPr="00451E87" w:rsidRDefault="008302AD" w:rsidP="009367D4">
            <w:pPr>
              <w:spacing w:before="115"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sz w:val="24"/>
                <w:szCs w:val="24"/>
              </w:rPr>
              <w:t>12</w:t>
            </w:r>
          </w:p>
        </w:tc>
        <w:tc>
          <w:tcPr>
            <w:tcW w:w="0" w:type="auto"/>
          </w:tcPr>
          <w:p w:rsidR="008302AD" w:rsidRPr="00451E87" w:rsidRDefault="008302AD" w:rsidP="0002060A">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sz w:val="24"/>
                <w:szCs w:val="24"/>
              </w:rPr>
              <w:t xml:space="preserve">п. </w:t>
            </w:r>
            <w:proofErr w:type="spellStart"/>
            <w:r w:rsidRPr="00451E87">
              <w:rPr>
                <w:rFonts w:ascii="Arial Narrow" w:eastAsia="Times New Roman" w:hAnsi="Arial Narrow" w:cs="Times New Roman"/>
                <w:sz w:val="24"/>
                <w:szCs w:val="24"/>
              </w:rPr>
              <w:t>Прилепский</w:t>
            </w:r>
            <w:proofErr w:type="spellEnd"/>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0,00</w:t>
            </w:r>
          </w:p>
        </w:tc>
      </w:tr>
      <w:tr w:rsidR="008302AD" w:rsidRPr="00451E87" w:rsidTr="009367D4">
        <w:tc>
          <w:tcPr>
            <w:tcW w:w="0" w:type="auto"/>
            <w:vAlign w:val="center"/>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p>
        </w:tc>
        <w:tc>
          <w:tcPr>
            <w:tcW w:w="0" w:type="auto"/>
            <w:vAlign w:val="center"/>
          </w:tcPr>
          <w:p w:rsidR="008302AD" w:rsidRPr="00451E87" w:rsidRDefault="008302AD" w:rsidP="009367D4">
            <w:pPr>
              <w:spacing w:before="100" w:beforeAutospacing="1" w:after="100" w:afterAutospacing="1"/>
              <w:rPr>
                <w:rFonts w:ascii="Arial Narrow" w:eastAsia="Times New Roman" w:hAnsi="Arial Narrow" w:cs="Times New Roman"/>
                <w:sz w:val="24"/>
                <w:szCs w:val="24"/>
              </w:rPr>
            </w:pPr>
            <w:r w:rsidRPr="00451E87">
              <w:rPr>
                <w:rFonts w:ascii="Arial Narrow" w:eastAsia="Times New Roman" w:hAnsi="Arial Narrow" w:cs="Times New Roman"/>
                <w:b/>
                <w:bCs/>
                <w:sz w:val="24"/>
                <w:szCs w:val="24"/>
              </w:rPr>
              <w:t>Всего</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273,79</w:t>
            </w:r>
          </w:p>
        </w:tc>
        <w:tc>
          <w:tcPr>
            <w:tcW w:w="0" w:type="auto"/>
          </w:tcPr>
          <w:p w:rsidR="008302AD" w:rsidRPr="00451E87" w:rsidRDefault="008302AD" w:rsidP="009367D4">
            <w:pPr>
              <w:spacing w:before="100" w:beforeAutospacing="1" w:after="100" w:afterAutospacing="1"/>
              <w:jc w:val="center"/>
              <w:rPr>
                <w:rFonts w:ascii="Arial Narrow" w:eastAsia="Times New Roman" w:hAnsi="Arial Narrow" w:cs="Times New Roman"/>
                <w:sz w:val="24"/>
                <w:szCs w:val="24"/>
              </w:rPr>
            </w:pPr>
            <w:r w:rsidRPr="00451E87">
              <w:rPr>
                <w:rFonts w:ascii="Arial Narrow" w:eastAsia="Times New Roman" w:hAnsi="Arial Narrow" w:cs="Times New Roman"/>
                <w:color w:val="000000"/>
                <w:sz w:val="24"/>
                <w:szCs w:val="24"/>
              </w:rPr>
              <w:t>494,31</w:t>
            </w:r>
          </w:p>
        </w:tc>
      </w:tr>
    </w:tbl>
    <w:p w:rsidR="00252373" w:rsidRPr="00451E87" w:rsidRDefault="00252373" w:rsidP="00E822A0">
      <w:pPr>
        <w:pStyle w:val="11"/>
        <w:rPr>
          <w:b/>
          <w:szCs w:val="24"/>
        </w:rPr>
      </w:pPr>
      <w:r w:rsidRPr="00451E87">
        <w:rPr>
          <w:b/>
          <w:szCs w:val="24"/>
        </w:rPr>
        <w:t>Первая очередь</w:t>
      </w:r>
    </w:p>
    <w:p w:rsidR="00252373" w:rsidRPr="00451E87" w:rsidRDefault="00252373" w:rsidP="00C85231">
      <w:pPr>
        <w:pStyle w:val="11"/>
        <w:numPr>
          <w:ilvl w:val="0"/>
          <w:numId w:val="10"/>
        </w:numPr>
        <w:ind w:left="0" w:firstLine="0"/>
        <w:rPr>
          <w:szCs w:val="24"/>
        </w:rPr>
      </w:pPr>
      <w:r w:rsidRPr="00451E87">
        <w:rPr>
          <w:szCs w:val="24"/>
        </w:rPr>
        <w:t xml:space="preserve">Оснащение ГРС </w:t>
      </w:r>
      <w:proofErr w:type="gramStart"/>
      <w:r w:rsidRPr="00451E87">
        <w:rPr>
          <w:szCs w:val="24"/>
        </w:rPr>
        <w:t>энергосберегающими</w:t>
      </w:r>
      <w:proofErr w:type="gramEnd"/>
      <w:r w:rsidRPr="00451E87">
        <w:rPr>
          <w:szCs w:val="24"/>
        </w:rPr>
        <w:t xml:space="preserve"> редуцирующим оборудованием с установкой линий малого расхода</w:t>
      </w:r>
      <w:r w:rsidR="00FB4B15" w:rsidRPr="00451E87">
        <w:rPr>
          <w:szCs w:val="24"/>
        </w:rPr>
        <w:t>.</w:t>
      </w:r>
    </w:p>
    <w:p w:rsidR="00252373" w:rsidRPr="00451E87" w:rsidRDefault="00252373" w:rsidP="00C85231">
      <w:pPr>
        <w:pStyle w:val="11"/>
        <w:numPr>
          <w:ilvl w:val="0"/>
          <w:numId w:val="10"/>
        </w:numPr>
        <w:ind w:left="0" w:firstLine="0"/>
        <w:rPr>
          <w:szCs w:val="24"/>
        </w:rPr>
      </w:pPr>
      <w:r w:rsidRPr="00451E87">
        <w:rPr>
          <w:szCs w:val="24"/>
        </w:rPr>
        <w:t>Оснащение узлов учета автоматическими средствами измерений</w:t>
      </w:r>
      <w:r w:rsidR="00FB4B15" w:rsidRPr="00451E87">
        <w:rPr>
          <w:szCs w:val="24"/>
        </w:rPr>
        <w:t>.</w:t>
      </w:r>
    </w:p>
    <w:p w:rsidR="00252373" w:rsidRPr="00451E87" w:rsidRDefault="00252373" w:rsidP="00C85231">
      <w:pPr>
        <w:pStyle w:val="11"/>
        <w:numPr>
          <w:ilvl w:val="0"/>
          <w:numId w:val="10"/>
        </w:numPr>
        <w:ind w:left="0" w:firstLine="0"/>
        <w:rPr>
          <w:szCs w:val="24"/>
        </w:rPr>
      </w:pPr>
      <w:r w:rsidRPr="00451E87">
        <w:rPr>
          <w:szCs w:val="24"/>
        </w:rPr>
        <w:lastRenderedPageBreak/>
        <w:t>Контроль магистральных газопроводов с целью обнаружения пропусков, утечек газа, незаконных врезок</w:t>
      </w:r>
      <w:r w:rsidR="00FB4B15" w:rsidRPr="00451E87">
        <w:rPr>
          <w:szCs w:val="24"/>
        </w:rPr>
        <w:t>.</w:t>
      </w:r>
    </w:p>
    <w:p w:rsidR="00252373" w:rsidRPr="00451E87" w:rsidRDefault="00252373" w:rsidP="00E822A0">
      <w:pPr>
        <w:pStyle w:val="11"/>
        <w:rPr>
          <w:b/>
          <w:szCs w:val="24"/>
        </w:rPr>
      </w:pPr>
      <w:r w:rsidRPr="00451E87">
        <w:rPr>
          <w:b/>
          <w:szCs w:val="24"/>
        </w:rPr>
        <w:t>Расчетный срок</w:t>
      </w:r>
    </w:p>
    <w:p w:rsidR="00252373" w:rsidRPr="00451E87" w:rsidRDefault="00252373" w:rsidP="00C85231">
      <w:pPr>
        <w:pStyle w:val="11"/>
        <w:numPr>
          <w:ilvl w:val="0"/>
          <w:numId w:val="11"/>
        </w:numPr>
        <w:ind w:left="0" w:firstLine="0"/>
        <w:rPr>
          <w:szCs w:val="24"/>
        </w:rPr>
      </w:pPr>
      <w:r w:rsidRPr="00451E87">
        <w:rPr>
          <w:szCs w:val="24"/>
        </w:rPr>
        <w:t>Оптимизация режима работы газораспределительных сетей;</w:t>
      </w:r>
    </w:p>
    <w:p w:rsidR="00252373" w:rsidRPr="00451E87" w:rsidRDefault="00252373" w:rsidP="00C85231">
      <w:pPr>
        <w:pStyle w:val="11"/>
        <w:numPr>
          <w:ilvl w:val="0"/>
          <w:numId w:val="11"/>
        </w:numPr>
        <w:ind w:left="0" w:firstLine="0"/>
        <w:rPr>
          <w:szCs w:val="24"/>
        </w:rPr>
      </w:pPr>
      <w:r w:rsidRPr="00451E87">
        <w:rPr>
          <w:szCs w:val="24"/>
        </w:rPr>
        <w:t>Прокладка газопроводных сетей и строительство ГРП для новых кварталов жилых домов;</w:t>
      </w:r>
    </w:p>
    <w:p w:rsidR="00252373" w:rsidRPr="00451E87" w:rsidRDefault="00252373" w:rsidP="00C85231">
      <w:pPr>
        <w:pStyle w:val="11"/>
        <w:numPr>
          <w:ilvl w:val="0"/>
          <w:numId w:val="11"/>
        </w:numPr>
        <w:ind w:left="0" w:firstLine="0"/>
        <w:rPr>
          <w:szCs w:val="24"/>
        </w:rPr>
      </w:pPr>
      <w:r w:rsidRPr="00451E87">
        <w:rPr>
          <w:szCs w:val="24"/>
        </w:rPr>
        <w:t xml:space="preserve">Проведение работ по диагностике магистральных газопроводов и газопроводов-отводов с целью выявления и замены дефектных участков, а так же </w:t>
      </w:r>
      <w:proofErr w:type="spellStart"/>
      <w:r w:rsidRPr="00451E87">
        <w:rPr>
          <w:szCs w:val="24"/>
        </w:rPr>
        <w:t>переиспытание</w:t>
      </w:r>
      <w:proofErr w:type="spellEnd"/>
      <w:r w:rsidRPr="00451E87">
        <w:rPr>
          <w:szCs w:val="24"/>
        </w:rPr>
        <w:t xml:space="preserve"> после проведенных работ. Применение прогрессивных технологий при ремонте и изоляции газопроводов;</w:t>
      </w:r>
    </w:p>
    <w:p w:rsidR="009F41AC" w:rsidRPr="00451E87" w:rsidRDefault="009F41AC" w:rsidP="00D45CFA">
      <w:pPr>
        <w:pStyle w:val="3"/>
        <w:numPr>
          <w:ilvl w:val="2"/>
          <w:numId w:val="34"/>
        </w:numPr>
      </w:pPr>
      <w:bookmarkStart w:id="50" w:name="_Toc237506695"/>
      <w:bookmarkStart w:id="51" w:name="_Toc237507445"/>
      <w:bookmarkStart w:id="52" w:name="_Toc237508307"/>
      <w:bookmarkStart w:id="53" w:name="_Toc237685394"/>
      <w:bookmarkStart w:id="54" w:name="_Toc339353856"/>
      <w:r w:rsidRPr="00451E87">
        <w:t>Связь</w:t>
      </w:r>
      <w:bookmarkEnd w:id="50"/>
      <w:bookmarkEnd w:id="51"/>
      <w:bookmarkEnd w:id="52"/>
      <w:bookmarkEnd w:id="53"/>
      <w:bookmarkEnd w:id="54"/>
    </w:p>
    <w:p w:rsidR="009F41AC" w:rsidRPr="00451E87" w:rsidRDefault="009F41AC" w:rsidP="00D329E5">
      <w:pPr>
        <w:pStyle w:val="11"/>
        <w:rPr>
          <w:b/>
        </w:rPr>
      </w:pPr>
      <w:r w:rsidRPr="00451E87">
        <w:rPr>
          <w:b/>
        </w:rPr>
        <w:t>Проектные предложения</w:t>
      </w:r>
    </w:p>
    <w:p w:rsidR="009F41AC" w:rsidRPr="00451E87" w:rsidRDefault="009F41AC" w:rsidP="00D329E5">
      <w:pPr>
        <w:pStyle w:val="11"/>
      </w:pPr>
      <w:r w:rsidRPr="00451E87">
        <w:t>Основными задачами развития средств связи, телекоммуникаций, информационных технологий и тел</w:t>
      </w:r>
      <w:proofErr w:type="gramStart"/>
      <w:r w:rsidRPr="00451E87">
        <w:t>е-</w:t>
      </w:r>
      <w:proofErr w:type="gramEnd"/>
      <w:r w:rsidRPr="00451E87">
        <w:t xml:space="preserve"> радиовещания является:</w:t>
      </w:r>
    </w:p>
    <w:p w:rsidR="009F41AC" w:rsidRPr="00451E87" w:rsidRDefault="009F41AC" w:rsidP="00C85231">
      <w:pPr>
        <w:pStyle w:val="11"/>
        <w:numPr>
          <w:ilvl w:val="0"/>
          <w:numId w:val="12"/>
        </w:numPr>
        <w:ind w:left="0" w:firstLine="0"/>
      </w:pPr>
      <w:r w:rsidRPr="00451E87">
        <w:t>развитие рынка услуг телефонной связи общего пользования и сотовой телефонии, особенно в сельской местности, обновление технической базы телефонной связи с переходом на цифровые АТС и оптические кабели;</w:t>
      </w:r>
    </w:p>
    <w:p w:rsidR="009F41AC" w:rsidRPr="00451E87" w:rsidRDefault="009F41AC" w:rsidP="00C85231">
      <w:pPr>
        <w:pStyle w:val="11"/>
        <w:numPr>
          <w:ilvl w:val="0"/>
          <w:numId w:val="12"/>
        </w:numPr>
        <w:ind w:left="0" w:firstLine="0"/>
      </w:pPr>
      <w:r w:rsidRPr="00451E87">
        <w:t xml:space="preserve">развитие сети почтовой связи и расширение новых видов услуг: электронной почты, пунктов </w:t>
      </w:r>
      <w:proofErr w:type="spellStart"/>
      <w:r w:rsidRPr="00451E87">
        <w:t>Internet</w:t>
      </w:r>
      <w:proofErr w:type="spellEnd"/>
      <w:r w:rsidRPr="00451E87">
        <w:t xml:space="preserve"> для населения на основе автоматизированной сети связи Орловской области;</w:t>
      </w:r>
    </w:p>
    <w:p w:rsidR="009F41AC" w:rsidRPr="00451E87" w:rsidRDefault="009F41AC" w:rsidP="00C85231">
      <w:pPr>
        <w:pStyle w:val="11"/>
        <w:numPr>
          <w:ilvl w:val="0"/>
          <w:numId w:val="12"/>
        </w:numPr>
        <w:ind w:left="0" w:firstLine="0"/>
      </w:pPr>
      <w:r w:rsidRPr="00451E87">
        <w:t xml:space="preserve">увеличение количества программ </w:t>
      </w:r>
      <w:proofErr w:type="gramStart"/>
      <w:r w:rsidRPr="00451E87">
        <w:t>теле</w:t>
      </w:r>
      <w:proofErr w:type="gramEnd"/>
      <w:r w:rsidRPr="00451E87">
        <w:t xml:space="preserve">- и радиовещания, транслируемых на территории района, подготовка сети телевизионного вещания к переходу в 2015 году в России на цифровое вещание, развитие систем кабельного телевидения в населенных пунктах района. </w:t>
      </w:r>
    </w:p>
    <w:p w:rsidR="009F41AC" w:rsidRPr="00451E87" w:rsidRDefault="009F41AC" w:rsidP="00C85231">
      <w:pPr>
        <w:pStyle w:val="11"/>
        <w:numPr>
          <w:ilvl w:val="0"/>
          <w:numId w:val="12"/>
        </w:numPr>
        <w:ind w:left="0" w:firstLine="0"/>
      </w:pPr>
      <w:r w:rsidRPr="00451E87">
        <w:t xml:space="preserve">Возможности по трансляции большего (по сравнению с сегодняшним днем) количества телерадиопрограмм, а также доступа в сеть Интернет (в том числе и без наличия компьютера) будут способствовать более полному обеспечению конституционных прав граждан на получение современной и достоверной информации. Жители района смогут получать различные </w:t>
      </w:r>
      <w:proofErr w:type="spellStart"/>
      <w:r w:rsidRPr="00451E87">
        <w:t>инфокоммуникационные</w:t>
      </w:r>
      <w:proofErr w:type="spellEnd"/>
      <w:r w:rsidRPr="00451E87">
        <w:t xml:space="preserve"> услуги.</w:t>
      </w:r>
    </w:p>
    <w:p w:rsidR="005C00FC" w:rsidRPr="001F4B97" w:rsidRDefault="005C00FC" w:rsidP="005C00FC">
      <w:pPr>
        <w:pStyle w:val="11"/>
        <w:rPr>
          <w:b/>
          <w:i/>
          <w:szCs w:val="24"/>
        </w:rPr>
      </w:pPr>
      <w:r w:rsidRPr="001F4B97">
        <w:rPr>
          <w:b/>
          <w:i/>
          <w:szCs w:val="24"/>
        </w:rPr>
        <w:t>При возникновении ЧС, для эффективного и быстрого оповещения населения, при проектировании и модернизации инженерной инфраструктуры, следует:</w:t>
      </w:r>
    </w:p>
    <w:p w:rsidR="005C00FC" w:rsidRPr="001F4B97" w:rsidRDefault="005C00FC" w:rsidP="005C00FC">
      <w:pPr>
        <w:pStyle w:val="11"/>
        <w:numPr>
          <w:ilvl w:val="0"/>
          <w:numId w:val="35"/>
        </w:numPr>
        <w:tabs>
          <w:tab w:val="left" w:pos="426"/>
        </w:tabs>
        <w:spacing w:before="0" w:beforeAutospacing="0" w:after="0" w:afterAutospacing="0"/>
        <w:ind w:left="0" w:firstLine="0"/>
        <w:contextualSpacing w:val="0"/>
        <w:rPr>
          <w:i/>
          <w:szCs w:val="24"/>
        </w:rPr>
      </w:pPr>
      <w:r w:rsidRPr="001F4B97">
        <w:rPr>
          <w:i/>
          <w:szCs w:val="24"/>
        </w:rPr>
        <w:t>Создать централизованную систему оповещения населения.</w:t>
      </w:r>
    </w:p>
    <w:p w:rsidR="005C00FC" w:rsidRPr="001F4B97" w:rsidRDefault="005C00FC" w:rsidP="005C00FC">
      <w:pPr>
        <w:pStyle w:val="11"/>
        <w:numPr>
          <w:ilvl w:val="0"/>
          <w:numId w:val="35"/>
        </w:numPr>
        <w:tabs>
          <w:tab w:val="left" w:pos="426"/>
        </w:tabs>
        <w:spacing w:before="0" w:beforeAutospacing="0" w:after="0" w:afterAutospacing="0"/>
        <w:ind w:left="0" w:firstLine="0"/>
        <w:contextualSpacing w:val="0"/>
        <w:rPr>
          <w:b/>
          <w:i/>
          <w:szCs w:val="24"/>
        </w:rPr>
      </w:pPr>
      <w:r w:rsidRPr="001F4B97">
        <w:rPr>
          <w:i/>
          <w:szCs w:val="24"/>
        </w:rPr>
        <w:t xml:space="preserve">На всех </w:t>
      </w:r>
      <w:proofErr w:type="gramStart"/>
      <w:r w:rsidRPr="001F4B97">
        <w:rPr>
          <w:i/>
          <w:szCs w:val="24"/>
        </w:rPr>
        <w:t>важный</w:t>
      </w:r>
      <w:proofErr w:type="gramEnd"/>
      <w:r w:rsidRPr="001F4B97">
        <w:rPr>
          <w:i/>
          <w:szCs w:val="24"/>
        </w:rPr>
        <w:t xml:space="preserve"> объектах установить приборы учета и оповещения. Для сети использовать проводные сети связи. Для эффективности сигнала сети дублировать.</w:t>
      </w:r>
    </w:p>
    <w:p w:rsidR="005C00FC" w:rsidRPr="001F4B97" w:rsidRDefault="005C00FC" w:rsidP="005C00FC">
      <w:pPr>
        <w:pStyle w:val="11"/>
        <w:numPr>
          <w:ilvl w:val="0"/>
          <w:numId w:val="35"/>
        </w:numPr>
        <w:tabs>
          <w:tab w:val="left" w:pos="426"/>
        </w:tabs>
        <w:spacing w:before="0" w:beforeAutospacing="0" w:after="0" w:afterAutospacing="0"/>
        <w:ind w:left="0" w:firstLine="0"/>
        <w:contextualSpacing w:val="0"/>
        <w:rPr>
          <w:b/>
          <w:i/>
          <w:szCs w:val="24"/>
        </w:rPr>
      </w:pPr>
      <w:r w:rsidRPr="001F4B97">
        <w:rPr>
          <w:i/>
          <w:szCs w:val="24"/>
        </w:rPr>
        <w:t>Так же оповещение населения производить посредством сетей телерадиовещания.</w:t>
      </w:r>
    </w:p>
    <w:p w:rsidR="005C00FC" w:rsidRPr="001F4B97" w:rsidRDefault="005C00FC" w:rsidP="005C00FC">
      <w:pPr>
        <w:pStyle w:val="11"/>
        <w:numPr>
          <w:ilvl w:val="0"/>
          <w:numId w:val="35"/>
        </w:numPr>
        <w:tabs>
          <w:tab w:val="left" w:pos="426"/>
        </w:tabs>
        <w:spacing w:before="0" w:beforeAutospacing="0" w:after="0" w:afterAutospacing="0"/>
        <w:ind w:left="0" w:firstLine="0"/>
        <w:contextualSpacing w:val="0"/>
        <w:rPr>
          <w:i/>
          <w:szCs w:val="24"/>
        </w:rPr>
      </w:pPr>
      <w:r w:rsidRPr="001F4B97">
        <w:rPr>
          <w:i/>
          <w:szCs w:val="24"/>
        </w:rPr>
        <w:t>В качестве сетей оповещения использовать существующие сети проводного радиовещания, телевидения, интернет и телефонную сеть общего назначения.</w:t>
      </w:r>
    </w:p>
    <w:p w:rsidR="002F2ED2" w:rsidRPr="00451E87" w:rsidRDefault="0061477E" w:rsidP="00D45CFA">
      <w:pPr>
        <w:pStyle w:val="2"/>
        <w:numPr>
          <w:ilvl w:val="1"/>
          <w:numId w:val="34"/>
        </w:numPr>
      </w:pPr>
      <w:bookmarkStart w:id="55" w:name="_Toc339353857"/>
      <w:r w:rsidRPr="00451E87">
        <w:t>ПАРАМЕТР</w:t>
      </w:r>
      <w:r w:rsidR="004B5A29" w:rsidRPr="00451E87">
        <w:t>Ы</w:t>
      </w:r>
      <w:r w:rsidRPr="00451E87">
        <w:t xml:space="preserve"> ФУНКЦИОНАЛЬНЫХ ЗОН</w:t>
      </w:r>
      <w:bookmarkEnd w:id="55"/>
    </w:p>
    <w:p w:rsidR="00703627" w:rsidRPr="00451E87" w:rsidRDefault="00703627" w:rsidP="00D45CFA">
      <w:pPr>
        <w:pStyle w:val="3"/>
        <w:numPr>
          <w:ilvl w:val="2"/>
          <w:numId w:val="34"/>
        </w:numPr>
      </w:pPr>
      <w:bookmarkStart w:id="56" w:name="_Toc339353858"/>
      <w:bookmarkStart w:id="57" w:name="_Toc260227194"/>
      <w:r w:rsidRPr="00451E87">
        <w:t>Регламентация хозяйственной деятельности.</w:t>
      </w:r>
      <w:bookmarkEnd w:id="56"/>
      <w:r w:rsidRPr="00451E87">
        <w:t xml:space="preserve"> </w:t>
      </w:r>
      <w:bookmarkEnd w:id="57"/>
    </w:p>
    <w:p w:rsidR="00FD4DBE" w:rsidRPr="00451E87" w:rsidRDefault="00FD4DBE" w:rsidP="00FD4DBE">
      <w:pPr>
        <w:pStyle w:val="11"/>
      </w:pPr>
      <w:r w:rsidRPr="00451E87">
        <w:t>Хозяйственная деятельность регламентируется для следующих территорий.</w:t>
      </w:r>
    </w:p>
    <w:p w:rsidR="00FD4DBE" w:rsidRPr="00451E87" w:rsidRDefault="00FD4DBE" w:rsidP="00FD4DBE">
      <w:pPr>
        <w:pStyle w:val="11"/>
      </w:pPr>
      <w:r w:rsidRPr="00451E87">
        <w:rPr>
          <w:b/>
          <w:bCs/>
        </w:rPr>
        <w:lastRenderedPageBreak/>
        <w:t xml:space="preserve"> Зоны урбанизации - </w:t>
      </w:r>
      <w:r w:rsidRPr="00451E87">
        <w:rPr>
          <w:bCs/>
        </w:rPr>
        <w:t>земли населенных пунктов,</w:t>
      </w:r>
      <w:r w:rsidRPr="00451E87">
        <w:rPr>
          <w:b/>
          <w:bCs/>
        </w:rPr>
        <w:t xml:space="preserve"> </w:t>
      </w:r>
      <w:r w:rsidRPr="00451E87">
        <w:t>включая  зоны перспективного градостроительного развития. Использование территории регламентируется генеральными планами поселений и правилами землепользования и застройки.</w:t>
      </w:r>
    </w:p>
    <w:p w:rsidR="00FD4DBE" w:rsidRPr="00451E87" w:rsidRDefault="00FD4DBE" w:rsidP="00FD4DBE">
      <w:pPr>
        <w:pStyle w:val="11"/>
      </w:pPr>
      <w:r w:rsidRPr="00451E87">
        <w:rPr>
          <w:b/>
        </w:rPr>
        <w:t>Зоны перспективного градостроительного развития</w:t>
      </w:r>
      <w:r w:rsidRPr="00451E87">
        <w:t>. Использование территории регламентируется генеральными планами поселений и проектами планировки.</w:t>
      </w:r>
    </w:p>
    <w:p w:rsidR="00703627" w:rsidRPr="00451E87" w:rsidRDefault="00703627" w:rsidP="00D45CFA">
      <w:pPr>
        <w:pStyle w:val="3"/>
        <w:numPr>
          <w:ilvl w:val="2"/>
          <w:numId w:val="34"/>
        </w:numPr>
      </w:pPr>
      <w:bookmarkStart w:id="58" w:name="_Toc339353859"/>
      <w:r w:rsidRPr="00451E87">
        <w:t>Зоны с особыми условиями использования территории</w:t>
      </w:r>
      <w:bookmarkEnd w:id="58"/>
    </w:p>
    <w:p w:rsidR="00703627" w:rsidRPr="00451E87" w:rsidRDefault="00703627" w:rsidP="00D45CFA">
      <w:pPr>
        <w:pStyle w:val="4"/>
        <w:numPr>
          <w:ilvl w:val="3"/>
          <w:numId w:val="34"/>
        </w:numPr>
        <w:rPr>
          <w:rStyle w:val="25"/>
          <w:rFonts w:ascii="Arial Narrow" w:hAnsi="Arial Narrow" w:cstheme="majorBidi"/>
        </w:rPr>
      </w:pPr>
      <w:r w:rsidRPr="00451E87">
        <w:rPr>
          <w:rStyle w:val="25"/>
          <w:rFonts w:ascii="Arial Narrow" w:hAnsi="Arial Narrow" w:cstheme="majorBidi"/>
        </w:rPr>
        <w:t>Санитарно-защитные зоны предприятий, сооружений и иных объектов</w:t>
      </w:r>
    </w:p>
    <w:p w:rsidR="00703627" w:rsidRPr="00451E87" w:rsidRDefault="00703627" w:rsidP="00644BA3">
      <w:pPr>
        <w:pStyle w:val="11"/>
      </w:pPr>
      <w:r w:rsidRPr="00451E87">
        <w:t>Специальная территория с особым режимом использования (санитарно-защитная зона - СЗЗ) устанавливается вокруг объектов и производств, являющихся источниками воздействия на среду обитания и здоровье человека в соответствии с Федеральным законом "О санитарно-эпидемиологическом благополучии населения" от 30.03.1999 г. № 52-ФЗ. Размер СЗЗ обеспечивает уменьшение воздействия загрязнения атмосферного воздуха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03627" w:rsidRPr="00451E87" w:rsidRDefault="00703627" w:rsidP="00644BA3">
      <w:pPr>
        <w:pStyle w:val="11"/>
      </w:pPr>
      <w:r w:rsidRPr="00451E87">
        <w:t xml:space="preserve">Основные требования по организации и режимы использования территорий СЗЗ определены в </w:t>
      </w:r>
      <w:proofErr w:type="spellStart"/>
      <w:r w:rsidRPr="00451E87">
        <w:t>СанПиН</w:t>
      </w:r>
      <w:proofErr w:type="spellEnd"/>
      <w:r w:rsidRPr="00451E87">
        <w:t xml:space="preserve"> 2.2.1/2.1.1.1200-03 «Санитарно-защитные зоны и санитарная классификация предприятий, сооружений и иных объектов».</w:t>
      </w:r>
    </w:p>
    <w:p w:rsidR="00703627" w:rsidRPr="00451E87" w:rsidRDefault="00703627" w:rsidP="00D45CFA">
      <w:pPr>
        <w:pStyle w:val="4"/>
        <w:numPr>
          <w:ilvl w:val="3"/>
          <w:numId w:val="34"/>
        </w:numPr>
        <w:rPr>
          <w:rStyle w:val="25"/>
          <w:rFonts w:ascii="Arial Narrow" w:hAnsi="Arial Narrow" w:cstheme="majorBidi"/>
        </w:rPr>
      </w:pPr>
      <w:r w:rsidRPr="00451E87">
        <w:rPr>
          <w:rStyle w:val="25"/>
          <w:rFonts w:ascii="Arial Narrow" w:hAnsi="Arial Narrow" w:cstheme="majorBidi"/>
        </w:rPr>
        <w:t>Санитарно-защитные зоны транспортных коммуникаций</w:t>
      </w:r>
    </w:p>
    <w:p w:rsidR="00703627" w:rsidRPr="00451E87" w:rsidRDefault="00703627" w:rsidP="00644BA3">
      <w:pPr>
        <w:pStyle w:val="11"/>
        <w:rPr>
          <w:rStyle w:val="25"/>
          <w:rFonts w:ascii="Arial Narrow" w:hAnsi="Arial Narrow" w:cs="Times New Roman"/>
        </w:rPr>
      </w:pPr>
      <w:r w:rsidRPr="00451E87">
        <w:rPr>
          <w:rStyle w:val="25"/>
          <w:rFonts w:ascii="Arial Narrow" w:hAnsi="Arial Narrow" w:cs="Times New Roman"/>
        </w:rPr>
        <w:t xml:space="preserve">Санитарно-защитные зоны от транспортных магистралей установлены в соответствии со </w:t>
      </w:r>
      <w:proofErr w:type="spellStart"/>
      <w:r w:rsidRPr="00451E87">
        <w:rPr>
          <w:rStyle w:val="25"/>
          <w:rFonts w:ascii="Arial Narrow" w:hAnsi="Arial Narrow" w:cs="Times New Roman"/>
        </w:rPr>
        <w:t>СНиП</w:t>
      </w:r>
      <w:proofErr w:type="spellEnd"/>
      <w:r w:rsidRPr="00451E87">
        <w:rPr>
          <w:rStyle w:val="25"/>
          <w:rFonts w:ascii="Arial Narrow" w:hAnsi="Arial Narrow" w:cs="Times New Roman"/>
        </w:rPr>
        <w:t xml:space="preserve"> 2.07.01-89* «Градостроительство. Планировка и застройка городских и сельских поселений».</w:t>
      </w:r>
    </w:p>
    <w:p w:rsidR="00703627" w:rsidRPr="00451E87" w:rsidRDefault="00703627" w:rsidP="00D45CFA">
      <w:pPr>
        <w:pStyle w:val="4"/>
        <w:numPr>
          <w:ilvl w:val="3"/>
          <w:numId w:val="34"/>
        </w:numPr>
        <w:rPr>
          <w:rStyle w:val="25"/>
          <w:rFonts w:ascii="Arial Narrow" w:hAnsi="Arial Narrow" w:cstheme="majorBidi"/>
        </w:rPr>
      </w:pPr>
      <w:r w:rsidRPr="00451E87">
        <w:rPr>
          <w:rStyle w:val="25"/>
          <w:rFonts w:ascii="Arial Narrow" w:hAnsi="Arial Narrow" w:cstheme="majorBidi"/>
        </w:rPr>
        <w:t>Санитарно-защитные зоны инженерных коммуникаций:</w:t>
      </w:r>
    </w:p>
    <w:p w:rsidR="00703627" w:rsidRPr="00451E87" w:rsidRDefault="00703627" w:rsidP="00A03C92">
      <w:pPr>
        <w:pStyle w:val="11"/>
        <w:rPr>
          <w:rStyle w:val="25"/>
          <w:rFonts w:ascii="Arial Narrow" w:hAnsi="Arial Narrow" w:cs="Times New Roman"/>
        </w:rPr>
      </w:pPr>
      <w:r w:rsidRPr="00451E87">
        <w:rPr>
          <w:rStyle w:val="25"/>
          <w:rFonts w:ascii="Arial Narrow" w:hAnsi="Arial Narrow" w:cs="Times New Roman"/>
        </w:rPr>
        <w:t xml:space="preserve">Размер санитарно-защитных зон инженерных коммуникаций определяется в соответствии с </w:t>
      </w:r>
      <w:proofErr w:type="spellStart"/>
      <w:r w:rsidRPr="00451E87">
        <w:rPr>
          <w:rStyle w:val="25"/>
          <w:rFonts w:ascii="Arial Narrow" w:hAnsi="Arial Narrow" w:cs="Times New Roman"/>
        </w:rPr>
        <w:t>СанПиН</w:t>
      </w:r>
      <w:proofErr w:type="spellEnd"/>
      <w:r w:rsidRPr="00451E87">
        <w:rPr>
          <w:rStyle w:val="25"/>
          <w:rFonts w:ascii="Arial Narrow" w:hAnsi="Arial Narrow" w:cs="Times New Roman"/>
        </w:rPr>
        <w:t xml:space="preserve"> 2.2.1/2.1.1.1200-03 «Санитарно-защитные зоны и санитарная классификация предприятий, сооружений и иных объектов», </w:t>
      </w:r>
      <w:proofErr w:type="spellStart"/>
      <w:r w:rsidRPr="00451E87">
        <w:rPr>
          <w:rStyle w:val="25"/>
          <w:rFonts w:ascii="Arial Narrow" w:hAnsi="Arial Narrow" w:cs="Times New Roman"/>
        </w:rPr>
        <w:t>СНиП</w:t>
      </w:r>
      <w:proofErr w:type="spellEnd"/>
      <w:r w:rsidRPr="00451E87">
        <w:rPr>
          <w:rStyle w:val="25"/>
          <w:rFonts w:ascii="Arial Narrow" w:hAnsi="Arial Narrow" w:cs="Times New Roman"/>
        </w:rPr>
        <w:t xml:space="preserve"> 2.07.01-89* «Градостроительство. Планировка и застройка городских и сельских поселений», </w:t>
      </w:r>
      <w:hyperlink r:id="rId8" w:history="1">
        <w:proofErr w:type="spellStart"/>
        <w:r w:rsidRPr="00451E87">
          <w:rPr>
            <w:rStyle w:val="af0"/>
            <w:color w:val="auto"/>
            <w:u w:val="none"/>
          </w:rPr>
          <w:t>СНиП</w:t>
        </w:r>
        <w:proofErr w:type="spellEnd"/>
        <w:r w:rsidRPr="00451E87">
          <w:rPr>
            <w:rStyle w:val="af0"/>
            <w:color w:val="auto"/>
            <w:u w:val="none"/>
          </w:rPr>
          <w:t xml:space="preserve"> 2.05.06-85* Магистральные трубопроводы</w:t>
        </w:r>
      </w:hyperlink>
      <w:r w:rsidRPr="00451E87">
        <w:rPr>
          <w:rStyle w:val="25"/>
          <w:rFonts w:ascii="Arial Narrow" w:hAnsi="Arial Narrow" w:cs="Times New Roman"/>
        </w:rPr>
        <w:t xml:space="preserve">, </w:t>
      </w:r>
      <w:proofErr w:type="spellStart"/>
      <w:r w:rsidRPr="00451E87">
        <w:rPr>
          <w:rStyle w:val="25"/>
          <w:rFonts w:ascii="Arial Narrow" w:hAnsi="Arial Narrow" w:cs="Times New Roman"/>
        </w:rPr>
        <w:t>СНиП</w:t>
      </w:r>
      <w:proofErr w:type="spellEnd"/>
      <w:r w:rsidRPr="00451E87">
        <w:rPr>
          <w:rStyle w:val="25"/>
          <w:rFonts w:ascii="Arial Narrow" w:hAnsi="Arial Narrow" w:cs="Times New Roman"/>
        </w:rPr>
        <w:t xml:space="preserve"> 42-01-2002 «Газораспределительные системы».</w:t>
      </w:r>
    </w:p>
    <w:p w:rsidR="00703627" w:rsidRPr="00451E87" w:rsidRDefault="00703627" w:rsidP="00D45CFA">
      <w:pPr>
        <w:pStyle w:val="4"/>
        <w:numPr>
          <w:ilvl w:val="3"/>
          <w:numId w:val="34"/>
        </w:numPr>
        <w:rPr>
          <w:rStyle w:val="25"/>
          <w:rFonts w:ascii="Arial Narrow" w:hAnsi="Arial Narrow" w:cstheme="majorBidi"/>
        </w:rPr>
      </w:pPr>
      <w:proofErr w:type="spellStart"/>
      <w:r w:rsidRPr="00451E87">
        <w:rPr>
          <w:rStyle w:val="25"/>
          <w:rFonts w:ascii="Arial Narrow" w:hAnsi="Arial Narrow" w:cstheme="majorBidi"/>
        </w:rPr>
        <w:t>Водоохранные</w:t>
      </w:r>
      <w:proofErr w:type="spellEnd"/>
      <w:r w:rsidRPr="00451E87">
        <w:rPr>
          <w:rStyle w:val="25"/>
          <w:rFonts w:ascii="Arial Narrow" w:hAnsi="Arial Narrow" w:cstheme="majorBidi"/>
        </w:rPr>
        <w:t xml:space="preserve"> зоны</w:t>
      </w:r>
    </w:p>
    <w:p w:rsidR="00703627" w:rsidRPr="00451E87" w:rsidRDefault="00703627" w:rsidP="00A03C92">
      <w:pPr>
        <w:pStyle w:val="11"/>
        <w:rPr>
          <w:rStyle w:val="25"/>
          <w:rFonts w:ascii="Arial Narrow" w:hAnsi="Arial Narrow" w:cs="Times New Roman"/>
        </w:rPr>
      </w:pPr>
      <w:r w:rsidRPr="00451E87">
        <w:rPr>
          <w:rStyle w:val="25"/>
          <w:rFonts w:ascii="Arial Narrow" w:hAnsi="Arial Narrow" w:cs="Times New Roman"/>
        </w:rPr>
        <w:t xml:space="preserve">Использование территорий осуществляется в соответствии с Водным кодексом Российской Федерации от 03.06.2006 г. № 74-ФЗ. </w:t>
      </w:r>
    </w:p>
    <w:p w:rsidR="00703627" w:rsidRPr="00451E87" w:rsidRDefault="00703627" w:rsidP="00D45CFA">
      <w:pPr>
        <w:pStyle w:val="4"/>
        <w:numPr>
          <w:ilvl w:val="3"/>
          <w:numId w:val="34"/>
        </w:numPr>
        <w:rPr>
          <w:rStyle w:val="25"/>
          <w:rFonts w:ascii="Arial Narrow" w:hAnsi="Arial Narrow" w:cstheme="majorBidi"/>
        </w:rPr>
      </w:pPr>
      <w:r w:rsidRPr="00451E87">
        <w:rPr>
          <w:rStyle w:val="25"/>
          <w:rFonts w:ascii="Arial Narrow" w:hAnsi="Arial Narrow" w:cstheme="majorBidi"/>
        </w:rPr>
        <w:lastRenderedPageBreak/>
        <w:t xml:space="preserve">Зоны санитарной охраны источников водоснабжения </w:t>
      </w:r>
    </w:p>
    <w:p w:rsidR="00703627" w:rsidRPr="00451E87" w:rsidRDefault="00703627" w:rsidP="00AC3696">
      <w:pPr>
        <w:pStyle w:val="11"/>
        <w:rPr>
          <w:rStyle w:val="25"/>
          <w:rFonts w:ascii="Arial Narrow" w:hAnsi="Arial Narrow" w:cs="Times New Roman"/>
        </w:rPr>
      </w:pPr>
      <w:r w:rsidRPr="00451E87">
        <w:rPr>
          <w:rStyle w:val="25"/>
          <w:rFonts w:ascii="Arial Narrow" w:hAnsi="Arial Narrow" w:cs="Times New Roman"/>
        </w:rPr>
        <w:t xml:space="preserve">Использование территорий в соответствии с </w:t>
      </w:r>
      <w:proofErr w:type="spellStart"/>
      <w:r w:rsidRPr="00451E87">
        <w:rPr>
          <w:rStyle w:val="25"/>
          <w:rFonts w:ascii="Arial Narrow" w:hAnsi="Arial Narrow" w:cs="Times New Roman"/>
        </w:rPr>
        <w:t>СанПиН</w:t>
      </w:r>
      <w:proofErr w:type="spellEnd"/>
      <w:r w:rsidRPr="00451E87">
        <w:rPr>
          <w:rStyle w:val="25"/>
          <w:rFonts w:ascii="Arial Narrow" w:hAnsi="Arial Narrow" w:cs="Times New Roman"/>
        </w:rPr>
        <w:t xml:space="preserve"> 2.1.4.1110-02 «Зоны санитарной охраны водоснабжения и водопроводов питьевого назначения», </w:t>
      </w:r>
      <w:proofErr w:type="spellStart"/>
      <w:r w:rsidRPr="00451E87">
        <w:rPr>
          <w:rStyle w:val="25"/>
          <w:rFonts w:ascii="Arial Narrow" w:hAnsi="Arial Narrow" w:cs="Times New Roman"/>
        </w:rPr>
        <w:t>СНиП</w:t>
      </w:r>
      <w:proofErr w:type="spellEnd"/>
      <w:r w:rsidRPr="00451E87">
        <w:rPr>
          <w:rStyle w:val="25"/>
          <w:rFonts w:ascii="Arial Narrow" w:hAnsi="Arial Narrow" w:cs="Times New Roman"/>
        </w:rPr>
        <w:t xml:space="preserve"> 2.04.02-84, «Водоснабжение. Наружные сети и сооружения». В зонах санитарной охраны источников водоснабжения устанавливается режим использования территории, обеспечивающий защиту источников водоснабжения от загрязнения в зависимости от пояса санитарной охраны. Запрещается сброс нечистот, мусора, навоза, промышленных отходов, ядохимикатов и пр.</w:t>
      </w:r>
    </w:p>
    <w:p w:rsidR="00703627" w:rsidRPr="00451E87" w:rsidRDefault="00703627" w:rsidP="00D45CFA">
      <w:pPr>
        <w:pStyle w:val="4"/>
        <w:numPr>
          <w:ilvl w:val="3"/>
          <w:numId w:val="34"/>
        </w:numPr>
        <w:rPr>
          <w:rStyle w:val="25"/>
          <w:rFonts w:ascii="Arial Narrow" w:hAnsi="Arial Narrow" w:cstheme="majorBidi"/>
        </w:rPr>
      </w:pPr>
      <w:r w:rsidRPr="00451E87">
        <w:rPr>
          <w:rStyle w:val="25"/>
          <w:rFonts w:ascii="Arial Narrow" w:hAnsi="Arial Narrow" w:cstheme="majorBidi"/>
        </w:rPr>
        <w:t>Зоны охраны объектов культурного наследия</w:t>
      </w:r>
    </w:p>
    <w:p w:rsidR="00703627" w:rsidRPr="00451E87" w:rsidRDefault="00703627" w:rsidP="00AC3696">
      <w:pPr>
        <w:pStyle w:val="11"/>
      </w:pPr>
      <w:r w:rsidRPr="00451E87">
        <w:t xml:space="preserve">В соответствии с Федеральным законом от 25.06.2002 г. № 73-ФЗ «Об объектах культурного наследия </w:t>
      </w:r>
      <w:r w:rsidRPr="00451E87">
        <w:rPr>
          <w:rStyle w:val="25"/>
          <w:rFonts w:ascii="Arial Narrow" w:hAnsi="Arial Narrow" w:cs="Times New Roman"/>
        </w:rPr>
        <w:t>(памятниках истории и культуры) народов Российской Федерации</w:t>
      </w:r>
      <w:r w:rsidRPr="00451E87">
        <w:t>» в целях обеспечения сохранности объекта культурного наследия в его исторической среде на сопряженной с ним территории устанавливаются:</w:t>
      </w:r>
    </w:p>
    <w:p w:rsidR="00703627" w:rsidRPr="00451E87" w:rsidRDefault="00703627" w:rsidP="00AC3696">
      <w:pPr>
        <w:pStyle w:val="11"/>
      </w:pPr>
      <w:r w:rsidRPr="00451E87">
        <w:t xml:space="preserve"> зоны охраны объекта культурного наследия,</w:t>
      </w:r>
    </w:p>
    <w:p w:rsidR="00703627" w:rsidRPr="00451E87" w:rsidRDefault="00703627" w:rsidP="00AC3696">
      <w:pPr>
        <w:pStyle w:val="11"/>
      </w:pPr>
      <w:r w:rsidRPr="00451E87">
        <w:t xml:space="preserve"> зона регулирования застройки и хозяйственной  деятельности,</w:t>
      </w:r>
    </w:p>
    <w:p w:rsidR="00703627" w:rsidRPr="00451E87" w:rsidRDefault="00703627" w:rsidP="00AC3696">
      <w:pPr>
        <w:pStyle w:val="11"/>
      </w:pPr>
      <w:r w:rsidRPr="00451E87">
        <w:t>зона охраняемого природного ландшафта.</w:t>
      </w:r>
    </w:p>
    <w:p w:rsidR="00703627" w:rsidRPr="00451E87" w:rsidRDefault="00703627" w:rsidP="00AC3696">
      <w:pPr>
        <w:pStyle w:val="11"/>
        <w:rPr>
          <w:rStyle w:val="25"/>
          <w:rFonts w:ascii="Arial Narrow" w:hAnsi="Arial Narrow" w:cs="Times New Roman"/>
        </w:rPr>
      </w:pPr>
      <w:r w:rsidRPr="00451E87">
        <w:rPr>
          <w:rStyle w:val="25"/>
          <w:rFonts w:ascii="Arial Narrow" w:hAnsi="Arial Narrow" w:cs="Times New Roman"/>
        </w:rPr>
        <w:t xml:space="preserve">Использование </w:t>
      </w:r>
      <w:proofErr w:type="gramStart"/>
      <w:r w:rsidRPr="00451E87">
        <w:rPr>
          <w:rStyle w:val="25"/>
          <w:rFonts w:ascii="Arial Narrow" w:hAnsi="Arial Narrow" w:cs="Times New Roman"/>
        </w:rPr>
        <w:t>территорий зон охраны объектов культурного наследия</w:t>
      </w:r>
      <w:proofErr w:type="gramEnd"/>
      <w:r w:rsidRPr="00451E87">
        <w:rPr>
          <w:rStyle w:val="25"/>
          <w:rFonts w:ascii="Arial Narrow" w:hAnsi="Arial Narrow" w:cs="Times New Roman"/>
        </w:rPr>
        <w:t xml:space="preserve"> осуществляется в соответствии с проектами зон охраны объектов культурного наследия.</w:t>
      </w:r>
    </w:p>
    <w:p w:rsidR="00703627" w:rsidRPr="00451E87" w:rsidRDefault="00703627" w:rsidP="00D45CFA">
      <w:pPr>
        <w:pStyle w:val="4"/>
        <w:numPr>
          <w:ilvl w:val="3"/>
          <w:numId w:val="34"/>
        </w:numPr>
        <w:rPr>
          <w:rStyle w:val="25"/>
          <w:rFonts w:ascii="Arial Narrow" w:hAnsi="Arial Narrow" w:cstheme="majorBidi"/>
        </w:rPr>
      </w:pPr>
      <w:r w:rsidRPr="00451E87">
        <w:rPr>
          <w:rStyle w:val="25"/>
          <w:rFonts w:ascii="Arial Narrow" w:hAnsi="Arial Narrow" w:cstheme="majorBidi"/>
        </w:rPr>
        <w:t>Зоны месторождений полезных ископаемых</w:t>
      </w:r>
    </w:p>
    <w:p w:rsidR="00703627" w:rsidRPr="00451E87" w:rsidRDefault="00703627" w:rsidP="00AC3696">
      <w:pPr>
        <w:pStyle w:val="11"/>
      </w:pPr>
      <w:r w:rsidRPr="00451E87">
        <w:t xml:space="preserve">Использование территорий в соответствии с Законом Российской Федерации от 21.02.1992 г. № 2395-1  «О недрах»  (в редакции на 29.06.2004 г.) и со </w:t>
      </w:r>
      <w:proofErr w:type="spellStart"/>
      <w:r w:rsidRPr="00451E87">
        <w:t>СНиП</w:t>
      </w:r>
      <w:proofErr w:type="spellEnd"/>
      <w:r w:rsidRPr="00451E87">
        <w:t xml:space="preserve"> 2.07.01-89*, п. 9.2* «Градостроительство. Планировка и застройка городских и сельских поселений».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708DB" w:rsidRPr="00451E87" w:rsidRDefault="00E708DB" w:rsidP="00D45CFA">
      <w:pPr>
        <w:pStyle w:val="4"/>
        <w:numPr>
          <w:ilvl w:val="3"/>
          <w:numId w:val="34"/>
        </w:numPr>
        <w:rPr>
          <w:rStyle w:val="25"/>
          <w:rFonts w:ascii="Arial Narrow" w:hAnsi="Arial Narrow" w:cstheme="majorBidi"/>
        </w:rPr>
      </w:pPr>
      <w:r w:rsidRPr="00451E87">
        <w:t>Туристско-рекреационные зоны</w:t>
      </w:r>
    </w:p>
    <w:p w:rsidR="00E708DB" w:rsidRPr="00451E87" w:rsidRDefault="00E708DB" w:rsidP="00E708DB">
      <w:pPr>
        <w:pStyle w:val="11"/>
        <w:rPr>
          <w:rStyle w:val="25"/>
          <w:rFonts w:ascii="Arial Narrow" w:hAnsi="Arial Narrow" w:cs="Times New Roman"/>
        </w:rPr>
      </w:pPr>
      <w:r w:rsidRPr="00451E87">
        <w:rPr>
          <w:rStyle w:val="25"/>
          <w:rFonts w:ascii="Arial Narrow" w:hAnsi="Arial Narrow" w:cs="Times New Roman"/>
        </w:rPr>
        <w:t>Использование территории регламентируется в генеральных планах поселений, проектах планировки территории. Данные зоны предназначены для организации отдыха, туризма, физкультурно-оздоровительной и спортивной деятельности.</w:t>
      </w:r>
    </w:p>
    <w:p w:rsidR="00703627" w:rsidRPr="00451E87" w:rsidRDefault="00703627" w:rsidP="00D45CFA">
      <w:pPr>
        <w:pStyle w:val="4"/>
        <w:numPr>
          <w:ilvl w:val="3"/>
          <w:numId w:val="34"/>
        </w:numPr>
        <w:rPr>
          <w:rStyle w:val="25"/>
          <w:rFonts w:ascii="Arial Narrow" w:hAnsi="Arial Narrow" w:cstheme="majorBidi"/>
        </w:rPr>
      </w:pPr>
      <w:r w:rsidRPr="00451E87">
        <w:rPr>
          <w:rStyle w:val="25"/>
          <w:rFonts w:ascii="Arial Narrow" w:hAnsi="Arial Narrow" w:cstheme="majorBidi"/>
        </w:rPr>
        <w:t>Территории, подвергшиеся радиоактивному загрязнению</w:t>
      </w:r>
    </w:p>
    <w:p w:rsidR="00703627" w:rsidRPr="00451E87" w:rsidRDefault="00703627" w:rsidP="009C1591">
      <w:pPr>
        <w:pStyle w:val="11"/>
        <w:rPr>
          <w:rStyle w:val="25"/>
          <w:rFonts w:ascii="Arial Narrow" w:hAnsi="Arial Narrow" w:cs="Times New Roman"/>
        </w:rPr>
      </w:pPr>
      <w:proofErr w:type="gramStart"/>
      <w:r w:rsidRPr="00451E87">
        <w:rPr>
          <w:rStyle w:val="25"/>
          <w:rFonts w:ascii="Arial Narrow" w:hAnsi="Arial Narrow" w:cs="Times New Roman"/>
        </w:rPr>
        <w:t xml:space="preserve">Установление границ и регламентация видов деятельности на территориях, подвергшихся радиоактивному загрязнению вследствие катастрофы на Чернобыльской АЭС, определяется Законом Российской Федерации от 18.06.1992 г. № 3061-1 «О социальной защите граждан, подвергшихся воздействию радиации вследствие катастрофы на Чернобыльской АЭС» (с изменениями на 08.11.2007 г.)  и постановлением Правительства Российской Федерации от 25.12.1992 г. № 1008 «О режиме территорий, подвергшихся </w:t>
      </w:r>
      <w:r w:rsidRPr="00451E87">
        <w:rPr>
          <w:rStyle w:val="25"/>
          <w:rFonts w:ascii="Arial Narrow" w:hAnsi="Arial Narrow" w:cs="Times New Roman"/>
        </w:rPr>
        <w:lastRenderedPageBreak/>
        <w:t>радиоактивному загрязнению вследствие катастрофы на Чернобыльской</w:t>
      </w:r>
      <w:proofErr w:type="gramEnd"/>
      <w:r w:rsidRPr="00451E87">
        <w:rPr>
          <w:rStyle w:val="25"/>
          <w:rFonts w:ascii="Arial Narrow" w:hAnsi="Arial Narrow" w:cs="Times New Roman"/>
        </w:rPr>
        <w:t xml:space="preserve"> АЭС» (с изменениями от 21.03.1996 г.). </w:t>
      </w:r>
    </w:p>
    <w:p w:rsidR="00FD4DBE" w:rsidRPr="00451E87" w:rsidRDefault="00FD4DBE" w:rsidP="00D45CFA">
      <w:pPr>
        <w:pStyle w:val="4"/>
        <w:numPr>
          <w:ilvl w:val="3"/>
          <w:numId w:val="34"/>
        </w:numPr>
      </w:pPr>
      <w:r w:rsidRPr="00451E87">
        <w:t xml:space="preserve"> Земли сельскохозяйственного назначения</w:t>
      </w:r>
    </w:p>
    <w:p w:rsidR="00FD4DBE" w:rsidRPr="00451E87" w:rsidRDefault="00FD4DBE" w:rsidP="009C1591">
      <w:pPr>
        <w:pStyle w:val="11"/>
      </w:pPr>
      <w:r w:rsidRPr="00451E87">
        <w:t>Использование территории регламентируется в соответствии со статьями Земельного кодекса Российской Федерации, Федеральным законом от 21.12.2004 г. № 172-ФЗ «О переводе земель или земельных участков из одной категории в другую», Федеральным законом от 24.07.2002 г. № 101-ФЗ «Об обороте земель сельскохозяйственного назначения». Изъятие земель сельскохозяйственного назначения происходит в соответствии с установленной законами Российской Федерации процедурой перевода земель из одной категории в другую.</w:t>
      </w:r>
    </w:p>
    <w:p w:rsidR="00FD4DBE" w:rsidRPr="00451E87" w:rsidRDefault="00FD4DBE" w:rsidP="00D45CFA">
      <w:pPr>
        <w:pStyle w:val="4"/>
        <w:numPr>
          <w:ilvl w:val="3"/>
          <w:numId w:val="34"/>
        </w:numPr>
        <w:rPr>
          <w:rStyle w:val="25"/>
          <w:rFonts w:ascii="Arial Narrow" w:hAnsi="Arial Narrow" w:cstheme="majorBidi"/>
        </w:rPr>
      </w:pPr>
      <w:proofErr w:type="gramStart"/>
      <w:r w:rsidRPr="00451E87">
        <w:rPr>
          <w:rStyle w:val="25"/>
          <w:rFonts w:ascii="Arial Narrow" w:hAnsi="Arial Narrow" w:cstheme="majorBid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FD4DBE" w:rsidRPr="00451E87" w:rsidRDefault="00FD4DBE" w:rsidP="009C1591">
      <w:pPr>
        <w:pStyle w:val="11"/>
        <w:rPr>
          <w:rStyle w:val="25"/>
          <w:rFonts w:ascii="Arial Narrow" w:hAnsi="Arial Narrow" w:cs="Times New Roman"/>
        </w:rPr>
      </w:pPr>
      <w:r w:rsidRPr="00451E87">
        <w:rPr>
          <w:szCs w:val="28"/>
        </w:rPr>
        <w:t>Правовой режим земель промышленности и иного специального назначения определяется статьями 87-93 Земельного кодекса Российской Федерации, иными нормативно-правовыми актами, устанавливающими порядок использования отдельных видов земель данной категории. Использование территорий регламентируется генеральными планами поселений, правилами землепользования и застройки, проектами планировки</w:t>
      </w:r>
      <w:r w:rsidRPr="00451E87">
        <w:rPr>
          <w:rStyle w:val="25"/>
          <w:rFonts w:ascii="Arial Narrow" w:hAnsi="Arial Narrow" w:cs="Times New Roman"/>
        </w:rPr>
        <w:t>.</w:t>
      </w:r>
    </w:p>
    <w:p w:rsidR="00FD4DBE" w:rsidRPr="00451E87" w:rsidRDefault="00FD4DBE" w:rsidP="009C1591">
      <w:pPr>
        <w:pStyle w:val="11"/>
        <w:rPr>
          <w:rStyle w:val="25"/>
          <w:rFonts w:ascii="Arial Narrow" w:hAnsi="Arial Narrow" w:cs="Times New Roman"/>
        </w:rPr>
      </w:pPr>
      <w:r w:rsidRPr="00451E87">
        <w:rPr>
          <w:rStyle w:val="25"/>
          <w:rFonts w:ascii="Arial Narrow" w:hAnsi="Arial Narrow" w:cs="Times New Roman"/>
        </w:rPr>
        <w:t xml:space="preserve">Режим земель обороны и безопасности использования территории регламентируется ограничениями, накладываемыми деятельностью военных объектов на проведение застройки и использование прилегающих к ним территорий. </w:t>
      </w:r>
      <w:proofErr w:type="gramStart"/>
      <w:r w:rsidRPr="00451E87">
        <w:rPr>
          <w:rStyle w:val="25"/>
          <w:rFonts w:ascii="Arial Narrow" w:hAnsi="Arial Narrow" w:cs="Times New Roman"/>
        </w:rPr>
        <w:t>В соответствии с п. 7, ст. 93 Земельного кодекса Российской Федерации (в ред. Федеральных законов от 30.06.2003 г. № 86-ФЗ, от 07.03.2005 г. № 15-ФЗ),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w:t>
      </w:r>
      <w:proofErr w:type="gramEnd"/>
      <w:r w:rsidRPr="00451E87">
        <w:rPr>
          <w:rStyle w:val="25"/>
          <w:rFonts w:ascii="Arial Narrow" w:hAnsi="Arial Narrow" w:cs="Times New Roman"/>
        </w:rPr>
        <w:t xml:space="preserve"> арсеналам, базам и складам Вооруженных Сил Российской Федерации, других войск, воинских формирований и </w:t>
      </w:r>
      <w:proofErr w:type="gramStart"/>
      <w:r w:rsidRPr="00451E87">
        <w:rPr>
          <w:rStyle w:val="25"/>
          <w:rFonts w:ascii="Arial Narrow" w:hAnsi="Arial Narrow" w:cs="Times New Roman"/>
        </w:rPr>
        <w:t>органов</w:t>
      </w:r>
      <w:proofErr w:type="gramEnd"/>
      <w:r w:rsidRPr="00451E87">
        <w:rPr>
          <w:rStyle w:val="25"/>
          <w:rFonts w:ascii="Arial Narrow" w:hAnsi="Arial Narrow" w:cs="Times New Roman"/>
        </w:rPr>
        <w:t xml:space="preserve"> земельных участках могут устанавливаться запретные зоны. </w:t>
      </w:r>
    </w:p>
    <w:p w:rsidR="00FD4DBE" w:rsidRPr="00451E87" w:rsidRDefault="00FD4DBE" w:rsidP="00D45CFA">
      <w:pPr>
        <w:pStyle w:val="4"/>
        <w:numPr>
          <w:ilvl w:val="3"/>
          <w:numId w:val="34"/>
        </w:numPr>
      </w:pPr>
      <w:r w:rsidRPr="00451E87">
        <w:t>Земли особо охраняемых территорий и объектов</w:t>
      </w:r>
    </w:p>
    <w:p w:rsidR="00FD4DBE" w:rsidRPr="00451E87" w:rsidRDefault="00FD4DBE" w:rsidP="00E708DB">
      <w:pPr>
        <w:pStyle w:val="11"/>
        <w:rPr>
          <w:rStyle w:val="25"/>
          <w:rFonts w:ascii="Arial Narrow" w:hAnsi="Arial Narrow" w:cs="Times New Roman"/>
        </w:rPr>
      </w:pPr>
      <w:r w:rsidRPr="00451E87">
        <w:rPr>
          <w:rStyle w:val="25"/>
          <w:rFonts w:ascii="Arial Narrow" w:hAnsi="Arial Narrow" w:cs="Times New Roman"/>
        </w:rPr>
        <w:t>Вопросы хозяйственной деятельности в особо охраняемых природных территориях (далее – ООПТ) регламентируются Федеральным  законом от 14.03.1995 г. № 33-ФЗ «Об особо охраняемых природных территориях»  и соответствующими паспортами и положениями для каждого объекта.</w:t>
      </w:r>
    </w:p>
    <w:p w:rsidR="00FD4DBE" w:rsidRPr="00451E87" w:rsidRDefault="00FD4DBE" w:rsidP="00D45CFA">
      <w:pPr>
        <w:pStyle w:val="4"/>
        <w:numPr>
          <w:ilvl w:val="3"/>
          <w:numId w:val="34"/>
        </w:numPr>
      </w:pPr>
      <w:r w:rsidRPr="00451E87">
        <w:t xml:space="preserve">Земли историко-культурного назначения </w:t>
      </w:r>
    </w:p>
    <w:p w:rsidR="00FD4DBE" w:rsidRPr="00451E87" w:rsidRDefault="00FD4DBE" w:rsidP="00205D1F">
      <w:pPr>
        <w:pStyle w:val="11"/>
      </w:pPr>
      <w:r w:rsidRPr="00451E87">
        <w:t xml:space="preserve">Земли историко-культурного  назначения  - территории объектов культурного наследия (памятники истории и культуры, ансамбли, достопримечательные места, объекты археологического наследия). Использование указанных  объектов осуществляется в </w:t>
      </w:r>
      <w:r w:rsidRPr="00451E87">
        <w:lastRenderedPageBreak/>
        <w:t xml:space="preserve">соответствии с Федеральным законом от 25.06. 2002 г. № 73-ФЗ «Об объектах культурного наследия </w:t>
      </w:r>
      <w:r w:rsidRPr="00451E87">
        <w:rPr>
          <w:rStyle w:val="25"/>
          <w:rFonts w:ascii="Arial Narrow" w:hAnsi="Arial Narrow" w:cs="Times New Roman"/>
        </w:rPr>
        <w:t>(памятниках истории и культуры) народов Российской Федерации</w:t>
      </w:r>
      <w:r w:rsidRPr="00451E87">
        <w:t xml:space="preserve">». Регламентация хозяйственной деятельности производится на основе </w:t>
      </w:r>
      <w:proofErr w:type="gramStart"/>
      <w:r w:rsidRPr="00451E87">
        <w:t>проектов зон охраны объектов культурного наследия</w:t>
      </w:r>
      <w:proofErr w:type="gramEnd"/>
      <w:r w:rsidRPr="00451E87">
        <w:t>. Территория памятника устанавливается органами охраны объектов культурного наследия.</w:t>
      </w:r>
    </w:p>
    <w:p w:rsidR="00FD4DBE" w:rsidRPr="00451E87" w:rsidRDefault="00FD4DBE" w:rsidP="00D45CFA">
      <w:pPr>
        <w:pStyle w:val="4"/>
        <w:numPr>
          <w:ilvl w:val="3"/>
          <w:numId w:val="34"/>
        </w:numPr>
      </w:pPr>
      <w:r w:rsidRPr="00451E87">
        <w:t>Земли лесного фонда – защитные леса</w:t>
      </w:r>
    </w:p>
    <w:p w:rsidR="00FD4DBE" w:rsidRPr="00451E87" w:rsidRDefault="00FD4DBE" w:rsidP="00205D1F">
      <w:pPr>
        <w:pStyle w:val="11"/>
      </w:pPr>
      <w:r w:rsidRPr="00451E87">
        <w:t xml:space="preserve">Использование территории регламентируется Лесным кодексом Российской Федерации от 04.12.2006 г. № 200–Ф3, другими федеральными законами и соответствующими законами Орловской области. </w:t>
      </w:r>
    </w:p>
    <w:p w:rsidR="00FD4DBE" w:rsidRPr="00451E87" w:rsidRDefault="00FD4DBE" w:rsidP="00205D1F">
      <w:pPr>
        <w:pStyle w:val="11"/>
      </w:pPr>
      <w:r w:rsidRPr="00451E87">
        <w:t>Зеленые зоны в составе земель лесного фонда - и</w:t>
      </w:r>
      <w:r w:rsidRPr="00451E87">
        <w:rPr>
          <w:rStyle w:val="25"/>
          <w:rFonts w:ascii="Arial Narrow" w:hAnsi="Arial Narrow" w:cs="Times New Roman"/>
        </w:rPr>
        <w:t xml:space="preserve">спользование территории регламентируется Лесным кодексом </w:t>
      </w:r>
      <w:r w:rsidRPr="00451E87">
        <w:t>Российской Федерации</w:t>
      </w:r>
      <w:r w:rsidRPr="00451E87">
        <w:rPr>
          <w:rStyle w:val="25"/>
          <w:rFonts w:ascii="Arial Narrow" w:hAnsi="Arial Narrow" w:cs="Times New Roman"/>
        </w:rPr>
        <w:t xml:space="preserve"> (ст. 105), </w:t>
      </w:r>
      <w:r w:rsidRPr="00451E87">
        <w:t>ГОСТ 17.5.3.01-78, ГОСТ 17.6.3.01-78.</w:t>
      </w:r>
    </w:p>
    <w:p w:rsidR="00FD4DBE" w:rsidRPr="00451E87" w:rsidRDefault="00FD4DBE" w:rsidP="00D45CFA">
      <w:pPr>
        <w:pStyle w:val="4"/>
        <w:numPr>
          <w:ilvl w:val="3"/>
          <w:numId w:val="34"/>
        </w:numPr>
      </w:pPr>
      <w:r w:rsidRPr="00451E87">
        <w:t>Земли водного фонда</w:t>
      </w:r>
    </w:p>
    <w:p w:rsidR="00FD4DBE" w:rsidRPr="00451E87" w:rsidRDefault="00FD4DBE" w:rsidP="00205D1F">
      <w:pPr>
        <w:pStyle w:val="11"/>
        <w:rPr>
          <w:rStyle w:val="25"/>
          <w:rFonts w:ascii="Arial Narrow" w:hAnsi="Arial Narrow" w:cs="Times New Roman"/>
        </w:rPr>
      </w:pPr>
      <w:r w:rsidRPr="00451E87">
        <w:rPr>
          <w:rStyle w:val="25"/>
          <w:rFonts w:ascii="Arial Narrow" w:hAnsi="Arial Narrow" w:cs="Times New Roman"/>
        </w:rPr>
        <w:t xml:space="preserve">Использование территорий в соответствии с Водным кодексом </w:t>
      </w:r>
      <w:r w:rsidRPr="00451E87">
        <w:t>Российской Федерации</w:t>
      </w:r>
      <w:r w:rsidRPr="00451E87">
        <w:rPr>
          <w:rStyle w:val="25"/>
          <w:rFonts w:ascii="Arial Narrow" w:hAnsi="Arial Narrow" w:cs="Times New Roman"/>
        </w:rPr>
        <w:t xml:space="preserve"> от 03.06.2006 г. № 74-ФЗ.</w:t>
      </w:r>
    </w:p>
    <w:p w:rsidR="00F13656" w:rsidRPr="00451E87" w:rsidRDefault="00F13656" w:rsidP="00D45CFA">
      <w:pPr>
        <w:pStyle w:val="1"/>
        <w:numPr>
          <w:ilvl w:val="0"/>
          <w:numId w:val="34"/>
        </w:numPr>
        <w:ind w:left="0" w:firstLine="0"/>
      </w:pPr>
      <w:bookmarkStart w:id="59" w:name="_Toc339353860"/>
      <w:r w:rsidRPr="00451E87">
        <w:t>ОХРАН</w:t>
      </w:r>
      <w:r w:rsidR="00C11F5C" w:rsidRPr="00451E87">
        <w:t>А ПАМЯТНИКОВ ИСТОРИИ И КУЛЬТУРЫ</w:t>
      </w:r>
      <w:bookmarkEnd w:id="59"/>
    </w:p>
    <w:p w:rsidR="00C11F5C" w:rsidRPr="00451E87" w:rsidRDefault="00C11F5C" w:rsidP="00CC336D">
      <w:pPr>
        <w:pStyle w:val="3"/>
        <w:numPr>
          <w:ilvl w:val="1"/>
          <w:numId w:val="11"/>
        </w:numPr>
      </w:pPr>
      <w:bookmarkStart w:id="60" w:name="_Toc339353861"/>
      <w:r w:rsidRPr="00451E87">
        <w:t>Перечень объектов культурного наследия</w:t>
      </w:r>
      <w:bookmarkEnd w:id="60"/>
    </w:p>
    <w:tbl>
      <w:tblPr>
        <w:tblStyle w:val="a6"/>
        <w:tblW w:w="0" w:type="auto"/>
        <w:tblLook w:val="04A0"/>
      </w:tblPr>
      <w:tblGrid>
        <w:gridCol w:w="502"/>
        <w:gridCol w:w="3174"/>
        <w:gridCol w:w="3101"/>
        <w:gridCol w:w="1759"/>
      </w:tblGrid>
      <w:tr w:rsidR="00573F2F" w:rsidRPr="00451E87" w:rsidTr="0075491A">
        <w:trPr>
          <w:trHeight w:val="498"/>
        </w:trPr>
        <w:tc>
          <w:tcPr>
            <w:tcW w:w="0" w:type="auto"/>
            <w:vAlign w:val="center"/>
          </w:tcPr>
          <w:p w:rsidR="00573F2F" w:rsidRPr="00451E87" w:rsidRDefault="00573F2F" w:rsidP="00A30D1C">
            <w:pPr>
              <w:jc w:val="center"/>
              <w:rPr>
                <w:sz w:val="20"/>
                <w:szCs w:val="20"/>
              </w:rPr>
            </w:pPr>
            <w:r w:rsidRPr="00451E87">
              <w:rPr>
                <w:sz w:val="20"/>
                <w:szCs w:val="20"/>
              </w:rPr>
              <w:t>№</w:t>
            </w:r>
          </w:p>
          <w:p w:rsidR="00573F2F" w:rsidRPr="00451E87" w:rsidRDefault="00573F2F" w:rsidP="00A30D1C">
            <w:pPr>
              <w:jc w:val="center"/>
              <w:rPr>
                <w:sz w:val="20"/>
                <w:szCs w:val="20"/>
              </w:rPr>
            </w:pPr>
            <w:proofErr w:type="spellStart"/>
            <w:proofErr w:type="gramStart"/>
            <w:r w:rsidRPr="00451E87">
              <w:rPr>
                <w:sz w:val="20"/>
                <w:szCs w:val="20"/>
              </w:rPr>
              <w:t>п</w:t>
            </w:r>
            <w:proofErr w:type="spellEnd"/>
            <w:proofErr w:type="gramEnd"/>
            <w:r w:rsidRPr="00451E87">
              <w:rPr>
                <w:sz w:val="20"/>
                <w:szCs w:val="20"/>
              </w:rPr>
              <w:t>/</w:t>
            </w:r>
            <w:proofErr w:type="spellStart"/>
            <w:r w:rsidRPr="00451E87">
              <w:rPr>
                <w:sz w:val="20"/>
                <w:szCs w:val="20"/>
              </w:rPr>
              <w:t>п</w:t>
            </w:r>
            <w:proofErr w:type="spellEnd"/>
          </w:p>
        </w:tc>
        <w:tc>
          <w:tcPr>
            <w:tcW w:w="0" w:type="auto"/>
            <w:vAlign w:val="center"/>
          </w:tcPr>
          <w:p w:rsidR="00573F2F" w:rsidRPr="00451E87" w:rsidRDefault="00573F2F" w:rsidP="00573F2F">
            <w:pPr>
              <w:jc w:val="center"/>
              <w:rPr>
                <w:sz w:val="20"/>
                <w:szCs w:val="20"/>
              </w:rPr>
            </w:pPr>
            <w:r w:rsidRPr="00451E87">
              <w:rPr>
                <w:sz w:val="20"/>
                <w:szCs w:val="20"/>
              </w:rPr>
              <w:t>Наименование памятника</w:t>
            </w:r>
          </w:p>
        </w:tc>
        <w:tc>
          <w:tcPr>
            <w:tcW w:w="0" w:type="auto"/>
          </w:tcPr>
          <w:p w:rsidR="00573F2F" w:rsidRPr="00451E87" w:rsidRDefault="00573F2F" w:rsidP="003107AF">
            <w:r w:rsidRPr="00451E87">
              <w:rPr>
                <w:sz w:val="20"/>
                <w:szCs w:val="20"/>
              </w:rPr>
              <w:t>Местонахождение</w:t>
            </w:r>
          </w:p>
        </w:tc>
        <w:tc>
          <w:tcPr>
            <w:tcW w:w="0" w:type="auto"/>
            <w:vAlign w:val="center"/>
          </w:tcPr>
          <w:p w:rsidR="00573F2F" w:rsidRPr="00451E87" w:rsidRDefault="00573F2F" w:rsidP="00C55CA6">
            <w:pPr>
              <w:jc w:val="center"/>
              <w:rPr>
                <w:sz w:val="20"/>
                <w:szCs w:val="20"/>
              </w:rPr>
            </w:pPr>
            <w:r w:rsidRPr="00451E87">
              <w:rPr>
                <w:sz w:val="20"/>
                <w:szCs w:val="20"/>
              </w:rPr>
              <w:t>Категория охраны</w:t>
            </w:r>
          </w:p>
        </w:tc>
      </w:tr>
      <w:tr w:rsidR="0084017E" w:rsidRPr="00451E87" w:rsidTr="003107AF">
        <w:tc>
          <w:tcPr>
            <w:tcW w:w="0" w:type="auto"/>
          </w:tcPr>
          <w:p w:rsidR="0084017E" w:rsidRPr="00451E87" w:rsidRDefault="0084017E" w:rsidP="00A30D1C">
            <w:pPr>
              <w:jc w:val="center"/>
            </w:pPr>
            <w:r w:rsidRPr="00451E87">
              <w:t>1</w:t>
            </w:r>
          </w:p>
        </w:tc>
        <w:tc>
          <w:tcPr>
            <w:tcW w:w="0" w:type="auto"/>
          </w:tcPr>
          <w:p w:rsidR="0084017E" w:rsidRPr="00451E87" w:rsidRDefault="0084017E" w:rsidP="0084017E">
            <w:pPr>
              <w:jc w:val="center"/>
            </w:pPr>
            <w:r w:rsidRPr="00451E87">
              <w:t>2</w:t>
            </w:r>
          </w:p>
        </w:tc>
        <w:tc>
          <w:tcPr>
            <w:tcW w:w="0" w:type="auto"/>
          </w:tcPr>
          <w:p w:rsidR="0084017E" w:rsidRPr="00451E87" w:rsidRDefault="0084017E" w:rsidP="0084017E">
            <w:pPr>
              <w:jc w:val="center"/>
            </w:pPr>
            <w:r w:rsidRPr="00451E87">
              <w:t>3</w:t>
            </w:r>
          </w:p>
        </w:tc>
        <w:tc>
          <w:tcPr>
            <w:tcW w:w="0" w:type="auto"/>
          </w:tcPr>
          <w:p w:rsidR="0084017E" w:rsidRPr="00451E87" w:rsidRDefault="0084017E" w:rsidP="00C55CA6">
            <w:pPr>
              <w:jc w:val="center"/>
            </w:pPr>
            <w:r w:rsidRPr="00451E87">
              <w:t>4</w:t>
            </w:r>
          </w:p>
        </w:tc>
      </w:tr>
      <w:tr w:rsidR="0084017E" w:rsidRPr="00451E87" w:rsidTr="003107AF">
        <w:tc>
          <w:tcPr>
            <w:tcW w:w="0" w:type="auto"/>
          </w:tcPr>
          <w:p w:rsidR="0084017E" w:rsidRPr="00451E87" w:rsidRDefault="0084017E" w:rsidP="00A30D1C">
            <w:pPr>
              <w:jc w:val="center"/>
            </w:pPr>
          </w:p>
        </w:tc>
        <w:tc>
          <w:tcPr>
            <w:tcW w:w="0" w:type="auto"/>
          </w:tcPr>
          <w:p w:rsidR="0084017E" w:rsidRPr="00451E87" w:rsidRDefault="0084017E" w:rsidP="003107AF"/>
        </w:tc>
        <w:tc>
          <w:tcPr>
            <w:tcW w:w="0" w:type="auto"/>
          </w:tcPr>
          <w:p w:rsidR="0084017E" w:rsidRPr="00451E87" w:rsidRDefault="00F70FEA" w:rsidP="003107AF">
            <w:proofErr w:type="spellStart"/>
            <w:r w:rsidRPr="00451E87">
              <w:rPr>
                <w:b/>
                <w:bCs/>
                <w:sz w:val="20"/>
                <w:szCs w:val="20"/>
              </w:rPr>
              <w:t>Новосильский</w:t>
            </w:r>
            <w:proofErr w:type="spellEnd"/>
            <w:r w:rsidRPr="00451E87">
              <w:rPr>
                <w:b/>
                <w:bCs/>
                <w:sz w:val="20"/>
                <w:szCs w:val="20"/>
              </w:rPr>
              <w:t xml:space="preserve"> район</w:t>
            </w:r>
          </w:p>
        </w:tc>
        <w:tc>
          <w:tcPr>
            <w:tcW w:w="0" w:type="auto"/>
          </w:tcPr>
          <w:p w:rsidR="0084017E" w:rsidRPr="00451E87" w:rsidRDefault="0084017E" w:rsidP="00C55CA6">
            <w:pPr>
              <w:jc w:val="center"/>
            </w:pPr>
          </w:p>
        </w:tc>
      </w:tr>
      <w:tr w:rsidR="0084017E" w:rsidRPr="00451E87" w:rsidTr="003107AF">
        <w:tc>
          <w:tcPr>
            <w:tcW w:w="0" w:type="auto"/>
          </w:tcPr>
          <w:p w:rsidR="0084017E" w:rsidRPr="00451E87" w:rsidRDefault="0084017E" w:rsidP="00A30D1C">
            <w:pPr>
              <w:jc w:val="center"/>
            </w:pPr>
          </w:p>
        </w:tc>
        <w:tc>
          <w:tcPr>
            <w:tcW w:w="0" w:type="auto"/>
          </w:tcPr>
          <w:p w:rsidR="0084017E" w:rsidRPr="00451E87" w:rsidRDefault="0084017E" w:rsidP="003107AF"/>
        </w:tc>
        <w:tc>
          <w:tcPr>
            <w:tcW w:w="0" w:type="auto"/>
          </w:tcPr>
          <w:p w:rsidR="0084017E" w:rsidRPr="00451E87" w:rsidRDefault="00F70FEA" w:rsidP="003107AF">
            <w:proofErr w:type="spellStart"/>
            <w:r w:rsidRPr="00451E87">
              <w:rPr>
                <w:b/>
                <w:bCs/>
                <w:sz w:val="20"/>
                <w:szCs w:val="20"/>
              </w:rPr>
              <w:t>Глубковское</w:t>
            </w:r>
            <w:proofErr w:type="spellEnd"/>
            <w:r w:rsidR="00573F2F" w:rsidRPr="00451E87">
              <w:rPr>
                <w:b/>
                <w:bCs/>
                <w:sz w:val="20"/>
                <w:szCs w:val="20"/>
              </w:rPr>
              <w:t xml:space="preserve"> сельское поселение</w:t>
            </w:r>
          </w:p>
        </w:tc>
        <w:tc>
          <w:tcPr>
            <w:tcW w:w="0" w:type="auto"/>
          </w:tcPr>
          <w:p w:rsidR="0084017E" w:rsidRPr="00451E87" w:rsidRDefault="0084017E" w:rsidP="00C55CA6">
            <w:pPr>
              <w:jc w:val="center"/>
            </w:pPr>
          </w:p>
        </w:tc>
      </w:tr>
      <w:tr w:rsidR="00C51944" w:rsidRPr="00451E87" w:rsidTr="0075491A">
        <w:tc>
          <w:tcPr>
            <w:tcW w:w="0" w:type="auto"/>
            <w:gridSpan w:val="4"/>
          </w:tcPr>
          <w:p w:rsidR="00C51944" w:rsidRPr="00451E87" w:rsidRDefault="00C51944" w:rsidP="00C55CA6">
            <w:pPr>
              <w:jc w:val="center"/>
            </w:pPr>
            <w:r w:rsidRPr="00451E87">
              <w:rPr>
                <w:b/>
                <w:bCs/>
                <w:i/>
                <w:iCs/>
                <w:sz w:val="20"/>
                <w:szCs w:val="20"/>
              </w:rPr>
              <w:t>Памятники архитектуры и градостроительства</w:t>
            </w:r>
          </w:p>
        </w:tc>
      </w:tr>
      <w:tr w:rsidR="0084017E" w:rsidRPr="00451E87" w:rsidTr="003107AF">
        <w:tc>
          <w:tcPr>
            <w:tcW w:w="0" w:type="auto"/>
          </w:tcPr>
          <w:p w:rsidR="0084017E" w:rsidRPr="00451E87" w:rsidRDefault="00AB6D6B" w:rsidP="00A30D1C">
            <w:pPr>
              <w:jc w:val="center"/>
            </w:pPr>
            <w:r w:rsidRPr="00451E87">
              <w:t>1</w:t>
            </w:r>
          </w:p>
        </w:tc>
        <w:tc>
          <w:tcPr>
            <w:tcW w:w="0" w:type="auto"/>
          </w:tcPr>
          <w:p w:rsidR="0084017E" w:rsidRPr="00451E87" w:rsidRDefault="00F70FEA" w:rsidP="003107AF">
            <w:r w:rsidRPr="00451E87">
              <w:rPr>
                <w:sz w:val="20"/>
                <w:szCs w:val="20"/>
              </w:rPr>
              <w:t>Церковь Успения Божией Матери</w:t>
            </w:r>
          </w:p>
        </w:tc>
        <w:tc>
          <w:tcPr>
            <w:tcW w:w="0" w:type="auto"/>
          </w:tcPr>
          <w:p w:rsidR="0084017E" w:rsidRPr="00451E87" w:rsidRDefault="00AB6D6B" w:rsidP="003107AF">
            <w:proofErr w:type="spellStart"/>
            <w:r w:rsidRPr="00451E87">
              <w:rPr>
                <w:sz w:val="20"/>
                <w:szCs w:val="20"/>
              </w:rPr>
              <w:t>с</w:t>
            </w:r>
            <w:proofErr w:type="gramStart"/>
            <w:r w:rsidRPr="00451E87">
              <w:rPr>
                <w:sz w:val="20"/>
                <w:szCs w:val="20"/>
              </w:rPr>
              <w:t>.Ж</w:t>
            </w:r>
            <w:proofErr w:type="gramEnd"/>
            <w:r w:rsidRPr="00451E87">
              <w:rPr>
                <w:sz w:val="20"/>
                <w:szCs w:val="20"/>
              </w:rPr>
              <w:t>ердево</w:t>
            </w:r>
            <w:proofErr w:type="spellEnd"/>
          </w:p>
        </w:tc>
        <w:tc>
          <w:tcPr>
            <w:tcW w:w="0" w:type="auto"/>
          </w:tcPr>
          <w:p w:rsidR="0084017E" w:rsidRPr="00451E87" w:rsidRDefault="00FD215A" w:rsidP="00C55CA6">
            <w:pPr>
              <w:jc w:val="center"/>
            </w:pPr>
            <w:proofErr w:type="gramStart"/>
            <w:r w:rsidRPr="00451E87">
              <w:rPr>
                <w:sz w:val="20"/>
                <w:szCs w:val="20"/>
              </w:rPr>
              <w:t>Р</w:t>
            </w:r>
            <w:proofErr w:type="gramEnd"/>
          </w:p>
        </w:tc>
      </w:tr>
      <w:tr w:rsidR="00C51944" w:rsidRPr="00451E87" w:rsidTr="0075491A">
        <w:tc>
          <w:tcPr>
            <w:tcW w:w="0" w:type="auto"/>
            <w:gridSpan w:val="4"/>
          </w:tcPr>
          <w:p w:rsidR="00C51944" w:rsidRPr="00451E87" w:rsidRDefault="00C51944" w:rsidP="00C55CA6">
            <w:pPr>
              <w:jc w:val="center"/>
            </w:pPr>
            <w:r w:rsidRPr="00451E87">
              <w:rPr>
                <w:b/>
                <w:bCs/>
                <w:i/>
                <w:iCs/>
                <w:sz w:val="20"/>
                <w:szCs w:val="20"/>
              </w:rPr>
              <w:t>Памятники истории</w:t>
            </w:r>
          </w:p>
        </w:tc>
      </w:tr>
      <w:tr w:rsidR="0084017E" w:rsidRPr="00451E87" w:rsidTr="003107AF">
        <w:tc>
          <w:tcPr>
            <w:tcW w:w="0" w:type="auto"/>
          </w:tcPr>
          <w:p w:rsidR="0084017E" w:rsidRPr="00451E87" w:rsidRDefault="009E3C83" w:rsidP="00A30D1C">
            <w:pPr>
              <w:jc w:val="center"/>
            </w:pPr>
            <w:r w:rsidRPr="00451E87">
              <w:t>8</w:t>
            </w:r>
          </w:p>
        </w:tc>
        <w:tc>
          <w:tcPr>
            <w:tcW w:w="0" w:type="auto"/>
          </w:tcPr>
          <w:p w:rsidR="0084017E" w:rsidRPr="00451E87" w:rsidRDefault="009E3C83" w:rsidP="003107AF">
            <w:r w:rsidRPr="00451E87">
              <w:rPr>
                <w:sz w:val="20"/>
                <w:szCs w:val="20"/>
              </w:rPr>
              <w:t>Братская могила советских воинов</w:t>
            </w:r>
          </w:p>
        </w:tc>
        <w:tc>
          <w:tcPr>
            <w:tcW w:w="0" w:type="auto"/>
          </w:tcPr>
          <w:p w:rsidR="0084017E" w:rsidRPr="00451E87" w:rsidRDefault="00AB6D6B" w:rsidP="003107AF">
            <w:proofErr w:type="spellStart"/>
            <w:r w:rsidRPr="00451E87">
              <w:rPr>
                <w:sz w:val="20"/>
                <w:szCs w:val="20"/>
              </w:rPr>
              <w:t>д</w:t>
            </w:r>
            <w:proofErr w:type="gramStart"/>
            <w:r w:rsidRPr="00451E87">
              <w:rPr>
                <w:sz w:val="20"/>
                <w:szCs w:val="20"/>
              </w:rPr>
              <w:t>.Ч</w:t>
            </w:r>
            <w:proofErr w:type="gramEnd"/>
            <w:r w:rsidRPr="00451E87">
              <w:rPr>
                <w:sz w:val="20"/>
                <w:szCs w:val="20"/>
              </w:rPr>
              <w:t>улково</w:t>
            </w:r>
            <w:proofErr w:type="spellEnd"/>
            <w:r w:rsidRPr="00451E87">
              <w:rPr>
                <w:sz w:val="20"/>
                <w:szCs w:val="20"/>
              </w:rPr>
              <w:t>, в центре</w:t>
            </w:r>
          </w:p>
        </w:tc>
        <w:tc>
          <w:tcPr>
            <w:tcW w:w="0" w:type="auto"/>
          </w:tcPr>
          <w:p w:rsidR="0084017E" w:rsidRPr="00451E87" w:rsidRDefault="006B62EB" w:rsidP="00C55CA6">
            <w:pPr>
              <w:jc w:val="center"/>
            </w:pPr>
            <w:proofErr w:type="gramStart"/>
            <w:r w:rsidRPr="00451E87">
              <w:rPr>
                <w:sz w:val="20"/>
                <w:szCs w:val="20"/>
              </w:rPr>
              <w:t>Р</w:t>
            </w:r>
            <w:proofErr w:type="gramEnd"/>
          </w:p>
        </w:tc>
      </w:tr>
      <w:tr w:rsidR="008C0520" w:rsidRPr="00451E87" w:rsidTr="003107AF">
        <w:tc>
          <w:tcPr>
            <w:tcW w:w="0" w:type="auto"/>
          </w:tcPr>
          <w:p w:rsidR="008C0520" w:rsidRPr="00451E87" w:rsidRDefault="009E3C83" w:rsidP="00A30D1C">
            <w:pPr>
              <w:jc w:val="center"/>
            </w:pPr>
            <w:r w:rsidRPr="00451E87">
              <w:t>9</w:t>
            </w:r>
          </w:p>
        </w:tc>
        <w:tc>
          <w:tcPr>
            <w:tcW w:w="0" w:type="auto"/>
          </w:tcPr>
          <w:p w:rsidR="008C0520" w:rsidRPr="00451E87" w:rsidRDefault="006B62EB" w:rsidP="009A1426">
            <w:r w:rsidRPr="00451E87">
              <w:rPr>
                <w:sz w:val="20"/>
                <w:szCs w:val="20"/>
              </w:rPr>
              <w:t>Братская могила советских воин</w:t>
            </w:r>
            <w:r w:rsidR="009A1426" w:rsidRPr="00451E87">
              <w:rPr>
                <w:sz w:val="20"/>
                <w:szCs w:val="20"/>
              </w:rPr>
              <w:t>ов</w:t>
            </w:r>
          </w:p>
        </w:tc>
        <w:tc>
          <w:tcPr>
            <w:tcW w:w="0" w:type="auto"/>
          </w:tcPr>
          <w:p w:rsidR="008C0520" w:rsidRPr="00451E87" w:rsidRDefault="00AB6D6B" w:rsidP="003107AF">
            <w:r w:rsidRPr="00451E87">
              <w:rPr>
                <w:sz w:val="20"/>
                <w:szCs w:val="20"/>
              </w:rPr>
              <w:t>д</w:t>
            </w:r>
            <w:proofErr w:type="gramStart"/>
            <w:r w:rsidRPr="00451E87">
              <w:rPr>
                <w:sz w:val="20"/>
                <w:szCs w:val="20"/>
              </w:rPr>
              <w:t>.О</w:t>
            </w:r>
            <w:proofErr w:type="gramEnd"/>
            <w:r w:rsidRPr="00451E87">
              <w:rPr>
                <w:sz w:val="20"/>
                <w:szCs w:val="20"/>
              </w:rPr>
              <w:t>динок, усадьба Петровой Е.Е.</w:t>
            </w:r>
          </w:p>
        </w:tc>
        <w:tc>
          <w:tcPr>
            <w:tcW w:w="0" w:type="auto"/>
          </w:tcPr>
          <w:p w:rsidR="008C0520" w:rsidRPr="00451E87" w:rsidRDefault="006B62EB" w:rsidP="00C55CA6">
            <w:pPr>
              <w:jc w:val="center"/>
            </w:pPr>
            <w:proofErr w:type="gramStart"/>
            <w:r w:rsidRPr="00451E87">
              <w:rPr>
                <w:sz w:val="20"/>
                <w:szCs w:val="20"/>
              </w:rPr>
              <w:t>Р</w:t>
            </w:r>
            <w:proofErr w:type="gramEnd"/>
          </w:p>
        </w:tc>
      </w:tr>
    </w:tbl>
    <w:p w:rsidR="00C11F5C" w:rsidRPr="00451E87" w:rsidRDefault="00C11F5C" w:rsidP="00CC336D">
      <w:pPr>
        <w:pStyle w:val="3"/>
        <w:numPr>
          <w:ilvl w:val="1"/>
          <w:numId w:val="11"/>
        </w:numPr>
        <w:rPr>
          <w:rFonts w:cs="Arial Narrow"/>
          <w:szCs w:val="26"/>
        </w:rPr>
      </w:pPr>
      <w:bookmarkStart w:id="61" w:name="_Toc339353862"/>
      <w:r w:rsidRPr="00451E87">
        <w:t>Перечень мероприятий по сохранению объектов культурного наследия</w:t>
      </w:r>
      <w:bookmarkEnd w:id="61"/>
    </w:p>
    <w:p w:rsidR="005E0F93" w:rsidRPr="00451E87" w:rsidRDefault="005E0F93" w:rsidP="005E0F93">
      <w:pPr>
        <w:pStyle w:val="11"/>
      </w:pPr>
      <w:r w:rsidRPr="00451E87">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E0F93" w:rsidRPr="00451E87" w:rsidRDefault="005E0F93" w:rsidP="005E0F93">
      <w:pPr>
        <w:pStyle w:val="11"/>
      </w:pPr>
      <w:r w:rsidRPr="00451E87">
        <w:t>Необходимый состав зон охраны объекта культурного наследия определяется проектом зон охраны объекта культурного наследия.</w:t>
      </w:r>
    </w:p>
    <w:p w:rsidR="005E0F93" w:rsidRPr="00451E87" w:rsidRDefault="005E0F93" w:rsidP="005E0F93">
      <w:pPr>
        <w:pStyle w:val="11"/>
      </w:pPr>
      <w:r w:rsidRPr="00451E87">
        <w:t>Охранная зона устанавливается на территории, непосредственно примыкающей к территории объекта культурного наследия. Как правило, охранная зона в обязательном порядке устанавливается для памятников и ансамблей, а также для достопримечательных мест и историко-культурных заповедников.</w:t>
      </w:r>
    </w:p>
    <w:p w:rsidR="005E0F93" w:rsidRPr="00451E87" w:rsidRDefault="005E0F93" w:rsidP="005E0F93">
      <w:pPr>
        <w:pStyle w:val="11"/>
      </w:pPr>
      <w:r w:rsidRPr="00451E87">
        <w:lastRenderedPageBreak/>
        <w:t>Границы охранной зоны объектов культурного наследия следует совмещать с естественными природными и планировочными рубежами: границами кварталов, красными линиями улиц, площадей, берегами рек, водоемов, оврагами и т.д.</w:t>
      </w:r>
    </w:p>
    <w:p w:rsidR="005E0F93" w:rsidRPr="00451E87" w:rsidRDefault="005E0F93" w:rsidP="005E0F93">
      <w:pPr>
        <w:pStyle w:val="11"/>
      </w:pPr>
      <w:r w:rsidRPr="00451E87">
        <w:t>При сосредоточении памятников истории и культуры или близком расположении нескольких, не связанных между собой,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w:t>
      </w:r>
    </w:p>
    <w:p w:rsidR="005E0F93" w:rsidRPr="00451E87" w:rsidRDefault="005E0F93" w:rsidP="005E0F93">
      <w:pPr>
        <w:pStyle w:val="11"/>
      </w:pPr>
      <w:r w:rsidRPr="00451E87">
        <w:t>Зона регулирования застройки и хозяйственной деятельности объекта культурного наследия устанавливается на территории, примыкающей к территории охранной зоны объекта культурного наследия.</w:t>
      </w:r>
    </w:p>
    <w:p w:rsidR="005E0F93" w:rsidRPr="00451E87" w:rsidRDefault="005E0F93" w:rsidP="005E0F93">
      <w:pPr>
        <w:pStyle w:val="11"/>
      </w:pPr>
      <w:r w:rsidRPr="00451E87">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w:t>
      </w:r>
      <w:proofErr w:type="gramStart"/>
      <w:r w:rsidRPr="00451E87">
        <w:t>проекта зон охраны объекта культурного наследия</w:t>
      </w:r>
      <w:proofErr w:type="gramEnd"/>
      <w:r w:rsidRPr="00451E87">
        <w:t>:</w:t>
      </w:r>
    </w:p>
    <w:p w:rsidR="005E0F93" w:rsidRPr="00451E87" w:rsidRDefault="005E0F93" w:rsidP="00563541">
      <w:pPr>
        <w:pStyle w:val="11"/>
        <w:numPr>
          <w:ilvl w:val="0"/>
          <w:numId w:val="2"/>
        </w:numPr>
        <w:ind w:left="0" w:firstLine="0"/>
      </w:pPr>
      <w:r w:rsidRPr="00451E87">
        <w:t>в отношении объектов культурного наследия федерального значения  Правительством Орловской области по согласованию с федеральным органом охраны объектов культурного наследия;</w:t>
      </w:r>
    </w:p>
    <w:p w:rsidR="005E0F93" w:rsidRPr="00451E87" w:rsidRDefault="005E0F93" w:rsidP="00563541">
      <w:pPr>
        <w:pStyle w:val="11"/>
        <w:numPr>
          <w:ilvl w:val="0"/>
          <w:numId w:val="2"/>
        </w:numPr>
        <w:ind w:left="0" w:firstLine="0"/>
      </w:pPr>
      <w:r w:rsidRPr="00451E87">
        <w:t>в отношении объектов культурного наследия регионального значения  Правительством Орловской области по предложению Органа специальной компетенции области;</w:t>
      </w:r>
    </w:p>
    <w:p w:rsidR="005E0F93" w:rsidRPr="00451E87" w:rsidRDefault="005E0F93" w:rsidP="00563541">
      <w:pPr>
        <w:pStyle w:val="11"/>
        <w:numPr>
          <w:ilvl w:val="0"/>
          <w:numId w:val="2"/>
        </w:numPr>
        <w:ind w:left="0" w:firstLine="0"/>
      </w:pPr>
      <w:r w:rsidRPr="00451E87">
        <w:t>в отношении объектов культурного наследия местного значения  Правительством Орловской области по предложению Органа специальной компетенции области и согласованию с органами местного самоуправления.</w:t>
      </w:r>
    </w:p>
    <w:p w:rsidR="005E0F93" w:rsidRPr="00451E87" w:rsidRDefault="005E0F93" w:rsidP="005E0F93">
      <w:pPr>
        <w:pStyle w:val="11"/>
      </w:pPr>
      <w:r w:rsidRPr="00451E87">
        <w:t>До утверждения в установленном порядке границ охранной зоны объекта культурного наследия охранной зоной считается территория вокруг памятника, ограниченная в плане от его границ двойной высотой памятника, но не менее пяти метров от видимой границы памятника или его местоположения.</w:t>
      </w:r>
    </w:p>
    <w:p w:rsidR="005E0F93" w:rsidRPr="00451E87" w:rsidRDefault="005E0F93" w:rsidP="005E0F93">
      <w:pPr>
        <w:pStyle w:val="11"/>
      </w:pPr>
      <w:r w:rsidRPr="00451E87">
        <w:t>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w:t>
      </w:r>
    </w:p>
    <w:p w:rsidR="005E0F93" w:rsidRPr="00451E87" w:rsidRDefault="005E0F93" w:rsidP="005E0F93">
      <w:pPr>
        <w:pStyle w:val="11"/>
      </w:pPr>
      <w:r w:rsidRPr="00451E87">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5E0F93" w:rsidRPr="00451E87" w:rsidRDefault="005E0F93" w:rsidP="005E0F93">
      <w:pPr>
        <w:pStyle w:val="11"/>
      </w:pPr>
      <w:r w:rsidRPr="00451E87">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Органом специальной компетенции области в отношении объектов культурного наследия регионального значения, объектов культурного наследия местного значения, вносятся в правила застройки и схемы зонирования территорий.</w:t>
      </w:r>
    </w:p>
    <w:p w:rsidR="005E0F93" w:rsidRPr="00451E87" w:rsidRDefault="005E0F93" w:rsidP="005E0F93">
      <w:pPr>
        <w:pStyle w:val="11"/>
      </w:pPr>
      <w:r w:rsidRPr="00451E87">
        <w:t>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объекта культурного наследия осуществляются:</w:t>
      </w:r>
    </w:p>
    <w:p w:rsidR="005E0F93" w:rsidRPr="00451E87" w:rsidRDefault="005E0F93" w:rsidP="00563541">
      <w:pPr>
        <w:pStyle w:val="11"/>
        <w:numPr>
          <w:ilvl w:val="0"/>
          <w:numId w:val="3"/>
        </w:numPr>
        <w:ind w:left="0" w:firstLine="0"/>
      </w:pPr>
      <w:r w:rsidRPr="00451E87">
        <w:lastRenderedPageBreak/>
        <w:t>в отношении объекта культурного наследия федерального значения - по согласованию с федеральным органом охраны объектов культурного наследия;</w:t>
      </w:r>
    </w:p>
    <w:p w:rsidR="005E0F93" w:rsidRPr="00451E87" w:rsidRDefault="005E0F93" w:rsidP="00563541">
      <w:pPr>
        <w:pStyle w:val="11"/>
        <w:numPr>
          <w:ilvl w:val="0"/>
          <w:numId w:val="3"/>
        </w:numPr>
        <w:ind w:left="0" w:firstLine="0"/>
      </w:pPr>
      <w:r w:rsidRPr="00451E87">
        <w:t>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w:t>
      </w:r>
    </w:p>
    <w:p w:rsidR="005E0F93" w:rsidRPr="00451E87" w:rsidRDefault="005E0F93" w:rsidP="00563541">
      <w:pPr>
        <w:pStyle w:val="11"/>
        <w:numPr>
          <w:ilvl w:val="0"/>
          <w:numId w:val="3"/>
        </w:numPr>
        <w:ind w:left="0" w:firstLine="0"/>
      </w:pPr>
      <w:r w:rsidRPr="00451E87">
        <w:t>в отношении объекта культурного наследия местного значения - по согласованию с Органом специальной компетенции области и соответствующим органом местного самоуправления, на территории которого находится объект культурного наследия.</w:t>
      </w:r>
    </w:p>
    <w:p w:rsidR="005E0F93" w:rsidRPr="00451E87" w:rsidRDefault="005E0F93" w:rsidP="005E0F93">
      <w:pPr>
        <w:pStyle w:val="11"/>
      </w:pPr>
      <w:r w:rsidRPr="00451E87">
        <w:t>При разработке проектной документации проводятся архитектурно-исторические исследования, включая (где это необходимо) археологические раскопки в объемах, соответствующих размерам зданий и площадей, а также прилегающих к ним территорий.</w:t>
      </w:r>
    </w:p>
    <w:p w:rsidR="005E0F93" w:rsidRPr="00451E87" w:rsidRDefault="005E0F93" w:rsidP="005E0F93">
      <w:pPr>
        <w:pStyle w:val="11"/>
      </w:pPr>
      <w:proofErr w:type="gramStart"/>
      <w:r w:rsidRPr="00451E87">
        <w:t>Особые требования к установке рекламы, теле- и радиомачт, телевизионных антенн, проводке электрических и телефонных кабелей и (или) установке иного оборудования, связанного с использованием объектов культурного наследия, а также к организации движения автомобильного транспорта, устройству автостоянок, установке дорожных указателей и устройству палаточных городков в границах территорий исторических поселений и объектов культурного наследия, а также зон их охраны определяются положением об охране</w:t>
      </w:r>
      <w:proofErr w:type="gramEnd"/>
      <w:r w:rsidRPr="00451E87">
        <w:t xml:space="preserve"> и </w:t>
      </w:r>
      <w:proofErr w:type="gramStart"/>
      <w:r w:rsidRPr="00451E87">
        <w:t>использовании</w:t>
      </w:r>
      <w:proofErr w:type="gramEnd"/>
      <w:r w:rsidRPr="00451E87">
        <w:t xml:space="preserve"> объектов культурного наследия, утверждаемым Правительством Орловской области.</w:t>
      </w:r>
    </w:p>
    <w:p w:rsidR="005E0F93" w:rsidRPr="00451E87" w:rsidRDefault="005E0F93" w:rsidP="005E0F93">
      <w:pPr>
        <w:pStyle w:val="11"/>
      </w:pPr>
      <w:proofErr w:type="gramStart"/>
      <w:r w:rsidRPr="00451E87">
        <w:t xml:space="preserve">В настоящее время проект зон охраны объектов культурного наследия </w:t>
      </w:r>
      <w:proofErr w:type="spellStart"/>
      <w:r w:rsidR="00D66DCF" w:rsidRPr="00451E87">
        <w:t>Глубковского</w:t>
      </w:r>
      <w:proofErr w:type="spellEnd"/>
      <w:r w:rsidR="00D66DCF" w:rsidRPr="00451E87">
        <w:t xml:space="preserve"> сельского поселения</w:t>
      </w:r>
      <w:r w:rsidRPr="00451E87">
        <w:t xml:space="preserve"> отсутствует, следовательно, в соответствии с пунктом 5 статьи 12 Закона Орловской области от 6 апреля 2004 года, охранной зоной считается территория вокруг памятника, ограниченная в плане от его границ двойной высотой памятника, но не менее пяти метров от видимой границы памятника или его местоположения.</w:t>
      </w:r>
      <w:proofErr w:type="gramEnd"/>
    </w:p>
    <w:p w:rsidR="004D4F06" w:rsidRPr="00451E87" w:rsidRDefault="005E0F93" w:rsidP="005E0F93">
      <w:pPr>
        <w:pStyle w:val="11"/>
      </w:pPr>
      <w:r w:rsidRPr="00451E87">
        <w:t xml:space="preserve">В связи с тем, что высоты этих памятников незначительны и </w:t>
      </w:r>
      <w:proofErr w:type="gramStart"/>
      <w:r w:rsidRPr="00451E87">
        <w:t>показать</w:t>
      </w:r>
      <w:proofErr w:type="gramEnd"/>
      <w:r w:rsidRPr="00451E87">
        <w:t xml:space="preserve"> границы охранных зон в масштабе 1:10000 не представляется возможным, в графической части эти памятники отображены условным знаком. Детально границы охранных зон памятников могут быть отражены в графических материалах более крупного масштаба (1:2000) при разработке проектов планировки территорий.</w:t>
      </w:r>
    </w:p>
    <w:p w:rsidR="005E0F93" w:rsidRPr="00451E87" w:rsidRDefault="005E0F93" w:rsidP="005E0F93">
      <w:pPr>
        <w:pStyle w:val="11"/>
        <w:rPr>
          <w:sz w:val="2"/>
          <w:szCs w:val="2"/>
        </w:rPr>
      </w:pPr>
    </w:p>
    <w:p w:rsidR="00F13656" w:rsidRPr="00451E87" w:rsidRDefault="00F13656" w:rsidP="007062CA">
      <w:pPr>
        <w:pStyle w:val="1"/>
        <w:numPr>
          <w:ilvl w:val="0"/>
          <w:numId w:val="11"/>
        </w:numPr>
        <w:ind w:left="0" w:firstLine="0"/>
      </w:pPr>
      <w:bookmarkStart w:id="62" w:name="_Toc339353863"/>
      <w:r w:rsidRPr="00451E87">
        <w:t xml:space="preserve">ОХРАНА </w:t>
      </w:r>
      <w:r w:rsidR="00AD35D1" w:rsidRPr="00451E87">
        <w:t>ОКРУЖАЮЩЕЙ ПРИРОДНОЙ СРЕДЫ</w:t>
      </w:r>
      <w:bookmarkEnd w:id="62"/>
    </w:p>
    <w:p w:rsidR="00AD35D1" w:rsidRPr="00451E87" w:rsidRDefault="00AD35D1" w:rsidP="0009129F">
      <w:pPr>
        <w:pStyle w:val="2"/>
        <w:numPr>
          <w:ilvl w:val="1"/>
          <w:numId w:val="35"/>
        </w:numPr>
      </w:pPr>
      <w:bookmarkStart w:id="63" w:name="_Toc339353864"/>
      <w:r w:rsidRPr="00451E87">
        <w:t xml:space="preserve">ЭКОЛОГИЧЕСКОЕ </w:t>
      </w:r>
      <w:r w:rsidR="005F2614" w:rsidRPr="00451E87">
        <w:t>СОСТОЯНИЕ ТЕРРИТОРИИ</w:t>
      </w:r>
      <w:bookmarkEnd w:id="63"/>
    </w:p>
    <w:p w:rsidR="00AD35D1" w:rsidRPr="00451E87" w:rsidRDefault="00AD35D1" w:rsidP="00AD35D1">
      <w:pPr>
        <w:pStyle w:val="11"/>
      </w:pPr>
      <w:proofErr w:type="spellStart"/>
      <w:r w:rsidRPr="00451E87">
        <w:t>Глубковское</w:t>
      </w:r>
      <w:proofErr w:type="spellEnd"/>
      <w:r w:rsidRPr="00451E87">
        <w:t xml:space="preserve"> сельское поселение Новосильского района Орловской области относится к территории с удовлетворительной экологической обстановкой. Поселение испытывает на себе сильное антропогенное воздействие. </w:t>
      </w:r>
    </w:p>
    <w:p w:rsidR="00AD35D1" w:rsidRPr="00451E87" w:rsidRDefault="00AD35D1" w:rsidP="00AD35D1">
      <w:pPr>
        <w:pStyle w:val="11"/>
      </w:pPr>
      <w:r w:rsidRPr="00451E87">
        <w:t>На территории сельского поселения нет линий железнодорожного транспорта, дорожная сеть представлена только автодорогами местного</w:t>
      </w:r>
      <w:r w:rsidR="00271262">
        <w:t xml:space="preserve"> и регионального</w:t>
      </w:r>
      <w:r w:rsidRPr="00451E87">
        <w:t xml:space="preserve"> значения. Автомобильный транспорт оказывает воздействие на атмосферный воздух, на состояние почвенного покрова и является главным источником шумового загрязнения. </w:t>
      </w:r>
    </w:p>
    <w:p w:rsidR="00AD35D1" w:rsidRPr="00451E87" w:rsidRDefault="00AD35D1" w:rsidP="00AD35D1">
      <w:pPr>
        <w:pStyle w:val="11"/>
        <w:rPr>
          <w:rFonts w:eastAsia="Times New Roman"/>
          <w:iCs/>
          <w:sz w:val="22"/>
          <w:lang w:eastAsia="ru-RU"/>
        </w:rPr>
      </w:pPr>
      <w:r w:rsidRPr="00451E87">
        <w:t xml:space="preserve">Промышленных предприятий на территории </w:t>
      </w:r>
      <w:proofErr w:type="spellStart"/>
      <w:r w:rsidRPr="00451E87">
        <w:t>Глубковского</w:t>
      </w:r>
      <w:proofErr w:type="spellEnd"/>
      <w:r w:rsidRPr="00451E87">
        <w:t xml:space="preserve"> сельского поселения нет.  Сельскохозяйственный комплекс представлен предприятиями: ФГУП «Новосильское» </w:t>
      </w:r>
      <w:proofErr w:type="spellStart"/>
      <w:r w:rsidRPr="00451E87">
        <w:t>Россельхозакадемии</w:t>
      </w:r>
      <w:proofErr w:type="spellEnd"/>
      <w:r w:rsidRPr="00451E87">
        <w:t>, ЗАО «</w:t>
      </w:r>
      <w:proofErr w:type="spellStart"/>
      <w:r w:rsidRPr="00451E87">
        <w:t>Орел-Нобель-Агро</w:t>
      </w:r>
      <w:proofErr w:type="spellEnd"/>
      <w:r w:rsidRPr="00451E87">
        <w:t>», фермерское хозяйство «</w:t>
      </w:r>
      <w:proofErr w:type="spellStart"/>
      <w:r w:rsidRPr="00451E87">
        <w:t>Чулковское</w:t>
      </w:r>
      <w:proofErr w:type="spellEnd"/>
      <w:r w:rsidRPr="00451E87">
        <w:t xml:space="preserve">» и многочисленными личными подсобными хозяйствами. Основные виды выпускаемой продукции: зерно, молоко, мясо.  </w:t>
      </w:r>
    </w:p>
    <w:p w:rsidR="00AD35D1" w:rsidRPr="00451E87" w:rsidRDefault="00AD35D1" w:rsidP="0009129F">
      <w:pPr>
        <w:pStyle w:val="3"/>
        <w:numPr>
          <w:ilvl w:val="2"/>
          <w:numId w:val="35"/>
        </w:numPr>
        <w:ind w:left="720"/>
      </w:pPr>
      <w:bookmarkStart w:id="64" w:name="_Toc339353865"/>
      <w:r w:rsidRPr="00451E87">
        <w:lastRenderedPageBreak/>
        <w:t>Особо охраняемые природные территории (ООПТ)</w:t>
      </w:r>
      <w:bookmarkEnd w:id="64"/>
    </w:p>
    <w:p w:rsidR="00AD35D1" w:rsidRPr="00451E87" w:rsidRDefault="00AD35D1" w:rsidP="002544FB">
      <w:pPr>
        <w:pStyle w:val="11"/>
        <w:rPr>
          <w:szCs w:val="24"/>
        </w:rPr>
      </w:pPr>
      <w:r w:rsidRPr="00451E87">
        <w:rPr>
          <w:szCs w:val="24"/>
        </w:rPr>
        <w:t xml:space="preserve">Особо охраняемые природные территории относятся к объектам общенационального достояния. Главная цель создания сети особо охраняемых природных территорий – сохранение как наиболее характерных, типичных, так и уникальных экосистем, природных ландшафтов, популяций, объектов природного и культурного наследия, разнообразия растительного и животного мира. </w:t>
      </w:r>
    </w:p>
    <w:p w:rsidR="00AD35D1" w:rsidRPr="00451E87" w:rsidRDefault="00AD35D1" w:rsidP="002544FB">
      <w:pPr>
        <w:pStyle w:val="11"/>
        <w:rPr>
          <w:szCs w:val="24"/>
        </w:rPr>
      </w:pPr>
      <w:r w:rsidRPr="00451E87">
        <w:rPr>
          <w:szCs w:val="24"/>
        </w:rPr>
        <w:t xml:space="preserve">В </w:t>
      </w:r>
      <w:proofErr w:type="spellStart"/>
      <w:r w:rsidRPr="00451E87">
        <w:rPr>
          <w:szCs w:val="24"/>
        </w:rPr>
        <w:t>Глубковском</w:t>
      </w:r>
      <w:proofErr w:type="spellEnd"/>
      <w:r w:rsidRPr="00451E87">
        <w:rPr>
          <w:szCs w:val="24"/>
        </w:rPr>
        <w:t xml:space="preserve"> сельском поселении Новосильского района Орловской с южной стороны располагается часть территории  памятника природы, рекомендованного для включения в ООПТ Федерального значения Постановлением от15 мая 2008 года  № 155 «Об инвентаризации памятников природы на территории Орловской области» - «</w:t>
      </w:r>
      <w:proofErr w:type="spellStart"/>
      <w:r w:rsidRPr="00451E87">
        <w:rPr>
          <w:szCs w:val="24"/>
        </w:rPr>
        <w:t>Сетушенская</w:t>
      </w:r>
      <w:proofErr w:type="spellEnd"/>
      <w:r w:rsidRPr="00451E87">
        <w:rPr>
          <w:szCs w:val="24"/>
        </w:rPr>
        <w:t xml:space="preserve"> балка». На участке произрастает 98 редких растений, в том числе 2 </w:t>
      </w:r>
      <w:proofErr w:type="spellStart"/>
      <w:r w:rsidRPr="00451E87">
        <w:rPr>
          <w:szCs w:val="24"/>
        </w:rPr>
        <w:t>краснокнижных</w:t>
      </w:r>
      <w:proofErr w:type="spellEnd"/>
      <w:r w:rsidRPr="00451E87">
        <w:rPr>
          <w:szCs w:val="24"/>
        </w:rPr>
        <w:t xml:space="preserve"> (ковыль перистый, ковыль красивейший) и обитают 3 редких животных.</w:t>
      </w:r>
    </w:p>
    <w:p w:rsidR="00AD35D1" w:rsidRPr="00451E87" w:rsidRDefault="00AD35D1" w:rsidP="002544FB">
      <w:pPr>
        <w:pStyle w:val="11"/>
        <w:rPr>
          <w:szCs w:val="24"/>
        </w:rPr>
      </w:pPr>
      <w:r w:rsidRPr="00451E87">
        <w:rPr>
          <w:szCs w:val="24"/>
        </w:rPr>
        <w:t>Памятники природы относятся к категории ООПТ, в которой главной задачей является охрана природных достопримечательностей и сохранение их в нетронутом состоянии. Для обеспечения соблюдения статуса таких территорий необходимо:</w:t>
      </w:r>
    </w:p>
    <w:p w:rsidR="00AD35D1" w:rsidRPr="00451E87" w:rsidRDefault="00AD35D1" w:rsidP="002544FB">
      <w:pPr>
        <w:pStyle w:val="11"/>
        <w:rPr>
          <w:szCs w:val="24"/>
        </w:rPr>
      </w:pPr>
      <w:r w:rsidRPr="00451E87">
        <w:rPr>
          <w:szCs w:val="24"/>
        </w:rPr>
        <w:t xml:space="preserve">- изъять земельные участки у землепользователей, на которых располагается природный </w:t>
      </w:r>
      <w:proofErr w:type="gramStart"/>
      <w:r w:rsidRPr="00451E87">
        <w:rPr>
          <w:szCs w:val="24"/>
        </w:rPr>
        <w:t>памятник</w:t>
      </w:r>
      <w:proofErr w:type="gramEnd"/>
      <w:r w:rsidRPr="00451E87">
        <w:rPr>
          <w:szCs w:val="24"/>
        </w:rPr>
        <w:t xml:space="preserve"> и установить жесткий регламент на любые виды хозяйственной деятельности.</w:t>
      </w:r>
    </w:p>
    <w:p w:rsidR="00AD35D1" w:rsidRPr="00451E87" w:rsidRDefault="00AD35D1" w:rsidP="0009129F">
      <w:pPr>
        <w:pStyle w:val="3"/>
        <w:numPr>
          <w:ilvl w:val="2"/>
          <w:numId w:val="35"/>
        </w:numPr>
        <w:ind w:left="720"/>
      </w:pPr>
      <w:bookmarkStart w:id="65" w:name="_Toc339353866"/>
      <w:r w:rsidRPr="00451E87">
        <w:t>Анализ состояния атмосферного воздуха</w:t>
      </w:r>
      <w:bookmarkEnd w:id="65"/>
    </w:p>
    <w:p w:rsidR="00AD35D1" w:rsidRPr="00451E87" w:rsidRDefault="00AD35D1" w:rsidP="002544FB">
      <w:pPr>
        <w:pStyle w:val="11"/>
      </w:pPr>
      <w:r w:rsidRPr="00451E87">
        <w:t xml:space="preserve">Большая часть уровня загрязнения атмосферного воздуха на территории сельского поселения формируется фоновым загрязнением в целом по району и области. </w:t>
      </w:r>
    </w:p>
    <w:p w:rsidR="00AD35D1" w:rsidRPr="00451E87" w:rsidRDefault="00AD35D1" w:rsidP="002544FB">
      <w:pPr>
        <w:pStyle w:val="11"/>
        <w:rPr>
          <w:szCs w:val="24"/>
        </w:rPr>
      </w:pPr>
      <w:r w:rsidRPr="00451E87">
        <w:t>Главными источниками загрязнения атмосферного воздуха внутри самого поселения являются котельные, отопительные установки частного сектора и автотранспорт. В настоящее время для сжигания в индивидуальных отопительных установках и котельных используют твердые и жидкие виды топлива.  Таким образом, в атмосферный</w:t>
      </w:r>
      <w:r w:rsidRPr="00451E87">
        <w:rPr>
          <w:szCs w:val="24"/>
        </w:rPr>
        <w:t xml:space="preserve"> воздух поступают такие загрязняющие вещества как сажа, оксиды углерода, углеводороды, оксид серы, оксиды азота, свинец.</w:t>
      </w:r>
    </w:p>
    <w:p w:rsidR="00AD35D1" w:rsidRPr="00451E87" w:rsidRDefault="00AD35D1" w:rsidP="0009129F">
      <w:pPr>
        <w:pStyle w:val="3"/>
        <w:numPr>
          <w:ilvl w:val="2"/>
          <w:numId w:val="35"/>
        </w:numPr>
        <w:ind w:left="720"/>
      </w:pPr>
      <w:bookmarkStart w:id="66" w:name="_Toc339353867"/>
      <w:r w:rsidRPr="00451E87">
        <w:t>Анализ состояния водных ресурсов</w:t>
      </w:r>
      <w:bookmarkEnd w:id="66"/>
    </w:p>
    <w:p w:rsidR="00AD35D1" w:rsidRPr="00451E87" w:rsidRDefault="00AD35D1" w:rsidP="002544FB">
      <w:pPr>
        <w:pStyle w:val="11"/>
      </w:pPr>
      <w:r w:rsidRPr="00451E87">
        <w:t xml:space="preserve">Главными водными артериями сельского поселения являются реки </w:t>
      </w:r>
      <w:proofErr w:type="spellStart"/>
      <w:r w:rsidRPr="00451E87">
        <w:t>Зуша</w:t>
      </w:r>
      <w:proofErr w:type="spellEnd"/>
      <w:r w:rsidRPr="00451E87">
        <w:t xml:space="preserve"> и Колпна.</w:t>
      </w:r>
    </w:p>
    <w:p w:rsidR="00AD35D1" w:rsidRPr="00451E87" w:rsidRDefault="00AD35D1" w:rsidP="002544FB">
      <w:pPr>
        <w:pStyle w:val="11"/>
      </w:pPr>
      <w:r w:rsidRPr="00451E87">
        <w:t xml:space="preserve">Водоемы являются приемниками сточных вод от хозяйственно бытовых объектов и  сельскохозяйственных предприятий.  </w:t>
      </w:r>
    </w:p>
    <w:p w:rsidR="00AD35D1" w:rsidRPr="00451E87" w:rsidRDefault="00AD35D1" w:rsidP="002544FB">
      <w:pPr>
        <w:pStyle w:val="11"/>
        <w:rPr>
          <w:szCs w:val="24"/>
        </w:rPr>
      </w:pPr>
      <w:r w:rsidRPr="00451E87">
        <w:t xml:space="preserve">Сточные воды населенных пунктов и поверхностные стоки нигде не очищаются. </w:t>
      </w:r>
      <w:r w:rsidRPr="00451E87">
        <w:rPr>
          <w:szCs w:val="24"/>
        </w:rPr>
        <w:t xml:space="preserve">Ливневые и талые стоки ухудшают качество воды не меньше, чем промышленные и хозяйственно-бытовые стоки. Неочищенные сточные воды, содержат значительные количества минеральных и органических веществ, различных микроорганизмов, грибков, бактерий, в том числе и болезнетворных (возбудители брюшного тифа, паратифа, дизентерии и т.д.). Попадая в водоём, они нарушают его естественный режим: поглощают растворённый в воде кислород, ухудшают качество воды, способствуют образованию отложений (осадка) на дне. Кроме того, при загрязнении водоёмов сточными водами ухудшается их </w:t>
      </w:r>
      <w:proofErr w:type="gramStart"/>
      <w:r w:rsidRPr="00451E87">
        <w:rPr>
          <w:szCs w:val="24"/>
        </w:rPr>
        <w:t>эстетический вид</w:t>
      </w:r>
      <w:proofErr w:type="gramEnd"/>
      <w:r w:rsidRPr="00451E87">
        <w:rPr>
          <w:szCs w:val="24"/>
        </w:rPr>
        <w:t xml:space="preserve"> и ограничивается возможность их использования для купания.</w:t>
      </w:r>
    </w:p>
    <w:p w:rsidR="00AD35D1" w:rsidRPr="00451E87" w:rsidRDefault="00AD35D1" w:rsidP="002544FB">
      <w:pPr>
        <w:pStyle w:val="11"/>
      </w:pPr>
      <w:r w:rsidRPr="00451E87">
        <w:t xml:space="preserve">Согласно Водному кодексу РФ, для сохранения целостности экосистемы водных  объектов устанавливаются </w:t>
      </w:r>
      <w:proofErr w:type="spellStart"/>
      <w:r w:rsidRPr="00451E87">
        <w:t>водоохранные</w:t>
      </w:r>
      <w:proofErr w:type="spellEnd"/>
      <w:r w:rsidRPr="00451E87">
        <w:t xml:space="preserve"> зоны. В границах </w:t>
      </w:r>
      <w:proofErr w:type="spellStart"/>
      <w:r w:rsidRPr="00451E87">
        <w:t>водоохранных</w:t>
      </w:r>
      <w:proofErr w:type="spellEnd"/>
      <w:r w:rsidRPr="00451E87">
        <w:t xml:space="preserve"> зон </w:t>
      </w:r>
      <w:r w:rsidRPr="00451E87">
        <w:lastRenderedPageBreak/>
        <w:t xml:space="preserve">устанавливаются прибрежные защитные полосы, на территориях которых вводятся дополнительные ограничения хозяйственной и иной деятельности: для реки - максимально на расстоянии </w:t>
      </w:r>
      <w:smartTag w:uri="urn:schemas-microsoft-com:office:smarttags" w:element="metricconverter">
        <w:smartTagPr>
          <w:attr w:name="ProductID" w:val="50 м"/>
        </w:smartTagPr>
        <w:r w:rsidRPr="00451E87">
          <w:t>50 м</w:t>
        </w:r>
      </w:smartTag>
      <w:r w:rsidRPr="00451E87">
        <w:t xml:space="preserve"> от береговой линии.</w:t>
      </w:r>
    </w:p>
    <w:p w:rsidR="00AD35D1" w:rsidRPr="00451E87" w:rsidRDefault="00AD35D1" w:rsidP="002544FB">
      <w:pPr>
        <w:pStyle w:val="11"/>
      </w:pPr>
      <w:r w:rsidRPr="00451E87">
        <w:t xml:space="preserve">В границах </w:t>
      </w:r>
      <w:proofErr w:type="spellStart"/>
      <w:r w:rsidRPr="00451E87">
        <w:t>водоохранных</w:t>
      </w:r>
      <w:proofErr w:type="spellEnd"/>
      <w:r w:rsidRPr="00451E87">
        <w:t xml:space="preserve"> зон запрещается: использование сточных вод для удобрения почв, размещение кладбищ, скотомогильников, мест захоронения отходов производства и потребления, осуществление авиационных мер по борьбе с вредителями и болезнями растений.</w:t>
      </w:r>
    </w:p>
    <w:p w:rsidR="00AD35D1" w:rsidRPr="00451E87" w:rsidRDefault="00AD35D1" w:rsidP="002544FB">
      <w:pPr>
        <w:pStyle w:val="11"/>
      </w:pPr>
      <w:r w:rsidRPr="00451E87">
        <w:t xml:space="preserve">В границах прибрежных защитных полос, кроме </w:t>
      </w:r>
      <w:proofErr w:type="gramStart"/>
      <w:r w:rsidRPr="00451E87">
        <w:t>выше перечисленного</w:t>
      </w:r>
      <w:proofErr w:type="gramEnd"/>
      <w:r w:rsidRPr="00451E87">
        <w:t>, запрещаются: распашка земель, выпас сельскохозяйственных животных и организация для них летних лагерей, ванн.</w:t>
      </w:r>
    </w:p>
    <w:p w:rsidR="00AD35D1" w:rsidRPr="00451E87" w:rsidRDefault="00AD35D1" w:rsidP="002544FB">
      <w:pPr>
        <w:pStyle w:val="11"/>
      </w:pPr>
      <w:r w:rsidRPr="00451E87">
        <w:t xml:space="preserve">Водоснабжение в сельском поселении осуществляется из подземных источников. Подземные воды в большей степени используются на хозяйственно-питьевые нужды. Извлечение подземных вод из недр осуществляется одиночными скважинами, шахтными колодцами. </w:t>
      </w:r>
    </w:p>
    <w:p w:rsidR="00AD35D1" w:rsidRPr="00451E87" w:rsidRDefault="00AD35D1" w:rsidP="002544FB">
      <w:pPr>
        <w:pStyle w:val="11"/>
      </w:pPr>
      <w:r w:rsidRPr="00451E87">
        <w:t xml:space="preserve">Для защиты мест водозаборов от случайного и умышленного загрязнения и повреждений устанавливаются  Зоны санитарной охраны (ЗСО). ЗСО организуются в составе трех поясов. Зоны санитарной охраны 1-го пояса устанавливаются в радиусе 50 метров. Данные по границам ЗСО 2-го  и 3-го определяются расчетным методом. </w:t>
      </w:r>
    </w:p>
    <w:p w:rsidR="00AD35D1" w:rsidRPr="00451E87" w:rsidRDefault="00AD35D1" w:rsidP="0009129F">
      <w:pPr>
        <w:pStyle w:val="3"/>
        <w:numPr>
          <w:ilvl w:val="2"/>
          <w:numId w:val="35"/>
        </w:numPr>
        <w:ind w:left="720"/>
      </w:pPr>
      <w:bookmarkStart w:id="67" w:name="_Toc339353868"/>
      <w:r w:rsidRPr="00451E87">
        <w:t>Анализ состояния почвенного покрова</w:t>
      </w:r>
      <w:bookmarkEnd w:id="67"/>
    </w:p>
    <w:p w:rsidR="00AD35D1" w:rsidRPr="00451E87" w:rsidRDefault="00AD35D1" w:rsidP="002544FB">
      <w:pPr>
        <w:pStyle w:val="11"/>
        <w:rPr>
          <w:rFonts w:cs="Arial"/>
        </w:rPr>
      </w:pPr>
      <w:r w:rsidRPr="00451E87">
        <w:t xml:space="preserve">Наиболее подвержены антропогенному воздействию земли сельскохозяйственного назначения. Территория поселения подвержена как плоскостной эрозии (смыв плодородного слоя), так и линейной эрозии. </w:t>
      </w:r>
      <w:r w:rsidRPr="00451E87">
        <w:rPr>
          <w:rFonts w:cs="Arial"/>
        </w:rPr>
        <w:t>Земли сельскохозяйственного назначения используются для ведения личного подсобного хозяйства (ЛПХ).</w:t>
      </w:r>
    </w:p>
    <w:p w:rsidR="00AD35D1" w:rsidRPr="00451E87" w:rsidRDefault="00AD35D1" w:rsidP="002544FB">
      <w:pPr>
        <w:pStyle w:val="11"/>
        <w:rPr>
          <w:rFonts w:cs="Arial"/>
        </w:rPr>
      </w:pPr>
      <w:r w:rsidRPr="00451E87">
        <w:t xml:space="preserve">Экологические проблемы сельского хозяйства связаны со  снижением содержания гумуса и биогенных элементов в плодородном слое, загрязнением почв и  поверхностных вод сельскохозяйственными стоками, нерациональным использованием удобрений и пестицидов, загрязнением почв вредными химическими соединениями и тяжелыми металлами. Кроме того, применяемые пестициды и другие химикаты могут не только накапливаться в почвенном покрове, но и   остаются в растениях и наносят серьезный вред  здоровью человека при их употреблении.           </w:t>
      </w:r>
    </w:p>
    <w:p w:rsidR="00AD35D1" w:rsidRPr="00451E87" w:rsidRDefault="00AD35D1" w:rsidP="002544FB">
      <w:pPr>
        <w:pStyle w:val="11"/>
      </w:pPr>
      <w:r w:rsidRPr="00451E87">
        <w:t>Так же немаловажным фактором загрязнения почвенного покрова является неэффективность системы санитарной очистки территории.</w:t>
      </w:r>
    </w:p>
    <w:p w:rsidR="00AD35D1" w:rsidRPr="00451E87" w:rsidRDefault="00AD35D1" w:rsidP="0009129F">
      <w:pPr>
        <w:pStyle w:val="3"/>
        <w:numPr>
          <w:ilvl w:val="2"/>
          <w:numId w:val="35"/>
        </w:numPr>
        <w:ind w:left="720"/>
      </w:pPr>
      <w:bookmarkStart w:id="68" w:name="_Toc339353869"/>
      <w:r w:rsidRPr="00451E87">
        <w:t>Анализ санитарной очистки территории</w:t>
      </w:r>
      <w:bookmarkEnd w:id="68"/>
    </w:p>
    <w:p w:rsidR="00AD35D1" w:rsidRPr="00451E87" w:rsidRDefault="00AD35D1" w:rsidP="00B53ABA">
      <w:pPr>
        <w:pStyle w:val="11"/>
      </w:pPr>
      <w:r w:rsidRPr="00451E87">
        <w:t xml:space="preserve">Обеспечение безопасного обращения с отходами производства и потребления, в первую очередь их хранения и захоронения, на сегодняшний день остается одной из важнейших  экологических. </w:t>
      </w:r>
    </w:p>
    <w:p w:rsidR="00AD35D1" w:rsidRPr="00451E87" w:rsidRDefault="00AD35D1" w:rsidP="00B53ABA">
      <w:pPr>
        <w:pStyle w:val="11"/>
        <w:rPr>
          <w:szCs w:val="24"/>
        </w:rPr>
      </w:pPr>
      <w:r w:rsidRPr="00451E87">
        <w:rPr>
          <w:szCs w:val="24"/>
        </w:rPr>
        <w:t xml:space="preserve">Свалки ТБО оказывают влияние на все компоненты окружающей среды: воздух, поверхностные и подземные воды, почвенный покров. В атмосферный воздух от свалок поступают такие вещества как оксид углерода, оксид азота, метан, оксид серы. Основным источником неблагоприятного воздействия на поверхностные и  подземные воды являются фильтрат, образующийся из складируемых отходов, и поверхностный сток с участка складирования. Так же свалка - место обитания </w:t>
      </w:r>
      <w:hyperlink r:id="rId9" w:tooltip="Крыса" w:history="1">
        <w:r w:rsidRPr="00451E87">
          <w:rPr>
            <w:rStyle w:val="af0"/>
            <w:color w:val="auto"/>
            <w:szCs w:val="24"/>
            <w:u w:val="none"/>
          </w:rPr>
          <w:t>крыс</w:t>
        </w:r>
      </w:hyperlink>
      <w:r w:rsidRPr="00451E87">
        <w:rPr>
          <w:szCs w:val="24"/>
        </w:rPr>
        <w:t>, насекомых и других животных, которые могут стать причиной возникновения эпидемий.</w:t>
      </w:r>
    </w:p>
    <w:p w:rsidR="00AD35D1" w:rsidRPr="00451E87" w:rsidRDefault="00AD35D1" w:rsidP="00B53ABA">
      <w:pPr>
        <w:pStyle w:val="11"/>
      </w:pPr>
      <w:r w:rsidRPr="00451E87">
        <w:lastRenderedPageBreak/>
        <w:t>Свалки и полигоны ТБО на территории поселения отсутствуют. Для сбора и временного хранения твердых бытовых отходов организованы контейнерные площадки.</w:t>
      </w:r>
    </w:p>
    <w:p w:rsidR="00AD35D1" w:rsidRPr="00451E87" w:rsidRDefault="00AD35D1" w:rsidP="00B53ABA">
      <w:pPr>
        <w:pStyle w:val="11"/>
      </w:pPr>
      <w:r w:rsidRPr="00451E87">
        <w:t>Так же на территории сельского поселения находится один скотомогильник:</w:t>
      </w:r>
    </w:p>
    <w:p w:rsidR="00AD35D1" w:rsidRPr="00451E87" w:rsidRDefault="00AD35D1" w:rsidP="00B53ABA">
      <w:pPr>
        <w:pStyle w:val="11"/>
      </w:pPr>
      <w:proofErr w:type="gramStart"/>
      <w:r w:rsidRPr="00451E87">
        <w:t>- урочище «Журавлиный ров», в 3000м от д. Становое, 2750м от бывшей МТФ, площадь скотомогильника составляет 15х40 м.кв., до ближайшего водоема 4200м.</w:t>
      </w:r>
      <w:proofErr w:type="gramEnd"/>
      <w:r w:rsidRPr="00451E87">
        <w:t xml:space="preserve"> СЗЗ 1000м выдержана. Скотомогильник не сибиреязвенный и в настоящее время не используется. </w:t>
      </w:r>
    </w:p>
    <w:p w:rsidR="00AD35D1" w:rsidRPr="00451E87" w:rsidRDefault="00AD35D1" w:rsidP="00B53ABA">
      <w:pPr>
        <w:pStyle w:val="11"/>
        <w:rPr>
          <w:szCs w:val="24"/>
        </w:rPr>
      </w:pPr>
      <w:r w:rsidRPr="00451E87">
        <w:rPr>
          <w:szCs w:val="24"/>
        </w:rPr>
        <w:t xml:space="preserve">Имеющиеся предприятия агропромышленного комплекса в той или иной степени используют ядохимикаты в своей производственной деятельности. Места хранения располагаются на территориях сельскохозяйственных предприятий и не отвечают санитарным требованиям.  </w:t>
      </w:r>
    </w:p>
    <w:p w:rsidR="00AD35D1" w:rsidRPr="00451E87" w:rsidRDefault="00AD35D1" w:rsidP="0009129F">
      <w:pPr>
        <w:pStyle w:val="3"/>
        <w:numPr>
          <w:ilvl w:val="2"/>
          <w:numId w:val="35"/>
        </w:numPr>
        <w:ind w:left="720"/>
      </w:pPr>
      <w:bookmarkStart w:id="69" w:name="_Toc339353870"/>
      <w:r w:rsidRPr="00451E87">
        <w:t>Радиационное загрязнение территории</w:t>
      </w:r>
      <w:bookmarkEnd w:id="69"/>
    </w:p>
    <w:p w:rsidR="00AD35D1" w:rsidRPr="00451E87" w:rsidRDefault="00AD35D1" w:rsidP="00B53ABA">
      <w:pPr>
        <w:pStyle w:val="11"/>
      </w:pPr>
      <w:r w:rsidRPr="00451E87">
        <w:t xml:space="preserve">По данным Управления Федеральной службы по надзору в сфере защиты прав потребителей и благополучия человека по Орловской области  радиационная обстановка на территории Новосильского района, в том числе </w:t>
      </w:r>
      <w:proofErr w:type="spellStart"/>
      <w:r w:rsidRPr="00451E87">
        <w:t>Глубковском</w:t>
      </w:r>
      <w:proofErr w:type="spellEnd"/>
      <w:r w:rsidRPr="00451E87">
        <w:t xml:space="preserve"> сельском поселении в последние годы характеризуется как стабильная и не требует какого-либо вмешательства.</w:t>
      </w:r>
    </w:p>
    <w:p w:rsidR="00AD35D1" w:rsidRPr="00451E87" w:rsidRDefault="00AD35D1" w:rsidP="00B53ABA">
      <w:pPr>
        <w:pStyle w:val="11"/>
      </w:pPr>
      <w:r w:rsidRPr="00451E87">
        <w:t xml:space="preserve">Радиационная обстановка на территории поселения в первую очередь обусловлена аварией на Чернобыльской АЭС 1986 г. и в меньшей степени определяется естественными, техногенными и аварийными источниками ионизирующего излучения. Основным </w:t>
      </w:r>
      <w:proofErr w:type="spellStart"/>
      <w:r w:rsidRPr="00451E87">
        <w:t>дозообразующим</w:t>
      </w:r>
      <w:proofErr w:type="spellEnd"/>
      <w:r w:rsidRPr="00451E87">
        <w:t xml:space="preserve"> компонентом на радиационно-загрязненных территориях после аварии на Чернобыльской АЭС, является цезий-137. </w:t>
      </w:r>
    </w:p>
    <w:p w:rsidR="00AD35D1" w:rsidRPr="00451E87" w:rsidRDefault="00B53ABA" w:rsidP="0009129F">
      <w:pPr>
        <w:pStyle w:val="2"/>
        <w:numPr>
          <w:ilvl w:val="1"/>
          <w:numId w:val="35"/>
        </w:numPr>
      </w:pPr>
      <w:bookmarkStart w:id="70" w:name="_Toc339353871"/>
      <w:r w:rsidRPr="00451E87">
        <w:t>МЕРОПРИЯТИЯ ПО ОХРАНЕ ОКРУЖАЮЩЕЙ СРЕДЫ</w:t>
      </w:r>
      <w:bookmarkEnd w:id="70"/>
    </w:p>
    <w:p w:rsidR="00AD35D1" w:rsidRPr="00451E87" w:rsidRDefault="00AD35D1" w:rsidP="006E066C">
      <w:pPr>
        <w:pStyle w:val="11"/>
      </w:pPr>
      <w:r w:rsidRPr="00451E87">
        <w:t xml:space="preserve">Для создания комфортной среды проживания, снятия экологической напряженности, а также для реализации природного потенциала территории </w:t>
      </w:r>
      <w:proofErr w:type="spellStart"/>
      <w:r w:rsidR="00B53ABA" w:rsidRPr="00451E87">
        <w:rPr>
          <w:szCs w:val="24"/>
        </w:rPr>
        <w:t>Глубковск</w:t>
      </w:r>
      <w:r w:rsidRPr="00451E87">
        <w:t>ого</w:t>
      </w:r>
      <w:proofErr w:type="spellEnd"/>
      <w:r w:rsidRPr="00451E87">
        <w:t xml:space="preserve"> сельского поселения </w:t>
      </w:r>
      <w:r w:rsidR="00B53ABA" w:rsidRPr="00451E87">
        <w:rPr>
          <w:szCs w:val="24"/>
        </w:rPr>
        <w:t>Новосильского</w:t>
      </w:r>
      <w:r w:rsidRPr="00451E87">
        <w:t xml:space="preserve"> района Орловской области, необходимо осуществлять природоохранные мероприятия.</w:t>
      </w:r>
    </w:p>
    <w:p w:rsidR="00AD35D1" w:rsidRPr="00451E87" w:rsidRDefault="00AD35D1" w:rsidP="0009129F">
      <w:pPr>
        <w:pStyle w:val="3"/>
        <w:numPr>
          <w:ilvl w:val="2"/>
          <w:numId w:val="35"/>
        </w:numPr>
        <w:ind w:left="720"/>
      </w:pPr>
      <w:bookmarkStart w:id="71" w:name="_Toc339353872"/>
      <w:r w:rsidRPr="00451E87">
        <w:t>Мероприятия по улучшению качества атмосферного воздуха</w:t>
      </w:r>
      <w:bookmarkEnd w:id="71"/>
    </w:p>
    <w:p w:rsidR="00AD35D1" w:rsidRPr="00451E87" w:rsidRDefault="00AD35D1" w:rsidP="006E066C">
      <w:pPr>
        <w:pStyle w:val="11"/>
      </w:pPr>
      <w:r w:rsidRPr="00451E87">
        <w:t>Для улучшения качества атмосферного воздуха  на территории сельского поселения необходимо проведение следующих мероприятий:</w:t>
      </w:r>
    </w:p>
    <w:p w:rsidR="00AD35D1" w:rsidRPr="00451E87" w:rsidRDefault="00AD35D1" w:rsidP="00C85231">
      <w:pPr>
        <w:pStyle w:val="11"/>
        <w:numPr>
          <w:ilvl w:val="0"/>
          <w:numId w:val="24"/>
        </w:numPr>
        <w:ind w:left="0" w:firstLine="0"/>
        <w:rPr>
          <w:szCs w:val="24"/>
        </w:rPr>
      </w:pPr>
      <w:r w:rsidRPr="00451E87">
        <w:rPr>
          <w:szCs w:val="24"/>
        </w:rPr>
        <w:t>реконструкция и оснащение всех источников выбросов ПГУ (</w:t>
      </w:r>
      <w:proofErr w:type="spellStart"/>
      <w:r w:rsidRPr="00451E87">
        <w:rPr>
          <w:szCs w:val="24"/>
        </w:rPr>
        <w:t>пылегазоулавливающие</w:t>
      </w:r>
      <w:proofErr w:type="spellEnd"/>
      <w:r w:rsidRPr="00451E87">
        <w:rPr>
          <w:szCs w:val="24"/>
        </w:rPr>
        <w:t xml:space="preserve"> установки);</w:t>
      </w:r>
    </w:p>
    <w:p w:rsidR="00AD35D1" w:rsidRPr="00451E87" w:rsidRDefault="00AD35D1" w:rsidP="00C85231">
      <w:pPr>
        <w:pStyle w:val="11"/>
        <w:numPr>
          <w:ilvl w:val="0"/>
          <w:numId w:val="24"/>
        </w:numPr>
        <w:ind w:left="0" w:firstLine="0"/>
        <w:rPr>
          <w:szCs w:val="24"/>
        </w:rPr>
      </w:pPr>
      <w:r w:rsidRPr="00451E87">
        <w:rPr>
          <w:szCs w:val="24"/>
        </w:rPr>
        <w:t>централизация и газификация теплоснабжения;</w:t>
      </w:r>
    </w:p>
    <w:p w:rsidR="00AD35D1" w:rsidRPr="00451E87" w:rsidRDefault="00AD35D1" w:rsidP="00C85231">
      <w:pPr>
        <w:pStyle w:val="11"/>
        <w:numPr>
          <w:ilvl w:val="0"/>
          <w:numId w:val="24"/>
        </w:numPr>
        <w:ind w:left="0" w:firstLine="0"/>
        <w:rPr>
          <w:szCs w:val="24"/>
        </w:rPr>
      </w:pPr>
      <w:r w:rsidRPr="00451E87">
        <w:rPr>
          <w:szCs w:val="24"/>
        </w:rPr>
        <w:t>создание зеленых защитных полос вдоль автодорог;</w:t>
      </w:r>
    </w:p>
    <w:p w:rsidR="00AD35D1" w:rsidRPr="00451E87" w:rsidRDefault="00AD35D1" w:rsidP="00C85231">
      <w:pPr>
        <w:pStyle w:val="11"/>
        <w:numPr>
          <w:ilvl w:val="0"/>
          <w:numId w:val="24"/>
        </w:numPr>
        <w:ind w:left="0" w:firstLine="0"/>
        <w:rPr>
          <w:szCs w:val="24"/>
        </w:rPr>
      </w:pPr>
      <w:r w:rsidRPr="00451E87">
        <w:rPr>
          <w:szCs w:val="24"/>
        </w:rPr>
        <w:t xml:space="preserve">совершенствование </w:t>
      </w:r>
      <w:proofErr w:type="gramStart"/>
      <w:r w:rsidRPr="00451E87">
        <w:rPr>
          <w:szCs w:val="24"/>
        </w:rPr>
        <w:t>экономического механизма</w:t>
      </w:r>
      <w:proofErr w:type="gramEnd"/>
      <w:r w:rsidRPr="00451E87">
        <w:rPr>
          <w:szCs w:val="24"/>
        </w:rPr>
        <w:t xml:space="preserve"> компенсации наносимого ущерба состоянию окружающей среды;</w:t>
      </w:r>
    </w:p>
    <w:p w:rsidR="00AD35D1" w:rsidRPr="00451E87" w:rsidRDefault="00AD35D1" w:rsidP="00C85231">
      <w:pPr>
        <w:pStyle w:val="11"/>
        <w:numPr>
          <w:ilvl w:val="0"/>
          <w:numId w:val="24"/>
        </w:numPr>
        <w:ind w:left="0" w:firstLine="0"/>
        <w:rPr>
          <w:szCs w:val="24"/>
        </w:rPr>
      </w:pPr>
      <w:r w:rsidRPr="00451E87">
        <w:rPr>
          <w:szCs w:val="24"/>
        </w:rPr>
        <w:t>стационарное наблюдение за уровнем загрязнения воздушного бассейна на территории сельского поселения.</w:t>
      </w:r>
    </w:p>
    <w:p w:rsidR="00AD35D1" w:rsidRPr="00451E87" w:rsidRDefault="00AD35D1" w:rsidP="0009129F">
      <w:pPr>
        <w:pStyle w:val="3"/>
        <w:numPr>
          <w:ilvl w:val="2"/>
          <w:numId w:val="35"/>
        </w:numPr>
        <w:ind w:left="720"/>
      </w:pPr>
      <w:bookmarkStart w:id="72" w:name="_Toc339353873"/>
      <w:r w:rsidRPr="00451E87">
        <w:t>Мероприятия по охране водных ресурсов</w:t>
      </w:r>
      <w:bookmarkEnd w:id="72"/>
    </w:p>
    <w:p w:rsidR="00AD35D1" w:rsidRPr="00451E87" w:rsidRDefault="00AD35D1" w:rsidP="006E066C">
      <w:pPr>
        <w:pStyle w:val="11"/>
      </w:pPr>
      <w:r w:rsidRPr="00451E87">
        <w:t xml:space="preserve">Для охраны водной среды </w:t>
      </w:r>
      <w:proofErr w:type="spellStart"/>
      <w:r w:rsidR="00127B70" w:rsidRPr="00451E87">
        <w:t>Глубковск</w:t>
      </w:r>
      <w:r w:rsidRPr="00451E87">
        <w:t>ого</w:t>
      </w:r>
      <w:proofErr w:type="spellEnd"/>
      <w:r w:rsidRPr="00451E87">
        <w:t xml:space="preserve"> сельского поселения необходимо проведение следующих мероприятий:</w:t>
      </w:r>
    </w:p>
    <w:p w:rsidR="00AD35D1" w:rsidRPr="00451E87" w:rsidRDefault="00AD35D1" w:rsidP="00C85231">
      <w:pPr>
        <w:pStyle w:val="11"/>
        <w:numPr>
          <w:ilvl w:val="0"/>
          <w:numId w:val="25"/>
        </w:numPr>
        <w:ind w:left="0" w:firstLine="0"/>
      </w:pPr>
      <w:r w:rsidRPr="00451E87">
        <w:lastRenderedPageBreak/>
        <w:t xml:space="preserve">разработка проектов по организации </w:t>
      </w:r>
      <w:proofErr w:type="spellStart"/>
      <w:r w:rsidRPr="00451E87">
        <w:t>водоохранных</w:t>
      </w:r>
      <w:proofErr w:type="spellEnd"/>
      <w:r w:rsidRPr="00451E87">
        <w:t xml:space="preserve"> зон и прибрежных защитных полос для водных объектов сельского поселения;</w:t>
      </w:r>
    </w:p>
    <w:p w:rsidR="00AD35D1" w:rsidRPr="00451E87" w:rsidRDefault="00AD35D1" w:rsidP="00C85231">
      <w:pPr>
        <w:pStyle w:val="11"/>
        <w:numPr>
          <w:ilvl w:val="0"/>
          <w:numId w:val="25"/>
        </w:numPr>
        <w:ind w:left="0" w:firstLine="0"/>
      </w:pPr>
      <w:r w:rsidRPr="00451E87">
        <w:t xml:space="preserve">очистка территории </w:t>
      </w:r>
      <w:proofErr w:type="spellStart"/>
      <w:r w:rsidRPr="00451E87">
        <w:t>водоохранных</w:t>
      </w:r>
      <w:proofErr w:type="spellEnd"/>
      <w:r w:rsidRPr="00451E87">
        <w:t xml:space="preserve"> зон от несанкционированных свалок бытового и строительного мусора, навоза, мазута, отходов производства, вынос из </w:t>
      </w:r>
      <w:proofErr w:type="spellStart"/>
      <w:r w:rsidRPr="00451E87">
        <w:t>водоохранных</w:t>
      </w:r>
      <w:proofErr w:type="spellEnd"/>
      <w:r w:rsidRPr="00451E87">
        <w:t xml:space="preserve"> зон водотоков складов ядохимикатов, животноводческих ферм и пр.;</w:t>
      </w:r>
    </w:p>
    <w:p w:rsidR="00AD35D1" w:rsidRPr="00451E87" w:rsidRDefault="00AD35D1" w:rsidP="00C85231">
      <w:pPr>
        <w:pStyle w:val="11"/>
        <w:numPr>
          <w:ilvl w:val="0"/>
          <w:numId w:val="25"/>
        </w:numPr>
        <w:ind w:left="0" w:firstLine="0"/>
      </w:pPr>
      <w:r w:rsidRPr="00451E87">
        <w:t>выявление предприятий, осуществляющих самовольное пользование водными объектами и применение по отношению к ним штрафных санкций, в соответствии с природоохранным законодательством;</w:t>
      </w:r>
    </w:p>
    <w:p w:rsidR="00AD35D1" w:rsidRPr="00451E87" w:rsidRDefault="00AD35D1" w:rsidP="00C85231">
      <w:pPr>
        <w:pStyle w:val="11"/>
        <w:numPr>
          <w:ilvl w:val="0"/>
          <w:numId w:val="25"/>
        </w:numPr>
        <w:ind w:left="0" w:firstLine="0"/>
      </w:pPr>
      <w:r w:rsidRPr="00451E87">
        <w:t>разработка проектов по установлению границ поясов зон санитарной охраны поверхностных и подземных источников водоснабжения;</w:t>
      </w:r>
    </w:p>
    <w:p w:rsidR="00AD35D1" w:rsidRPr="00451E87" w:rsidRDefault="00AD35D1" w:rsidP="00C85231">
      <w:pPr>
        <w:pStyle w:val="11"/>
        <w:numPr>
          <w:ilvl w:val="0"/>
          <w:numId w:val="25"/>
        </w:numPr>
        <w:ind w:left="0" w:firstLine="0"/>
        <w:rPr>
          <w:szCs w:val="24"/>
        </w:rPr>
      </w:pPr>
      <w:r w:rsidRPr="00451E87">
        <w:rPr>
          <w:szCs w:val="24"/>
        </w:rPr>
        <w:t>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обезжелезиванию;</w:t>
      </w:r>
    </w:p>
    <w:p w:rsidR="00AD35D1" w:rsidRPr="00451E87" w:rsidRDefault="00AD35D1" w:rsidP="00C85231">
      <w:pPr>
        <w:pStyle w:val="11"/>
        <w:numPr>
          <w:ilvl w:val="0"/>
          <w:numId w:val="25"/>
        </w:numPr>
        <w:ind w:left="0" w:firstLine="0"/>
      </w:pPr>
      <w:r w:rsidRPr="00451E87">
        <w:t>строительство новых и модернизация существующих очистных канализационных  сооружений и сетей в населенных пунктах и на предприятиях;</w:t>
      </w:r>
    </w:p>
    <w:p w:rsidR="00AD35D1" w:rsidRPr="00451E87" w:rsidRDefault="00AD35D1" w:rsidP="00C85231">
      <w:pPr>
        <w:pStyle w:val="11"/>
        <w:numPr>
          <w:ilvl w:val="0"/>
          <w:numId w:val="25"/>
        </w:numPr>
        <w:ind w:left="0" w:firstLine="0"/>
      </w:pPr>
      <w:r w:rsidRPr="00451E87">
        <w:t>для максимального снижения количества загрязняющих веществ в составе сбрасываемых сточных вод внедрение систем доочистки;</w:t>
      </w:r>
    </w:p>
    <w:p w:rsidR="00AD35D1" w:rsidRPr="00451E87" w:rsidRDefault="00AD35D1" w:rsidP="00C85231">
      <w:pPr>
        <w:pStyle w:val="11"/>
        <w:numPr>
          <w:ilvl w:val="0"/>
          <w:numId w:val="25"/>
        </w:numPr>
        <w:ind w:left="0" w:firstLine="0"/>
      </w:pPr>
      <w:r w:rsidRPr="00451E87">
        <w:t xml:space="preserve">организация </w:t>
      </w:r>
      <w:proofErr w:type="gramStart"/>
      <w:r w:rsidRPr="00451E87">
        <w:t>контроля за</w:t>
      </w:r>
      <w:proofErr w:type="gramEnd"/>
      <w:r w:rsidRPr="00451E87">
        <w:t xml:space="preserve"> уровнем загрязнения поверхностных и грунтовых вод;</w:t>
      </w:r>
    </w:p>
    <w:p w:rsidR="00AD35D1" w:rsidRPr="00451E87" w:rsidRDefault="00AD35D1" w:rsidP="00C85231">
      <w:pPr>
        <w:pStyle w:val="11"/>
        <w:numPr>
          <w:ilvl w:val="0"/>
          <w:numId w:val="25"/>
        </w:numPr>
        <w:ind w:left="0" w:firstLine="0"/>
      </w:pPr>
      <w:r w:rsidRPr="00451E87">
        <w:t>максимальное внедрение оборотных и бессточных систем водоснабжения;</w:t>
      </w:r>
    </w:p>
    <w:p w:rsidR="00AD35D1" w:rsidRPr="00451E87" w:rsidRDefault="00AD35D1" w:rsidP="00C85231">
      <w:pPr>
        <w:pStyle w:val="11"/>
        <w:numPr>
          <w:ilvl w:val="0"/>
          <w:numId w:val="25"/>
        </w:numPr>
        <w:ind w:left="0" w:firstLine="0"/>
      </w:pPr>
      <w:r w:rsidRPr="00451E87">
        <w:t xml:space="preserve">обеспечение постоянного </w:t>
      </w:r>
      <w:proofErr w:type="gramStart"/>
      <w:r w:rsidRPr="00451E87">
        <w:t>контроля за</w:t>
      </w:r>
      <w:proofErr w:type="gramEnd"/>
      <w:r w:rsidRPr="00451E87">
        <w:t xml:space="preserve"> химическим составом и свойствами сбрасываемых вод с измерениями специфических загрязняющих веществ.</w:t>
      </w:r>
    </w:p>
    <w:p w:rsidR="00AD35D1" w:rsidRPr="00451E87" w:rsidRDefault="00AD35D1" w:rsidP="0009129F">
      <w:pPr>
        <w:pStyle w:val="3"/>
        <w:numPr>
          <w:ilvl w:val="2"/>
          <w:numId w:val="35"/>
        </w:numPr>
        <w:ind w:left="720"/>
      </w:pPr>
      <w:bookmarkStart w:id="73" w:name="_Toc339353874"/>
      <w:r w:rsidRPr="00451E87">
        <w:t>Мероприятия по охране и восстановлению почв</w:t>
      </w:r>
      <w:bookmarkEnd w:id="73"/>
    </w:p>
    <w:p w:rsidR="00AD35D1" w:rsidRPr="00451E87" w:rsidRDefault="00AD35D1" w:rsidP="007146A7">
      <w:pPr>
        <w:pStyle w:val="11"/>
      </w:pPr>
      <w:r w:rsidRPr="00451E87">
        <w:t xml:space="preserve">Для  восстановления, а также для предотвращения загрязнения и разрушения почвенного покрова на территории </w:t>
      </w:r>
      <w:proofErr w:type="spellStart"/>
      <w:r w:rsidR="00127B70" w:rsidRPr="00451E87">
        <w:t>Глубковск</w:t>
      </w:r>
      <w:r w:rsidRPr="00451E87">
        <w:t>ого</w:t>
      </w:r>
      <w:proofErr w:type="spellEnd"/>
      <w:r w:rsidRPr="00451E87">
        <w:t xml:space="preserve"> сельского поселения предполагается ряд мероприятий:</w:t>
      </w:r>
    </w:p>
    <w:p w:rsidR="00AD35D1" w:rsidRPr="00451E87" w:rsidRDefault="00AD35D1" w:rsidP="00C85231">
      <w:pPr>
        <w:pStyle w:val="11"/>
        <w:numPr>
          <w:ilvl w:val="0"/>
          <w:numId w:val="26"/>
        </w:numPr>
        <w:ind w:left="0" w:firstLine="0"/>
        <w:rPr>
          <w:szCs w:val="24"/>
        </w:rPr>
      </w:pPr>
      <w:r w:rsidRPr="00451E87">
        <w:rPr>
          <w:szCs w:val="24"/>
        </w:rPr>
        <w:t>внедрение и применение принципов экологически чистого земледелия;</w:t>
      </w:r>
    </w:p>
    <w:p w:rsidR="00AD35D1" w:rsidRPr="00451E87" w:rsidRDefault="00AD35D1" w:rsidP="00C85231">
      <w:pPr>
        <w:pStyle w:val="11"/>
        <w:numPr>
          <w:ilvl w:val="0"/>
          <w:numId w:val="26"/>
        </w:numPr>
        <w:ind w:left="0" w:firstLine="0"/>
        <w:rPr>
          <w:szCs w:val="24"/>
        </w:rPr>
      </w:pPr>
      <w:r w:rsidRPr="00451E87">
        <w:rPr>
          <w:szCs w:val="24"/>
        </w:rPr>
        <w:t>осуществлять меры по предотвращению переуплотнения почв;</w:t>
      </w:r>
    </w:p>
    <w:p w:rsidR="00AD35D1" w:rsidRPr="00451E87" w:rsidRDefault="00AD35D1" w:rsidP="00C85231">
      <w:pPr>
        <w:pStyle w:val="11"/>
        <w:numPr>
          <w:ilvl w:val="0"/>
          <w:numId w:val="26"/>
        </w:numPr>
        <w:ind w:left="0" w:firstLine="0"/>
        <w:rPr>
          <w:szCs w:val="24"/>
        </w:rPr>
      </w:pPr>
      <w:r w:rsidRPr="00451E87">
        <w:rPr>
          <w:szCs w:val="24"/>
        </w:rPr>
        <w:t>на землях, подверженных эрозии в сильной и средней степени, введение и применение почвозащитных севооборотов, агротехнических и лесомелиоративных мероприятий, современных технических решений;</w:t>
      </w:r>
    </w:p>
    <w:p w:rsidR="00AD35D1" w:rsidRPr="00451E87" w:rsidRDefault="00AD35D1" w:rsidP="00C85231">
      <w:pPr>
        <w:pStyle w:val="11"/>
        <w:numPr>
          <w:ilvl w:val="0"/>
          <w:numId w:val="26"/>
        </w:numPr>
        <w:ind w:left="0" w:firstLine="0"/>
        <w:rPr>
          <w:b/>
          <w:szCs w:val="24"/>
        </w:rPr>
      </w:pPr>
      <w:r w:rsidRPr="00451E87">
        <w:rPr>
          <w:b/>
          <w:szCs w:val="24"/>
        </w:rPr>
        <w:t xml:space="preserve">создавать водорегулирующие лесополосы и </w:t>
      </w:r>
      <w:proofErr w:type="spellStart"/>
      <w:r w:rsidRPr="00451E87">
        <w:rPr>
          <w:b/>
          <w:szCs w:val="24"/>
        </w:rPr>
        <w:t>водоохранные</w:t>
      </w:r>
      <w:proofErr w:type="spellEnd"/>
      <w:r w:rsidRPr="00451E87">
        <w:rPr>
          <w:b/>
          <w:szCs w:val="24"/>
        </w:rPr>
        <w:t xml:space="preserve"> лесные насаждения вокруг прудов и других водоемов, приовражные и </w:t>
      </w:r>
      <w:proofErr w:type="spellStart"/>
      <w:r w:rsidRPr="00451E87">
        <w:rPr>
          <w:b/>
          <w:szCs w:val="24"/>
        </w:rPr>
        <w:t>прибалочные</w:t>
      </w:r>
      <w:proofErr w:type="spellEnd"/>
      <w:r w:rsidRPr="00451E87">
        <w:rPr>
          <w:b/>
          <w:szCs w:val="24"/>
        </w:rPr>
        <w:t xml:space="preserve"> лесные полосы;</w:t>
      </w:r>
    </w:p>
    <w:p w:rsidR="00AD35D1" w:rsidRPr="00451E87" w:rsidRDefault="00AD35D1" w:rsidP="00C85231">
      <w:pPr>
        <w:pStyle w:val="11"/>
        <w:numPr>
          <w:ilvl w:val="0"/>
          <w:numId w:val="26"/>
        </w:numPr>
        <w:ind w:left="0" w:firstLine="0"/>
        <w:rPr>
          <w:szCs w:val="24"/>
        </w:rPr>
      </w:pPr>
      <w:r w:rsidRPr="00451E87">
        <w:rPr>
          <w:szCs w:val="24"/>
        </w:rPr>
        <w:t>применение новых перспективных форм пестицидов и удобрений, строгое соблюдение установленных регламентов и рекомендаций по применению  в соответствии с требованиями нормативных документов;</w:t>
      </w:r>
    </w:p>
    <w:p w:rsidR="00AD35D1" w:rsidRPr="00451E87" w:rsidRDefault="00AD35D1" w:rsidP="00C85231">
      <w:pPr>
        <w:pStyle w:val="11"/>
        <w:numPr>
          <w:ilvl w:val="0"/>
          <w:numId w:val="26"/>
        </w:numPr>
        <w:ind w:left="0" w:firstLine="0"/>
        <w:rPr>
          <w:szCs w:val="24"/>
        </w:rPr>
      </w:pPr>
      <w:r w:rsidRPr="00451E87">
        <w:rPr>
          <w:szCs w:val="24"/>
        </w:rPr>
        <w:t>ежегодно проводить почвенно-агрохимическое, токсикологическое и радиологическое обследование сельхозугодий;</w:t>
      </w:r>
    </w:p>
    <w:p w:rsidR="00AD35D1" w:rsidRPr="00451E87" w:rsidRDefault="00AD35D1" w:rsidP="0009129F">
      <w:pPr>
        <w:pStyle w:val="3"/>
        <w:numPr>
          <w:ilvl w:val="2"/>
          <w:numId w:val="35"/>
        </w:numPr>
        <w:ind w:left="720"/>
      </w:pPr>
      <w:bookmarkStart w:id="74" w:name="_Toc339353875"/>
      <w:r w:rsidRPr="00451E87">
        <w:t>Мероприятия по улучшению санитарного состояния территории</w:t>
      </w:r>
      <w:bookmarkEnd w:id="74"/>
    </w:p>
    <w:p w:rsidR="00AD35D1" w:rsidRPr="00451E87" w:rsidRDefault="00AD35D1" w:rsidP="007146A7">
      <w:pPr>
        <w:pStyle w:val="11"/>
        <w:rPr>
          <w:szCs w:val="24"/>
        </w:rPr>
      </w:pPr>
      <w:r w:rsidRPr="00451E87">
        <w:rPr>
          <w:szCs w:val="24"/>
        </w:rPr>
        <w:t>В качестве основных мероприятий необходимо:</w:t>
      </w:r>
    </w:p>
    <w:p w:rsidR="00AD35D1" w:rsidRPr="00451E87" w:rsidRDefault="00AD35D1" w:rsidP="00C85231">
      <w:pPr>
        <w:pStyle w:val="11"/>
        <w:numPr>
          <w:ilvl w:val="0"/>
          <w:numId w:val="27"/>
        </w:numPr>
        <w:ind w:left="0" w:firstLine="0"/>
        <w:rPr>
          <w:szCs w:val="24"/>
        </w:rPr>
      </w:pPr>
      <w:r w:rsidRPr="00451E87">
        <w:rPr>
          <w:szCs w:val="24"/>
        </w:rPr>
        <w:t xml:space="preserve">создание полигона твердых бытовых отходов в соответствии с санитарными требованиями, внедрение системы раздельного сбора и утилизации твердых бытовых отходов; </w:t>
      </w:r>
    </w:p>
    <w:p w:rsidR="00AD35D1" w:rsidRPr="00451E87" w:rsidRDefault="00AD35D1" w:rsidP="00C85231">
      <w:pPr>
        <w:pStyle w:val="11"/>
        <w:numPr>
          <w:ilvl w:val="0"/>
          <w:numId w:val="27"/>
        </w:numPr>
        <w:ind w:left="0" w:firstLine="0"/>
        <w:rPr>
          <w:szCs w:val="24"/>
        </w:rPr>
      </w:pPr>
      <w:r w:rsidRPr="00451E87">
        <w:rPr>
          <w:szCs w:val="24"/>
        </w:rPr>
        <w:lastRenderedPageBreak/>
        <w:t>разработка мероприятий по ликвидации  существующих несанкционированных и плохо оборудованных свалок твердых бытовых отходов и рекультивации земель, на которых они находятся;</w:t>
      </w:r>
    </w:p>
    <w:p w:rsidR="00AD35D1" w:rsidRPr="00451E87" w:rsidRDefault="00AD35D1" w:rsidP="00C85231">
      <w:pPr>
        <w:pStyle w:val="11"/>
        <w:numPr>
          <w:ilvl w:val="0"/>
          <w:numId w:val="27"/>
        </w:numPr>
        <w:ind w:left="0" w:firstLine="0"/>
        <w:rPr>
          <w:szCs w:val="24"/>
        </w:rPr>
      </w:pPr>
      <w:r w:rsidRPr="00451E87">
        <w:rPr>
          <w:szCs w:val="24"/>
        </w:rPr>
        <w:t>создание мест хранения ядохимикатов,  отвечающих санитарным требованиям;</w:t>
      </w:r>
    </w:p>
    <w:p w:rsidR="00AD35D1" w:rsidRPr="00451E87" w:rsidRDefault="00AD35D1" w:rsidP="00C85231">
      <w:pPr>
        <w:pStyle w:val="11"/>
        <w:numPr>
          <w:ilvl w:val="0"/>
          <w:numId w:val="27"/>
        </w:numPr>
        <w:ind w:left="0" w:firstLine="0"/>
        <w:rPr>
          <w:szCs w:val="24"/>
        </w:rPr>
      </w:pPr>
      <w:r w:rsidRPr="00451E87">
        <w:rPr>
          <w:szCs w:val="24"/>
        </w:rPr>
        <w:t>установить санитарно-защитные зоны для всех объектов района 1-5 классов опасности;</w:t>
      </w:r>
    </w:p>
    <w:p w:rsidR="00AD35D1" w:rsidRPr="00451E87" w:rsidRDefault="00AD35D1" w:rsidP="00C85231">
      <w:pPr>
        <w:pStyle w:val="11"/>
        <w:numPr>
          <w:ilvl w:val="0"/>
          <w:numId w:val="27"/>
        </w:numPr>
        <w:ind w:left="0" w:firstLine="0"/>
        <w:rPr>
          <w:szCs w:val="24"/>
        </w:rPr>
      </w:pPr>
      <w:r w:rsidRPr="00451E87">
        <w:rPr>
          <w:szCs w:val="24"/>
        </w:rPr>
        <w:t xml:space="preserve">вынос жилой застройки из санитарно-защитных зон предприятий; </w:t>
      </w:r>
    </w:p>
    <w:p w:rsidR="00AD35D1" w:rsidRPr="00451E87" w:rsidRDefault="00AD35D1" w:rsidP="0009129F">
      <w:pPr>
        <w:pStyle w:val="3"/>
        <w:numPr>
          <w:ilvl w:val="2"/>
          <w:numId w:val="35"/>
        </w:numPr>
        <w:ind w:left="720"/>
      </w:pPr>
      <w:bookmarkStart w:id="75" w:name="_Toc339353876"/>
      <w:r w:rsidRPr="00451E87">
        <w:t>Мероприятия по снижению радиационного загрязнения</w:t>
      </w:r>
      <w:bookmarkEnd w:id="75"/>
    </w:p>
    <w:p w:rsidR="00AD35D1" w:rsidRPr="00451E87" w:rsidRDefault="00AD35D1" w:rsidP="007146A7">
      <w:pPr>
        <w:pStyle w:val="11"/>
      </w:pPr>
      <w:r w:rsidRPr="00451E87">
        <w:t>В качестве основных мероприятий рекомендуется:</w:t>
      </w:r>
    </w:p>
    <w:p w:rsidR="00AD35D1" w:rsidRPr="00451E87" w:rsidRDefault="00AD35D1" w:rsidP="00C85231">
      <w:pPr>
        <w:pStyle w:val="11"/>
        <w:numPr>
          <w:ilvl w:val="0"/>
          <w:numId w:val="28"/>
        </w:numPr>
        <w:ind w:left="0" w:firstLine="0"/>
      </w:pPr>
      <w:r w:rsidRPr="00451E87">
        <w:t>известкование кислых почв - 1 раз в 3 года из расчета 40-60 кг известковых материалов на 100 кв.м., внесение фосфорно-калийных удобрений, внесение органических удобрений, внесение в почву различных глинистых материалов (для увеличения мелкодисперсной фракции);</w:t>
      </w:r>
    </w:p>
    <w:p w:rsidR="00AD35D1" w:rsidRPr="00451E87" w:rsidRDefault="00AD35D1" w:rsidP="00C85231">
      <w:pPr>
        <w:pStyle w:val="11"/>
        <w:numPr>
          <w:ilvl w:val="0"/>
          <w:numId w:val="28"/>
        </w:numPr>
        <w:ind w:left="0" w:firstLine="0"/>
      </w:pPr>
      <w:r w:rsidRPr="00451E87">
        <w:t xml:space="preserve">проведение регулярного радиологического </w:t>
      </w:r>
      <w:proofErr w:type="gramStart"/>
      <w:r w:rsidRPr="00451E87">
        <w:t>контроля за</w:t>
      </w:r>
      <w:proofErr w:type="gramEnd"/>
      <w:r w:rsidRPr="00451E87">
        <w:t xml:space="preserve"> качеством питьевой воды и почвенного покрова на территории сельского поселения;</w:t>
      </w:r>
    </w:p>
    <w:p w:rsidR="007146A7" w:rsidRPr="00451E87" w:rsidRDefault="00AD35D1" w:rsidP="00C85231">
      <w:pPr>
        <w:pStyle w:val="11"/>
        <w:numPr>
          <w:ilvl w:val="0"/>
          <w:numId w:val="28"/>
        </w:numPr>
        <w:ind w:left="0" w:firstLine="0"/>
      </w:pPr>
      <w:r w:rsidRPr="00451E87">
        <w:t>при выборе площадок нового строительства уточнять уровни радиационного загрязнения местности путем организации радиационно-дозиметрического контроля (строительство допускается на территориях с плотностью загрязнения цезия-137 не более 4 кюри/</w:t>
      </w:r>
      <w:proofErr w:type="spellStart"/>
      <w:r w:rsidRPr="00451E87">
        <w:t>кв</w:t>
      </w:r>
      <w:proofErr w:type="spellEnd"/>
      <w:r w:rsidRPr="00451E87">
        <w:t xml:space="preserve"> км).</w:t>
      </w:r>
    </w:p>
    <w:p w:rsidR="00C5231D" w:rsidRPr="00451E87" w:rsidRDefault="00FE3F5C" w:rsidP="0009129F">
      <w:pPr>
        <w:pStyle w:val="1"/>
        <w:numPr>
          <w:ilvl w:val="0"/>
          <w:numId w:val="35"/>
        </w:numPr>
        <w:ind w:left="0" w:firstLine="0"/>
      </w:pPr>
      <w:bookmarkStart w:id="76" w:name="_Toc339353877"/>
      <w:r w:rsidRPr="00451E87">
        <w:t>ПЕРЕЧЕНЬ И ХАРАКТЕРИСТИКА ОСНОВНЫХ ФАКТОРОВ РИСКА ВОЗНИКНОВЕНИЯ ЧРЕЗВЫЧАЙНЫХ СИТУАЦИЙ ПРИРОДНОГО И ТЕХНОГЕННОГО ХАРАКТЕРА.</w:t>
      </w:r>
      <w:bookmarkEnd w:id="76"/>
    </w:p>
    <w:p w:rsidR="007322A6" w:rsidRPr="00451E87" w:rsidRDefault="007322A6" w:rsidP="0009129F">
      <w:pPr>
        <w:pStyle w:val="2"/>
        <w:numPr>
          <w:ilvl w:val="1"/>
          <w:numId w:val="35"/>
        </w:numPr>
        <w:ind w:left="0" w:firstLine="0"/>
      </w:pPr>
      <w:bookmarkStart w:id="77" w:name="_Toc339353878"/>
      <w:r w:rsidRPr="00451E87">
        <w:t>ПЕРЕЧЕНЬ ВОЗМОЖНЫХ ИСТОЧНИКОВ ЧС ПРИРОДНОГО ХАРАКТЕРА, КОТОРЫЕ МОГУТ ОКАЗЫВАТЬ ВОЗДЕЙСТВИЕ НА ПРОЕКТИРУЕМУЮ ТЕРРИТОРИЮ</w:t>
      </w:r>
      <w:bookmarkEnd w:id="77"/>
    </w:p>
    <w:p w:rsidR="00664189" w:rsidRPr="00451E87" w:rsidRDefault="00664189" w:rsidP="00664189">
      <w:pPr>
        <w:pStyle w:val="11"/>
      </w:pPr>
      <w:r w:rsidRPr="00451E87">
        <w:t xml:space="preserve">По ГОСТ </w:t>
      </w:r>
      <w:proofErr w:type="gramStart"/>
      <w:r w:rsidRPr="00451E87">
        <w:t>Р</w:t>
      </w:r>
      <w:proofErr w:type="gramEnd"/>
      <w:r w:rsidRPr="00451E87">
        <w:t xml:space="preserve"> 22.0.03-95. «Безопасность в чрезвычайных ситуациях. Природные чрезвычайные ситуации. Термины и определения» 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664189" w:rsidRPr="00451E87" w:rsidRDefault="00664189" w:rsidP="00664189">
      <w:pPr>
        <w:pStyle w:val="11"/>
      </w:pPr>
      <w:r w:rsidRPr="00451E87">
        <w:t xml:space="preserve">По данным Главного управления МЧС России по Орловской области, для территории </w:t>
      </w:r>
      <w:proofErr w:type="spellStart"/>
      <w:r w:rsidRPr="00451E87">
        <w:t>Глубковского</w:t>
      </w:r>
      <w:proofErr w:type="spellEnd"/>
      <w:r w:rsidRPr="00451E87">
        <w:t xml:space="preserve"> сельского поселения Новосильского района Орловской области характерны следующие виды опасных природных явлений и процессов:</w:t>
      </w:r>
    </w:p>
    <w:p w:rsidR="00664189" w:rsidRPr="00451E87" w:rsidRDefault="00664189" w:rsidP="00664189">
      <w:pPr>
        <w:pStyle w:val="11"/>
        <w:rPr>
          <w:b/>
        </w:rPr>
      </w:pPr>
      <w:r w:rsidRPr="00451E87">
        <w:rPr>
          <w:b/>
        </w:rPr>
        <w:t>Метеорологические и опасные агрометеорологические явления:</w:t>
      </w:r>
    </w:p>
    <w:p w:rsidR="00664189" w:rsidRPr="00451E87" w:rsidRDefault="00664189" w:rsidP="00664189">
      <w:pPr>
        <w:pStyle w:val="11"/>
      </w:pPr>
      <w:r w:rsidRPr="00451E87">
        <w:t>Ураганные ветры со скоростью 30 м/</w:t>
      </w:r>
      <w:proofErr w:type="gramStart"/>
      <w:r w:rsidRPr="00451E87">
        <w:t>с</w:t>
      </w:r>
      <w:proofErr w:type="gramEnd"/>
      <w:r w:rsidRPr="00451E87">
        <w:t xml:space="preserve"> и более </w:t>
      </w:r>
      <w:proofErr w:type="gramStart"/>
      <w:r w:rsidRPr="00451E87">
        <w:t>на</w:t>
      </w:r>
      <w:proofErr w:type="gramEnd"/>
      <w:r w:rsidRPr="00451E87">
        <w:t xml:space="preserve"> территории района наблюдаются 1 – 2 раза за столетие. Сильные ветры, включая шквалы, со скоростью 24 м/</w:t>
      </w:r>
      <w:proofErr w:type="gramStart"/>
      <w:r w:rsidRPr="00451E87">
        <w:t>с</w:t>
      </w:r>
      <w:proofErr w:type="gramEnd"/>
      <w:r w:rsidRPr="00451E87">
        <w:t xml:space="preserve"> и более наблюдаются почти ежегодно.</w:t>
      </w:r>
    </w:p>
    <w:p w:rsidR="003B301D" w:rsidRPr="00451E87" w:rsidRDefault="003B301D" w:rsidP="00664189">
      <w:pPr>
        <w:pStyle w:val="11"/>
      </w:pPr>
      <w:r w:rsidRPr="00451E87">
        <w:t>Опасности подтопления</w:t>
      </w:r>
      <w:r w:rsidR="00BB2103" w:rsidRPr="00451E87">
        <w:t xml:space="preserve"> в период весеннего </w:t>
      </w:r>
      <w:proofErr w:type="spellStart"/>
      <w:r w:rsidR="00BB2103" w:rsidRPr="00451E87">
        <w:t>паводка</w:t>
      </w:r>
      <w:r w:rsidR="00E90B29" w:rsidRPr="00451E87">
        <w:t>подвергается</w:t>
      </w:r>
      <w:proofErr w:type="spellEnd"/>
      <w:r w:rsidR="00E90B29" w:rsidRPr="00451E87">
        <w:t xml:space="preserve"> территория деревни </w:t>
      </w:r>
      <w:proofErr w:type="spellStart"/>
      <w:r w:rsidR="00E90B29" w:rsidRPr="00451E87">
        <w:t>Жердево</w:t>
      </w:r>
      <w:proofErr w:type="spellEnd"/>
      <w:r w:rsidR="00E90B29" w:rsidRPr="00451E87">
        <w:t xml:space="preserve"> (4 жилых дома с населением 12 </w:t>
      </w:r>
      <w:r w:rsidR="00382F17" w:rsidRPr="00451E87">
        <w:t>человек).</w:t>
      </w:r>
    </w:p>
    <w:p w:rsidR="00664189" w:rsidRPr="00451E87" w:rsidRDefault="00664189" w:rsidP="00664189">
      <w:pPr>
        <w:pStyle w:val="11"/>
        <w:rPr>
          <w:b/>
        </w:rPr>
      </w:pPr>
      <w:r w:rsidRPr="00451E87">
        <w:rPr>
          <w:b/>
        </w:rPr>
        <w:t>Лесные и торфяные пожары:</w:t>
      </w:r>
    </w:p>
    <w:p w:rsidR="00664189" w:rsidRPr="00451E87" w:rsidRDefault="00664189" w:rsidP="00664189">
      <w:pPr>
        <w:pStyle w:val="11"/>
      </w:pPr>
      <w:r w:rsidRPr="00451E87">
        <w:lastRenderedPageBreak/>
        <w:t xml:space="preserve">В </w:t>
      </w:r>
      <w:r w:rsidR="00F70ACF" w:rsidRPr="00451E87">
        <w:t>Новосильском</w:t>
      </w:r>
      <w:r w:rsidRPr="00451E87">
        <w:t xml:space="preserve"> районе возникновение лесных пожаров возможно на площади до </w:t>
      </w:r>
      <w:smartTag w:uri="urn:schemas-microsoft-com:office:smarttags" w:element="metricconverter">
        <w:smartTagPr>
          <w:attr w:name="ProductID" w:val="3 га"/>
        </w:smartTagPr>
        <w:r w:rsidRPr="00451E87">
          <w:t>3 га</w:t>
        </w:r>
      </w:smartTag>
      <w:r w:rsidRPr="00451E87">
        <w:t xml:space="preserve">. </w:t>
      </w:r>
      <w:proofErr w:type="spellStart"/>
      <w:r w:rsidR="00F70ACF" w:rsidRPr="00451E87">
        <w:t>Глубковское</w:t>
      </w:r>
      <w:proofErr w:type="spellEnd"/>
      <w:r w:rsidR="00F70ACF" w:rsidRPr="00451E87">
        <w:t xml:space="preserve"> </w:t>
      </w:r>
      <w:r w:rsidRPr="00451E87">
        <w:t>сельское поселение находится вне зоны природных пожаров.</w:t>
      </w:r>
    </w:p>
    <w:p w:rsidR="00F2685A" w:rsidRPr="00451E87" w:rsidRDefault="00F2685A" w:rsidP="00F2685A">
      <w:pPr>
        <w:pStyle w:val="11"/>
      </w:pPr>
      <w:r w:rsidRPr="00451E87">
        <w:t xml:space="preserve">ОПП на территории </w:t>
      </w:r>
      <w:proofErr w:type="spellStart"/>
      <w:r w:rsidRPr="00451E87">
        <w:t>Глубковского</w:t>
      </w:r>
      <w:proofErr w:type="spellEnd"/>
      <w:r w:rsidRPr="00451E87">
        <w:t xml:space="preserve"> сельского поселения Новосильского района, учитывая данные об овражной эрозии, подтоплении и природных пожарах, можно отнести к категории «неопасных».</w:t>
      </w:r>
    </w:p>
    <w:p w:rsidR="00F2685A" w:rsidRPr="00451E87" w:rsidRDefault="00F2685A" w:rsidP="00F2685A">
      <w:pPr>
        <w:pStyle w:val="11"/>
      </w:pPr>
      <w:r w:rsidRPr="00451E87">
        <w:t xml:space="preserve">Опасные природные процессы и явления на территории </w:t>
      </w:r>
      <w:r w:rsidR="0043005D" w:rsidRPr="00451E87">
        <w:t>Новосильского</w:t>
      </w:r>
      <w:r w:rsidRPr="00451E87">
        <w:t xml:space="preserve"> района не представляют непосредственной опасности для жизни людей, но являются внешним воздействующим фактором и могут нанести некоторый ущерб  зданиям, сооружениям (установленному в них оборудованию), коммуникациям. </w:t>
      </w:r>
    </w:p>
    <w:p w:rsidR="00664189" w:rsidRPr="00451E87" w:rsidRDefault="00664189" w:rsidP="0009129F">
      <w:pPr>
        <w:pStyle w:val="3"/>
        <w:numPr>
          <w:ilvl w:val="2"/>
          <w:numId w:val="35"/>
        </w:numPr>
        <w:ind w:left="720"/>
      </w:pPr>
      <w:bookmarkStart w:id="78" w:name="_Toc297293715"/>
      <w:bookmarkStart w:id="79" w:name="_Toc300834348"/>
      <w:bookmarkStart w:id="80" w:name="_Toc300916606"/>
      <w:bookmarkStart w:id="81" w:name="_Toc339353879"/>
      <w:r w:rsidRPr="00451E87">
        <w:t>Природные пожары: лесные и торфяные</w:t>
      </w:r>
      <w:bookmarkEnd w:id="78"/>
      <w:bookmarkEnd w:id="79"/>
      <w:bookmarkEnd w:id="80"/>
      <w:bookmarkEnd w:id="81"/>
    </w:p>
    <w:p w:rsidR="00664189" w:rsidRPr="00451E87" w:rsidRDefault="00664189" w:rsidP="00664189">
      <w:pPr>
        <w:pStyle w:val="11"/>
      </w:pPr>
      <w:r w:rsidRPr="00451E87">
        <w:t>Основными причинами возникновения лесных пожаров являются:</w:t>
      </w:r>
    </w:p>
    <w:p w:rsidR="00664189" w:rsidRPr="00451E87" w:rsidRDefault="00664189" w:rsidP="00664189">
      <w:pPr>
        <w:pStyle w:val="11"/>
      </w:pPr>
      <w:r w:rsidRPr="00451E87">
        <w:t xml:space="preserve">неосторожное обращение с огнем туристов, охотников, рыбаков, грибников и других лиц при посещении лесов (костер, непогашенный окурок, </w:t>
      </w:r>
      <w:proofErr w:type="spellStart"/>
      <w:r w:rsidRPr="00451E87">
        <w:t>незатушенная</w:t>
      </w:r>
      <w:proofErr w:type="spellEnd"/>
      <w:r w:rsidRPr="00451E87">
        <w:t xml:space="preserve"> спичка, искры из глушителя автомобиля и т.д.); </w:t>
      </w:r>
    </w:p>
    <w:p w:rsidR="00664189" w:rsidRPr="00451E87" w:rsidRDefault="00664189" w:rsidP="00664189">
      <w:pPr>
        <w:pStyle w:val="11"/>
      </w:pPr>
      <w:r w:rsidRPr="00451E87">
        <w:t xml:space="preserve">весенние и осенние неконтролируемые </w:t>
      </w:r>
      <w:proofErr w:type="spellStart"/>
      <w:r w:rsidRPr="00451E87">
        <w:t>сельхозпалы</w:t>
      </w:r>
      <w:proofErr w:type="spellEnd"/>
      <w:r w:rsidRPr="00451E87">
        <w:t xml:space="preserve"> (выжигание сухой травы на сенокосах, отгонных пастбищах, а также стерни на полях); </w:t>
      </w:r>
    </w:p>
    <w:p w:rsidR="00664189" w:rsidRPr="00451E87" w:rsidRDefault="00664189" w:rsidP="00664189">
      <w:pPr>
        <w:pStyle w:val="11"/>
      </w:pPr>
      <w:r w:rsidRPr="00451E87">
        <w:t xml:space="preserve">нарушение правил пожарной безопасности лесозаготовителями; </w:t>
      </w:r>
    </w:p>
    <w:p w:rsidR="00664189" w:rsidRPr="00451E87" w:rsidRDefault="00664189" w:rsidP="00664189">
      <w:pPr>
        <w:pStyle w:val="11"/>
      </w:pPr>
      <w:r w:rsidRPr="00451E87">
        <w:t>грозовые разряды.</w:t>
      </w:r>
    </w:p>
    <w:p w:rsidR="00664189" w:rsidRPr="00451E87" w:rsidRDefault="00664189" w:rsidP="00664189">
      <w:pPr>
        <w:pStyle w:val="11"/>
      </w:pPr>
      <w:r w:rsidRPr="00451E87">
        <w:t>Опасность природных пожаров для населения проявляется в угрозе непосредственного воздействия на людей, их имущество, в уничтожении примыкающих к лесным массивам (торфяникам) поселков и предприятий, а также в задымлении значительных территорий, что приводит к нарушениям движения автомобильного и железнодорожного транспорта, прекращению речного судоходства, ухудшению состояния здоровья людей.</w:t>
      </w:r>
    </w:p>
    <w:p w:rsidR="007322A6" w:rsidRPr="00451E87" w:rsidRDefault="00B161D5" w:rsidP="0009129F">
      <w:pPr>
        <w:pStyle w:val="2"/>
        <w:numPr>
          <w:ilvl w:val="1"/>
          <w:numId w:val="35"/>
        </w:numPr>
        <w:ind w:left="0" w:firstLine="0"/>
      </w:pPr>
      <w:bookmarkStart w:id="82" w:name="_Toc339353880"/>
      <w:r w:rsidRPr="00451E87">
        <w:t>ПЕРЕЧЕНЬ ИСТОЧНИКОВ ЧС ТЕХНОГЕННОГО ХАРАКТЕРА НА ПРОЕКТИРУЕМОЙ ТЕРРИТОРИИ, А ТАКЖЕ ВБЛИЗИ УКАЗАННОЙ ТЕРРИТОРИИ</w:t>
      </w:r>
      <w:bookmarkEnd w:id="82"/>
    </w:p>
    <w:p w:rsidR="007B7D1D" w:rsidRPr="00451E87" w:rsidRDefault="007B7D1D" w:rsidP="007B7D1D">
      <w:pPr>
        <w:pStyle w:val="11"/>
      </w:pPr>
      <w:r w:rsidRPr="00451E87">
        <w:t xml:space="preserve">К техногенным источникам возникновения чрезвычайных ситуаций на территории Орловской области (в соответствии с ГОСТ 22.0.05-97) относятся: </w:t>
      </w:r>
    </w:p>
    <w:p w:rsidR="007B7D1D" w:rsidRPr="00451E87" w:rsidRDefault="007B7D1D" w:rsidP="007B7D1D">
      <w:pPr>
        <w:pStyle w:val="11"/>
      </w:pPr>
      <w:r w:rsidRPr="00451E87">
        <w:t>промышленные аварии и катастрофы:</w:t>
      </w:r>
    </w:p>
    <w:p w:rsidR="007B7D1D" w:rsidRPr="00451E87" w:rsidRDefault="007B7D1D" w:rsidP="007B7D1D">
      <w:pPr>
        <w:pStyle w:val="11"/>
      </w:pPr>
      <w:r w:rsidRPr="00451E87">
        <w:t>на химически опасных объектах экономики;</w:t>
      </w:r>
    </w:p>
    <w:p w:rsidR="007B7D1D" w:rsidRPr="00451E87" w:rsidRDefault="007B7D1D" w:rsidP="007B7D1D">
      <w:pPr>
        <w:pStyle w:val="11"/>
      </w:pPr>
      <w:r w:rsidRPr="00451E87">
        <w:t>аварии на пожароопасных и взрывоопасных объектах экономики;</w:t>
      </w:r>
    </w:p>
    <w:p w:rsidR="007B7D1D" w:rsidRPr="00451E87" w:rsidRDefault="007B7D1D" w:rsidP="007B7D1D">
      <w:pPr>
        <w:pStyle w:val="11"/>
      </w:pPr>
      <w:r w:rsidRPr="00451E87">
        <w:t>аварии на транспорте при перевозке опасных грузов:</w:t>
      </w:r>
    </w:p>
    <w:p w:rsidR="007B7D1D" w:rsidRPr="00451E87" w:rsidRDefault="007B7D1D" w:rsidP="007B7D1D">
      <w:pPr>
        <w:pStyle w:val="11"/>
      </w:pPr>
      <w:r w:rsidRPr="00451E87">
        <w:t>на авт</w:t>
      </w:r>
      <w:proofErr w:type="gramStart"/>
      <w:r w:rsidRPr="00451E87">
        <w:t>о-</w:t>
      </w:r>
      <w:proofErr w:type="gramEnd"/>
      <w:r w:rsidRPr="00451E87">
        <w:t xml:space="preserve"> , железнодорожном транспорте;</w:t>
      </w:r>
    </w:p>
    <w:p w:rsidR="007B7D1D" w:rsidRPr="00451E87" w:rsidRDefault="007B7D1D" w:rsidP="007B7D1D">
      <w:pPr>
        <w:pStyle w:val="11"/>
      </w:pPr>
      <w:r w:rsidRPr="00451E87">
        <w:t>на трубопроводном транспорте;</w:t>
      </w:r>
    </w:p>
    <w:p w:rsidR="007B7D1D" w:rsidRPr="00451E87" w:rsidRDefault="007B7D1D" w:rsidP="00EE4408">
      <w:pPr>
        <w:pStyle w:val="11"/>
      </w:pPr>
      <w:r w:rsidRPr="00451E87">
        <w:rPr>
          <w:b/>
        </w:rPr>
        <w:t xml:space="preserve">Радиационно-опасные объекты на территории </w:t>
      </w:r>
      <w:proofErr w:type="spellStart"/>
      <w:r w:rsidRPr="00451E87">
        <w:rPr>
          <w:b/>
        </w:rPr>
        <w:t>Глубковского</w:t>
      </w:r>
      <w:proofErr w:type="spellEnd"/>
      <w:r w:rsidRPr="00451E87">
        <w:rPr>
          <w:b/>
        </w:rPr>
        <w:t xml:space="preserve"> сельского поселения Новосильского района Орловской области отсутствуют</w:t>
      </w:r>
      <w:r w:rsidRPr="00451E87">
        <w:t>, однако</w:t>
      </w:r>
      <w:r w:rsidR="007F793A" w:rsidRPr="00451E87">
        <w:t>,</w:t>
      </w:r>
      <w:r w:rsidRPr="00451E87">
        <w:t xml:space="preserve"> </w:t>
      </w:r>
      <w:r w:rsidR="007F793A" w:rsidRPr="00451E87">
        <w:t xml:space="preserve">поселение </w:t>
      </w:r>
      <w:r w:rsidR="007F793A" w:rsidRPr="00451E87">
        <w:rPr>
          <w:szCs w:val="20"/>
        </w:rPr>
        <w:t>расположено в зоне возможного сильного радиоактивного заражения (загрязнения) (</w:t>
      </w:r>
      <w:proofErr w:type="spellStart"/>
      <w:r w:rsidR="007F793A" w:rsidRPr="00451E87">
        <w:rPr>
          <w:szCs w:val="20"/>
        </w:rPr>
        <w:t>СНиП</w:t>
      </w:r>
      <w:proofErr w:type="spellEnd"/>
      <w:r w:rsidR="007F793A" w:rsidRPr="00451E87">
        <w:rPr>
          <w:szCs w:val="20"/>
        </w:rPr>
        <w:t xml:space="preserve"> 2.01.51-90)</w:t>
      </w:r>
    </w:p>
    <w:p w:rsidR="00CB46FD" w:rsidRPr="00451E87" w:rsidRDefault="00CB46FD" w:rsidP="0009129F">
      <w:pPr>
        <w:pStyle w:val="3"/>
        <w:numPr>
          <w:ilvl w:val="2"/>
          <w:numId w:val="35"/>
        </w:numPr>
        <w:ind w:left="720"/>
      </w:pPr>
      <w:bookmarkStart w:id="83" w:name="_Toc339353881"/>
      <w:r w:rsidRPr="00451E87">
        <w:t>Химически опасные объекты</w:t>
      </w:r>
      <w:r w:rsidR="00232202" w:rsidRPr="00451E87">
        <w:t xml:space="preserve"> (ХОО)</w:t>
      </w:r>
      <w:bookmarkEnd w:id="83"/>
    </w:p>
    <w:p w:rsidR="00EE4408" w:rsidRPr="00451E87" w:rsidRDefault="00EE4408" w:rsidP="00EE4408">
      <w:pPr>
        <w:pStyle w:val="11"/>
      </w:pPr>
      <w:r w:rsidRPr="00451E87">
        <w:t xml:space="preserve">На территории </w:t>
      </w:r>
      <w:proofErr w:type="spellStart"/>
      <w:r w:rsidRPr="00451E87">
        <w:t>Глубковского</w:t>
      </w:r>
      <w:proofErr w:type="spellEnd"/>
      <w:r w:rsidRPr="00451E87">
        <w:t xml:space="preserve"> сельского поселения Новосильского района Орловской области отсутствуют предприятия, использующие в своем производственном цикле опасные химические вещества.</w:t>
      </w:r>
    </w:p>
    <w:p w:rsidR="00AA444C" w:rsidRPr="00451E87" w:rsidRDefault="00AA444C" w:rsidP="0009129F">
      <w:pPr>
        <w:pStyle w:val="3"/>
        <w:numPr>
          <w:ilvl w:val="2"/>
          <w:numId w:val="35"/>
        </w:numPr>
        <w:ind w:left="720"/>
      </w:pPr>
      <w:bookmarkStart w:id="84" w:name="_Toc339353882"/>
      <w:proofErr w:type="spellStart"/>
      <w:r w:rsidRPr="00451E87">
        <w:lastRenderedPageBreak/>
        <w:t>Взрыво</w:t>
      </w:r>
      <w:proofErr w:type="spellEnd"/>
      <w:r w:rsidRPr="00451E87">
        <w:t>-</w:t>
      </w:r>
      <w:r w:rsidR="00232202" w:rsidRPr="00451E87">
        <w:t xml:space="preserve"> и пожароопасные объекты (ВПОО)</w:t>
      </w:r>
      <w:bookmarkEnd w:id="84"/>
    </w:p>
    <w:p w:rsidR="00643DE9" w:rsidRPr="00451E87" w:rsidRDefault="00643DE9" w:rsidP="00643DE9">
      <w:pPr>
        <w:pStyle w:val="11"/>
        <w:rPr>
          <w:rFonts w:ascii="Garamond" w:hAnsi="Garamond" w:cs="Garamond"/>
        </w:rPr>
      </w:pPr>
      <w:r w:rsidRPr="00451E87">
        <w:t xml:space="preserve">На территории </w:t>
      </w:r>
      <w:proofErr w:type="spellStart"/>
      <w:r w:rsidRPr="00451E87">
        <w:t>Глубковского</w:t>
      </w:r>
      <w:proofErr w:type="spellEnd"/>
      <w:r w:rsidRPr="00451E87">
        <w:t xml:space="preserve"> сельского поселения Новосильского района взрывопожароопасных объектов нет.</w:t>
      </w:r>
    </w:p>
    <w:p w:rsidR="00CB46FD" w:rsidRPr="00451E87" w:rsidRDefault="00CB46FD" w:rsidP="0009129F">
      <w:pPr>
        <w:pStyle w:val="3"/>
        <w:numPr>
          <w:ilvl w:val="2"/>
          <w:numId w:val="35"/>
        </w:numPr>
        <w:ind w:left="720"/>
      </w:pPr>
      <w:bookmarkStart w:id="85" w:name="_Toc339353883"/>
      <w:r w:rsidRPr="00451E87">
        <w:t>Радиационно-опасные объекты</w:t>
      </w:r>
      <w:bookmarkEnd w:id="85"/>
    </w:p>
    <w:p w:rsidR="009367D4" w:rsidRPr="00451E87" w:rsidRDefault="001913CC" w:rsidP="00BF0E3F">
      <w:pPr>
        <w:pStyle w:val="11"/>
      </w:pPr>
      <w:r w:rsidRPr="00451E87">
        <w:rPr>
          <w:szCs w:val="20"/>
        </w:rPr>
        <w:t xml:space="preserve">В связи с тем, что </w:t>
      </w:r>
      <w:proofErr w:type="spellStart"/>
      <w:r w:rsidR="00D16F5A" w:rsidRPr="00451E87">
        <w:rPr>
          <w:szCs w:val="20"/>
        </w:rPr>
        <w:t>Глубковское</w:t>
      </w:r>
      <w:proofErr w:type="spellEnd"/>
      <w:r w:rsidR="00D16F5A" w:rsidRPr="00451E87">
        <w:rPr>
          <w:szCs w:val="20"/>
        </w:rPr>
        <w:t xml:space="preserve"> сельское поселение расположено в зоне возможного сильного</w:t>
      </w:r>
      <w:r w:rsidR="00A7555E" w:rsidRPr="00451E87">
        <w:rPr>
          <w:szCs w:val="20"/>
        </w:rPr>
        <w:t xml:space="preserve"> радиоактивного заражения (загрязнения) (</w:t>
      </w:r>
      <w:proofErr w:type="spellStart"/>
      <w:r w:rsidR="00A7555E" w:rsidRPr="00451E87">
        <w:rPr>
          <w:szCs w:val="20"/>
        </w:rPr>
        <w:t>СНиП</w:t>
      </w:r>
      <w:proofErr w:type="spellEnd"/>
      <w:r w:rsidR="00A7555E" w:rsidRPr="00451E87">
        <w:rPr>
          <w:szCs w:val="20"/>
        </w:rPr>
        <w:t xml:space="preserve"> 2.01.51-90</w:t>
      </w:r>
      <w:r w:rsidR="005A69FF" w:rsidRPr="00451E87">
        <w:rPr>
          <w:szCs w:val="20"/>
        </w:rPr>
        <w:t>)</w:t>
      </w:r>
      <w:r w:rsidR="00555DF7" w:rsidRPr="00451E87">
        <w:rPr>
          <w:szCs w:val="20"/>
        </w:rPr>
        <w:t>,</w:t>
      </w:r>
      <w:r w:rsidR="005A69FF" w:rsidRPr="00451E87">
        <w:rPr>
          <w:szCs w:val="20"/>
        </w:rPr>
        <w:t xml:space="preserve"> </w:t>
      </w:r>
      <w:r w:rsidR="00555DF7" w:rsidRPr="00451E87">
        <w:rPr>
          <w:szCs w:val="20"/>
        </w:rPr>
        <w:t>в</w:t>
      </w:r>
      <w:r w:rsidR="009367D4" w:rsidRPr="00451E87">
        <w:t xml:space="preserve"> соответствии с </w:t>
      </w:r>
      <w:r w:rsidR="007E6518" w:rsidRPr="00451E87">
        <w:t xml:space="preserve">требованиями </w:t>
      </w:r>
      <w:r w:rsidR="009367D4" w:rsidRPr="00451E87">
        <w:t>ГОСТ 27488.2-87</w:t>
      </w:r>
      <w:r w:rsidR="007E6518" w:rsidRPr="00451E87">
        <w:t xml:space="preserve"> </w:t>
      </w:r>
      <w:r w:rsidR="00F67028" w:rsidRPr="00451E87">
        <w:t>«Гражданская оборона. Защита систем коммунального водоснабжения</w:t>
      </w:r>
      <w:r w:rsidR="00256D35" w:rsidRPr="00451E87">
        <w:t xml:space="preserve"> о</w:t>
      </w:r>
      <w:r w:rsidR="00F67028" w:rsidRPr="00451E87">
        <w:t>т радиоактивных веществ, отравляющих веществ</w:t>
      </w:r>
      <w:r w:rsidR="00256D35" w:rsidRPr="00451E87">
        <w:t xml:space="preserve"> и </w:t>
      </w:r>
      <w:r w:rsidR="00F67028" w:rsidRPr="00451E87">
        <w:t>бактериальных (биологических) средств</w:t>
      </w:r>
      <w:r w:rsidR="00256D35" w:rsidRPr="00451E87">
        <w:t xml:space="preserve">. </w:t>
      </w:r>
      <w:r w:rsidR="009367D4" w:rsidRPr="00451E87">
        <w:t>Общие требования</w:t>
      </w:r>
      <w:r w:rsidR="00BF0E3F" w:rsidRPr="00451E87">
        <w:t>»</w:t>
      </w:r>
      <w:r w:rsidR="00555DF7" w:rsidRPr="00451E87">
        <w:t xml:space="preserve"> необходимо проведение следующих мероприятий</w:t>
      </w:r>
      <w:r w:rsidR="00F75DA9" w:rsidRPr="00451E87">
        <w:t>:</w:t>
      </w:r>
    </w:p>
    <w:p w:rsidR="005A69FF" w:rsidRPr="00451E87" w:rsidRDefault="005A69FF" w:rsidP="00F75DA9">
      <w:pPr>
        <w:pStyle w:val="11"/>
      </w:pPr>
    </w:p>
    <w:p w:rsidR="009367D4" w:rsidRPr="00451E87" w:rsidRDefault="009367D4" w:rsidP="00F75DA9">
      <w:pPr>
        <w:pStyle w:val="11"/>
      </w:pPr>
      <w:r w:rsidRPr="00451E87">
        <w:t>1. Защита централизованных систем хозяйственно-питьевого водоснабжения от РВ, 0В и БС (далее в тексте - за</w:t>
      </w:r>
      <w:r w:rsidR="00F75DA9" w:rsidRPr="00451E87">
        <w:t>щ</w:t>
      </w:r>
      <w:r w:rsidRPr="00451E87">
        <w:t xml:space="preserve">ита систем водоснабжения) должна быть направлена на обеспечение устойчивого снабжения населения водой хозяйственно-питьевого назначения в особый период и при авариях или разрушениях </w:t>
      </w:r>
      <w:proofErr w:type="spellStart"/>
      <w:r w:rsidRPr="00451E87">
        <w:t>радиационно</w:t>
      </w:r>
      <w:proofErr w:type="spellEnd"/>
      <w:r w:rsidRPr="00451E87">
        <w:t xml:space="preserve"> и химически опасных объектов.</w:t>
      </w:r>
    </w:p>
    <w:p w:rsidR="009367D4" w:rsidRPr="00451E87" w:rsidRDefault="009367D4" w:rsidP="00F75DA9">
      <w:pPr>
        <w:pStyle w:val="11"/>
      </w:pPr>
      <w:r w:rsidRPr="00451E87">
        <w:t>2. Защита систем водоснабжения должна:</w:t>
      </w:r>
    </w:p>
    <w:p w:rsidR="009367D4" w:rsidRPr="00451E87" w:rsidRDefault="009367D4" w:rsidP="00C85231">
      <w:pPr>
        <w:pStyle w:val="11"/>
        <w:numPr>
          <w:ilvl w:val="0"/>
          <w:numId w:val="13"/>
        </w:numPr>
        <w:tabs>
          <w:tab w:val="left" w:pos="426"/>
        </w:tabs>
        <w:ind w:left="0" w:firstLine="0"/>
      </w:pPr>
      <w:r w:rsidRPr="00451E87">
        <w:t xml:space="preserve">осуществляться при минимальных затратах </w:t>
      </w:r>
      <w:proofErr w:type="spellStart"/>
      <w:r w:rsidRPr="00451E87">
        <w:t>топливно-энергетческих</w:t>
      </w:r>
      <w:proofErr w:type="spellEnd"/>
      <w:r w:rsidRPr="00451E87">
        <w:t>, материально-технических и трудовых ресурсов;</w:t>
      </w:r>
    </w:p>
    <w:p w:rsidR="009367D4" w:rsidRPr="00451E87" w:rsidRDefault="009367D4" w:rsidP="00C85231">
      <w:pPr>
        <w:pStyle w:val="11"/>
        <w:numPr>
          <w:ilvl w:val="0"/>
          <w:numId w:val="13"/>
        </w:numPr>
        <w:tabs>
          <w:tab w:val="left" w:pos="426"/>
        </w:tabs>
        <w:ind w:left="0" w:firstLine="0"/>
      </w:pPr>
      <w:r w:rsidRPr="00451E87">
        <w:t>основываться на использовании отечественных приборов, оборудования, реагентов и реактивов;</w:t>
      </w:r>
    </w:p>
    <w:p w:rsidR="009367D4" w:rsidRPr="00451E87" w:rsidRDefault="009367D4" w:rsidP="00C85231">
      <w:pPr>
        <w:pStyle w:val="11"/>
        <w:numPr>
          <w:ilvl w:val="0"/>
          <w:numId w:val="13"/>
        </w:numPr>
        <w:tabs>
          <w:tab w:val="left" w:pos="426"/>
        </w:tabs>
        <w:ind w:left="0" w:firstLine="0"/>
      </w:pPr>
      <w:r w:rsidRPr="00451E87">
        <w:t>увязываться с мероприятиями по защите обслуживающего персонала.</w:t>
      </w:r>
    </w:p>
    <w:p w:rsidR="009367D4" w:rsidRPr="00451E87" w:rsidRDefault="009367D4" w:rsidP="00F75DA9">
      <w:pPr>
        <w:pStyle w:val="11"/>
      </w:pPr>
      <w:r w:rsidRPr="00451E87">
        <w:t>3. При защите систем водоснабжения учитывают:</w:t>
      </w:r>
    </w:p>
    <w:p w:rsidR="009367D4" w:rsidRPr="00451E87" w:rsidRDefault="009367D4" w:rsidP="00C85231">
      <w:pPr>
        <w:pStyle w:val="11"/>
        <w:numPr>
          <w:ilvl w:val="0"/>
          <w:numId w:val="14"/>
        </w:numPr>
        <w:tabs>
          <w:tab w:val="left" w:pos="426"/>
        </w:tabs>
        <w:ind w:left="0" w:firstLine="0"/>
      </w:pPr>
      <w:r w:rsidRPr="00451E87">
        <w:t>гидрологические условия залегания подземных вод и степень их защищенности;</w:t>
      </w:r>
    </w:p>
    <w:p w:rsidR="009367D4" w:rsidRPr="00451E87" w:rsidRDefault="009367D4" w:rsidP="00C85231">
      <w:pPr>
        <w:pStyle w:val="11"/>
        <w:numPr>
          <w:ilvl w:val="0"/>
          <w:numId w:val="14"/>
        </w:numPr>
        <w:tabs>
          <w:tab w:val="left" w:pos="426"/>
        </w:tabs>
        <w:ind w:left="0" w:firstLine="0"/>
      </w:pPr>
      <w:r w:rsidRPr="00451E87">
        <w:t xml:space="preserve">наличие </w:t>
      </w:r>
      <w:proofErr w:type="spellStart"/>
      <w:r w:rsidRPr="00451E87">
        <w:t>радиационно</w:t>
      </w:r>
      <w:proofErr w:type="spellEnd"/>
      <w:r w:rsidRPr="00451E87">
        <w:t xml:space="preserve"> и химически опасных объектов в районах водоснабжения;</w:t>
      </w:r>
    </w:p>
    <w:p w:rsidR="009367D4" w:rsidRPr="00451E87" w:rsidRDefault="009367D4" w:rsidP="00C85231">
      <w:pPr>
        <w:pStyle w:val="11"/>
        <w:numPr>
          <w:ilvl w:val="0"/>
          <w:numId w:val="14"/>
        </w:numPr>
        <w:tabs>
          <w:tab w:val="left" w:pos="426"/>
        </w:tabs>
        <w:ind w:left="0" w:firstLine="0"/>
      </w:pPr>
      <w:r w:rsidRPr="00451E87">
        <w:t>наличие, состав, состояние и производительность водопровода сооружений, резервированных источников электроэнергии и средств, используемых для обеззараживания сооружений и техники от РВ, 0В и БС;</w:t>
      </w:r>
    </w:p>
    <w:p w:rsidR="009367D4" w:rsidRPr="00451E87" w:rsidRDefault="009367D4" w:rsidP="00C85231">
      <w:pPr>
        <w:pStyle w:val="11"/>
        <w:numPr>
          <w:ilvl w:val="0"/>
          <w:numId w:val="14"/>
        </w:numPr>
        <w:tabs>
          <w:tab w:val="left" w:pos="426"/>
        </w:tabs>
        <w:ind w:left="0" w:firstLine="0"/>
      </w:pPr>
      <w:r w:rsidRPr="00451E87">
        <w:t>местные материальные ресурсы, которые могут быть использованы для защиты систем водоснабжения.</w:t>
      </w:r>
    </w:p>
    <w:p w:rsidR="009367D4" w:rsidRPr="00451E87" w:rsidRDefault="009367D4" w:rsidP="00F75DA9">
      <w:pPr>
        <w:pStyle w:val="11"/>
      </w:pPr>
      <w:r w:rsidRPr="00451E87">
        <w:t xml:space="preserve">4. Защиту систем водоснабжения осуществляют </w:t>
      </w:r>
      <w:proofErr w:type="gramStart"/>
      <w:r w:rsidRPr="00451E87">
        <w:t>на</w:t>
      </w:r>
      <w:proofErr w:type="gramEnd"/>
      <w:r w:rsidRPr="00451E87">
        <w:t>:</w:t>
      </w:r>
    </w:p>
    <w:p w:rsidR="009367D4" w:rsidRPr="00451E87" w:rsidRDefault="009367D4" w:rsidP="00C85231">
      <w:pPr>
        <w:pStyle w:val="11"/>
        <w:numPr>
          <w:ilvl w:val="0"/>
          <w:numId w:val="15"/>
        </w:numPr>
        <w:ind w:left="426" w:hanging="426"/>
      </w:pPr>
      <w:r w:rsidRPr="00451E87">
        <w:t xml:space="preserve">водозаборных </w:t>
      </w:r>
      <w:proofErr w:type="gramStart"/>
      <w:r w:rsidRPr="00451E87">
        <w:t>сооружениях</w:t>
      </w:r>
      <w:proofErr w:type="gramEnd"/>
      <w:r w:rsidRPr="00451E87">
        <w:t>;</w:t>
      </w:r>
    </w:p>
    <w:p w:rsidR="009367D4" w:rsidRPr="00451E87" w:rsidRDefault="009367D4" w:rsidP="00C85231">
      <w:pPr>
        <w:pStyle w:val="11"/>
        <w:numPr>
          <w:ilvl w:val="0"/>
          <w:numId w:val="15"/>
        </w:numPr>
        <w:ind w:left="426" w:hanging="426"/>
      </w:pPr>
      <w:r w:rsidRPr="00451E87">
        <w:t xml:space="preserve">насосных </w:t>
      </w:r>
      <w:proofErr w:type="gramStart"/>
      <w:r w:rsidRPr="00451E87">
        <w:t>станциях</w:t>
      </w:r>
      <w:proofErr w:type="gramEnd"/>
      <w:r w:rsidRPr="00451E87">
        <w:t>;</w:t>
      </w:r>
    </w:p>
    <w:p w:rsidR="009367D4" w:rsidRPr="00451E87" w:rsidRDefault="009367D4" w:rsidP="00C85231">
      <w:pPr>
        <w:pStyle w:val="11"/>
        <w:numPr>
          <w:ilvl w:val="0"/>
          <w:numId w:val="15"/>
        </w:numPr>
        <w:ind w:left="426" w:hanging="426"/>
      </w:pPr>
      <w:r w:rsidRPr="00451E87">
        <w:t xml:space="preserve">водоочистных </w:t>
      </w:r>
      <w:proofErr w:type="gramStart"/>
      <w:r w:rsidRPr="00451E87">
        <w:t>станциях</w:t>
      </w:r>
      <w:proofErr w:type="gramEnd"/>
      <w:r w:rsidRPr="00451E87">
        <w:t>;</w:t>
      </w:r>
    </w:p>
    <w:p w:rsidR="009367D4" w:rsidRPr="00451E87" w:rsidRDefault="009367D4" w:rsidP="00C85231">
      <w:pPr>
        <w:pStyle w:val="11"/>
        <w:numPr>
          <w:ilvl w:val="0"/>
          <w:numId w:val="15"/>
        </w:numPr>
        <w:ind w:left="426" w:hanging="426"/>
      </w:pPr>
      <w:proofErr w:type="gramStart"/>
      <w:r w:rsidRPr="00451E87">
        <w:t>резервуарах</w:t>
      </w:r>
      <w:proofErr w:type="gramEnd"/>
      <w:r w:rsidRPr="00451E87">
        <w:t xml:space="preserve"> питьевой воды;</w:t>
      </w:r>
    </w:p>
    <w:p w:rsidR="009367D4" w:rsidRPr="00451E87" w:rsidRDefault="009367D4" w:rsidP="00C85231">
      <w:pPr>
        <w:pStyle w:val="11"/>
        <w:numPr>
          <w:ilvl w:val="0"/>
          <w:numId w:val="15"/>
        </w:numPr>
        <w:ind w:left="426" w:hanging="426"/>
      </w:pPr>
      <w:r w:rsidRPr="00451E87">
        <w:t xml:space="preserve">водоразборных </w:t>
      </w:r>
      <w:proofErr w:type="gramStart"/>
      <w:r w:rsidRPr="00451E87">
        <w:t>пунктах</w:t>
      </w:r>
      <w:proofErr w:type="gramEnd"/>
      <w:r w:rsidRPr="00451E87">
        <w:t>.</w:t>
      </w:r>
    </w:p>
    <w:p w:rsidR="009367D4" w:rsidRPr="00451E87" w:rsidRDefault="009367D4" w:rsidP="00F75DA9">
      <w:pPr>
        <w:pStyle w:val="11"/>
      </w:pPr>
      <w:r w:rsidRPr="00451E87">
        <w:t>5. Защита систем водоснабжения должна обеспечиваться выполнением организационных, инженерно-технических, санитарно-гигиенических и противоэпидемических требований.</w:t>
      </w:r>
    </w:p>
    <w:p w:rsidR="009367D4" w:rsidRPr="00451E87" w:rsidRDefault="009367D4" w:rsidP="00F75DA9">
      <w:pPr>
        <w:pStyle w:val="11"/>
      </w:pPr>
      <w:r w:rsidRPr="00451E87">
        <w:t>5.1. Организационные требования должны обеспечивать:</w:t>
      </w:r>
    </w:p>
    <w:p w:rsidR="009367D4" w:rsidRPr="00451E87" w:rsidRDefault="009367D4" w:rsidP="00C85231">
      <w:pPr>
        <w:pStyle w:val="11"/>
        <w:numPr>
          <w:ilvl w:val="0"/>
          <w:numId w:val="16"/>
        </w:numPr>
        <w:tabs>
          <w:tab w:val="left" w:pos="426"/>
        </w:tabs>
        <w:ind w:left="0" w:firstLine="0"/>
      </w:pPr>
      <w:r w:rsidRPr="00451E87">
        <w:t xml:space="preserve">водоснабжение населения с учетом возможных нарушений работы систем водоснабжения в результате воздействия средств поражения противника и при авариях или разрушениях </w:t>
      </w:r>
      <w:proofErr w:type="spellStart"/>
      <w:r w:rsidRPr="00451E87">
        <w:t>радиационно</w:t>
      </w:r>
      <w:proofErr w:type="spellEnd"/>
      <w:r w:rsidRPr="00451E87">
        <w:t xml:space="preserve"> и химически опасных объектов, а также с учетом поступления дополнительного контингента населения из пострадавших районов;</w:t>
      </w:r>
    </w:p>
    <w:p w:rsidR="009367D4" w:rsidRPr="00451E87" w:rsidRDefault="009367D4" w:rsidP="00C85231">
      <w:pPr>
        <w:pStyle w:val="11"/>
        <w:numPr>
          <w:ilvl w:val="0"/>
          <w:numId w:val="16"/>
        </w:numPr>
        <w:tabs>
          <w:tab w:val="left" w:pos="426"/>
        </w:tabs>
        <w:ind w:left="0" w:firstLine="0"/>
      </w:pPr>
      <w:r w:rsidRPr="00451E87">
        <w:lastRenderedPageBreak/>
        <w:t>правильность использования капитальных вложений, выделяемых на защиту систем водоснабжения в планах экономического и социального развития страны;</w:t>
      </w:r>
    </w:p>
    <w:p w:rsidR="009367D4" w:rsidRPr="00451E87" w:rsidRDefault="009367D4" w:rsidP="00C85231">
      <w:pPr>
        <w:pStyle w:val="11"/>
        <w:numPr>
          <w:ilvl w:val="0"/>
          <w:numId w:val="16"/>
        </w:numPr>
        <w:tabs>
          <w:tab w:val="left" w:pos="426"/>
        </w:tabs>
        <w:ind w:left="0" w:firstLine="0"/>
      </w:pPr>
      <w:r w:rsidRPr="00451E87">
        <w:t xml:space="preserve">соблюдение инженерно-технических </w:t>
      </w:r>
      <w:proofErr w:type="gramStart"/>
      <w:r w:rsidRPr="00451E87">
        <w:t>норм проектирования защиты систем водоснабжения</w:t>
      </w:r>
      <w:proofErr w:type="gramEnd"/>
      <w:r w:rsidRPr="00451E87">
        <w:t>;</w:t>
      </w:r>
    </w:p>
    <w:p w:rsidR="009367D4" w:rsidRPr="00451E87" w:rsidRDefault="009367D4" w:rsidP="00C85231">
      <w:pPr>
        <w:pStyle w:val="11"/>
        <w:numPr>
          <w:ilvl w:val="0"/>
          <w:numId w:val="16"/>
        </w:numPr>
        <w:tabs>
          <w:tab w:val="left" w:pos="426"/>
        </w:tabs>
        <w:ind w:left="0" w:firstLine="0"/>
      </w:pPr>
      <w:r w:rsidRPr="00451E87">
        <w:t xml:space="preserve">установление порядка перевода водоочистных станций на режимы специальной очистки воды от ОВ и БС и режимы их работы при загрязнении </w:t>
      </w:r>
      <w:proofErr w:type="spellStart"/>
      <w:r w:rsidRPr="00451E87">
        <w:t>водоисточников</w:t>
      </w:r>
      <w:proofErr w:type="spellEnd"/>
      <w:r w:rsidRPr="00451E87">
        <w:t xml:space="preserve"> РВ;</w:t>
      </w:r>
    </w:p>
    <w:p w:rsidR="009367D4" w:rsidRPr="00451E87" w:rsidRDefault="009367D4" w:rsidP="00C85231">
      <w:pPr>
        <w:pStyle w:val="11"/>
        <w:numPr>
          <w:ilvl w:val="0"/>
          <w:numId w:val="16"/>
        </w:numPr>
        <w:tabs>
          <w:tab w:val="left" w:pos="426"/>
        </w:tabs>
        <w:ind w:left="0" w:firstLine="0"/>
      </w:pPr>
      <w:r w:rsidRPr="00451E87">
        <w:t>усиление охраны головных сооружений водоочистных станций и прилегающего водного бассейна;</w:t>
      </w:r>
    </w:p>
    <w:p w:rsidR="009367D4" w:rsidRPr="00451E87" w:rsidRDefault="009367D4" w:rsidP="00C85231">
      <w:pPr>
        <w:pStyle w:val="11"/>
        <w:numPr>
          <w:ilvl w:val="0"/>
          <w:numId w:val="16"/>
        </w:numPr>
        <w:tabs>
          <w:tab w:val="left" w:pos="426"/>
        </w:tabs>
        <w:ind w:left="0" w:firstLine="0"/>
      </w:pPr>
      <w:r w:rsidRPr="00451E87">
        <w:t>снабжение водоочистных станций необходимой нормативно-технической документацией, регламентирующей работу систем водоснабжения в условиях их заражения ОВ и БС и загрязнения РВ;</w:t>
      </w:r>
    </w:p>
    <w:p w:rsidR="009367D4" w:rsidRPr="00451E87" w:rsidRDefault="009367D4" w:rsidP="00C85231">
      <w:pPr>
        <w:pStyle w:val="11"/>
        <w:numPr>
          <w:ilvl w:val="0"/>
          <w:numId w:val="16"/>
        </w:numPr>
        <w:tabs>
          <w:tab w:val="left" w:pos="426"/>
        </w:tabs>
        <w:ind w:left="0" w:firstLine="0"/>
      </w:pPr>
      <w:r w:rsidRPr="00451E87">
        <w:t>создание запаса питьевой воды на срок не менее 3 сдут</w:t>
      </w:r>
      <w:proofErr w:type="gramStart"/>
      <w:r w:rsidRPr="00451E87">
        <w:t>.</w:t>
      </w:r>
      <w:proofErr w:type="gramEnd"/>
      <w:r w:rsidRPr="00451E87">
        <w:t xml:space="preserve"> </w:t>
      </w:r>
      <w:proofErr w:type="gramStart"/>
      <w:r w:rsidRPr="00451E87">
        <w:t>п</w:t>
      </w:r>
      <w:proofErr w:type="gramEnd"/>
      <w:r w:rsidRPr="00451E87">
        <w:t>о норме не менее 10 л/сдут на человека для численности населения мирного времени с применением средств консервации воды для продления сроков ее сохранности.</w:t>
      </w:r>
    </w:p>
    <w:p w:rsidR="009367D4" w:rsidRPr="00451E87" w:rsidRDefault="009367D4" w:rsidP="00F75DA9">
      <w:pPr>
        <w:pStyle w:val="11"/>
      </w:pPr>
      <w:r w:rsidRPr="00451E87">
        <w:t>5.2. Инженерно-технические требования должны обеспечивать сохранность ресурсов подземных вод от истощения и загрязнения;</w:t>
      </w:r>
    </w:p>
    <w:p w:rsidR="009367D4" w:rsidRPr="00451E87" w:rsidRDefault="009367D4" w:rsidP="00C85231">
      <w:pPr>
        <w:pStyle w:val="11"/>
        <w:numPr>
          <w:ilvl w:val="0"/>
          <w:numId w:val="17"/>
        </w:numPr>
        <w:tabs>
          <w:tab w:val="left" w:pos="426"/>
        </w:tabs>
        <w:ind w:left="0" w:firstLine="0"/>
      </w:pPr>
      <w:r w:rsidRPr="00451E87">
        <w:t>герметизацию оконных и дверных проемов водопроводных станций и наземных павильонов, резервуаров и баков с питьевой водой водозаборных скважин;</w:t>
      </w:r>
    </w:p>
    <w:p w:rsidR="009367D4" w:rsidRPr="00451E87" w:rsidRDefault="009367D4" w:rsidP="00C85231">
      <w:pPr>
        <w:pStyle w:val="11"/>
        <w:numPr>
          <w:ilvl w:val="0"/>
          <w:numId w:val="17"/>
        </w:numPr>
        <w:tabs>
          <w:tab w:val="left" w:pos="426"/>
        </w:tabs>
        <w:ind w:left="0" w:firstLine="0"/>
      </w:pPr>
      <w:r w:rsidRPr="00451E87">
        <w:t>сооружение укрытий для защиты обслуживающего персонал от РВ, ОВ и БС на объектах систем водоснабжения:</w:t>
      </w:r>
    </w:p>
    <w:p w:rsidR="009367D4" w:rsidRPr="00451E87" w:rsidRDefault="009367D4" w:rsidP="00C85231">
      <w:pPr>
        <w:pStyle w:val="11"/>
        <w:numPr>
          <w:ilvl w:val="0"/>
          <w:numId w:val="17"/>
        </w:numPr>
        <w:tabs>
          <w:tab w:val="left" w:pos="426"/>
        </w:tabs>
        <w:ind w:left="0" w:firstLine="0"/>
      </w:pPr>
      <w:r w:rsidRPr="00451E87">
        <w:t>дооборудование водоводов и магистральных сетей водопровода пунктами забора и раздачи воды в пониженных точках по рельефу местности;</w:t>
      </w:r>
    </w:p>
    <w:p w:rsidR="009367D4" w:rsidRPr="00451E87" w:rsidRDefault="009367D4" w:rsidP="00C85231">
      <w:pPr>
        <w:pStyle w:val="11"/>
        <w:numPr>
          <w:ilvl w:val="0"/>
          <w:numId w:val="17"/>
        </w:numPr>
        <w:tabs>
          <w:tab w:val="left" w:pos="426"/>
        </w:tabs>
        <w:ind w:left="0" w:firstLine="0"/>
      </w:pPr>
      <w:r w:rsidRPr="00451E87">
        <w:t>приведение в готовность запорно-регулирующей арматуры на основных водопроводных магистралях;</w:t>
      </w:r>
    </w:p>
    <w:p w:rsidR="009367D4" w:rsidRPr="00451E87" w:rsidRDefault="009367D4" w:rsidP="00C85231">
      <w:pPr>
        <w:pStyle w:val="11"/>
        <w:numPr>
          <w:ilvl w:val="0"/>
          <w:numId w:val="17"/>
        </w:numPr>
        <w:tabs>
          <w:tab w:val="left" w:pos="426"/>
        </w:tabs>
        <w:ind w:left="0" w:firstLine="0"/>
      </w:pPr>
      <w:r w:rsidRPr="00451E87">
        <w:t>устройство укрытий для защиты личного состава и оборудования от РВ, ОВ и БС на вновь создаваемых водоразборных пунктах;</w:t>
      </w:r>
    </w:p>
    <w:p w:rsidR="009367D4" w:rsidRPr="00451E87" w:rsidRDefault="009367D4" w:rsidP="00C85231">
      <w:pPr>
        <w:pStyle w:val="11"/>
        <w:numPr>
          <w:ilvl w:val="0"/>
          <w:numId w:val="17"/>
        </w:numPr>
        <w:tabs>
          <w:tab w:val="left" w:pos="426"/>
        </w:tabs>
        <w:ind w:left="0" w:firstLine="0"/>
      </w:pPr>
      <w:r w:rsidRPr="00451E87">
        <w:t>устройство укрытий для защиты запаса хлора и реагентов;</w:t>
      </w:r>
    </w:p>
    <w:p w:rsidR="009367D4" w:rsidRPr="00451E87" w:rsidRDefault="009367D4" w:rsidP="00C85231">
      <w:pPr>
        <w:pStyle w:val="11"/>
        <w:numPr>
          <w:ilvl w:val="0"/>
          <w:numId w:val="17"/>
        </w:numPr>
        <w:tabs>
          <w:tab w:val="left" w:pos="426"/>
        </w:tabs>
        <w:ind w:left="0" w:firstLine="0"/>
      </w:pPr>
      <w:r w:rsidRPr="00451E87">
        <w:t>создание на водоочистных станциях резерва автономных источников электроэнергии и запаса реагентов, реактивов, специального оборудования и приборов контроля;</w:t>
      </w:r>
    </w:p>
    <w:p w:rsidR="009367D4" w:rsidRPr="00451E87" w:rsidRDefault="009367D4" w:rsidP="00C85231">
      <w:pPr>
        <w:pStyle w:val="11"/>
        <w:numPr>
          <w:ilvl w:val="0"/>
          <w:numId w:val="17"/>
        </w:numPr>
        <w:tabs>
          <w:tab w:val="left" w:pos="426"/>
        </w:tabs>
        <w:ind w:left="0" w:firstLine="0"/>
      </w:pPr>
      <w:r w:rsidRPr="00451E87">
        <w:t xml:space="preserve">создание на объектах </w:t>
      </w:r>
      <w:proofErr w:type="gramStart"/>
      <w:r w:rsidRPr="00451E87">
        <w:t>систем водоснабжения резерва мобильных средств очистки воды</w:t>
      </w:r>
      <w:proofErr w:type="gramEnd"/>
      <w:r w:rsidRPr="00451E87">
        <w:t xml:space="preserve"> от РВ, ОВ и БС;</w:t>
      </w:r>
    </w:p>
    <w:p w:rsidR="009367D4" w:rsidRPr="00451E87" w:rsidRDefault="009367D4" w:rsidP="00C85231">
      <w:pPr>
        <w:pStyle w:val="11"/>
        <w:numPr>
          <w:ilvl w:val="0"/>
          <w:numId w:val="17"/>
        </w:numPr>
        <w:tabs>
          <w:tab w:val="left" w:pos="426"/>
        </w:tabs>
        <w:ind w:left="0" w:firstLine="0"/>
      </w:pPr>
      <w:r w:rsidRPr="00451E87">
        <w:t>сооружение резервуаров для хранения запасов питьевой воды, оборудование резервуаров коммуникациями, техническими средствами для заполнения водой и фильтрами-поглотителями. Вместимость резервуаров должна соответствовать требованиям п. 5.1;</w:t>
      </w:r>
    </w:p>
    <w:p w:rsidR="009367D4" w:rsidRPr="00451E87" w:rsidRDefault="009367D4" w:rsidP="00C85231">
      <w:pPr>
        <w:pStyle w:val="11"/>
        <w:numPr>
          <w:ilvl w:val="0"/>
          <w:numId w:val="17"/>
        </w:numPr>
        <w:tabs>
          <w:tab w:val="left" w:pos="426"/>
        </w:tabs>
        <w:ind w:left="0" w:firstLine="0"/>
      </w:pPr>
      <w:r w:rsidRPr="00451E87">
        <w:t>создание простейших устрой</w:t>
      </w:r>
      <w:proofErr w:type="gramStart"/>
      <w:r w:rsidRPr="00451E87">
        <w:t>ств дл</w:t>
      </w:r>
      <w:proofErr w:type="gramEnd"/>
      <w:r w:rsidRPr="00451E87">
        <w:t>я очистки воды от РВ, ОВ и БС отстаиванием, фильтрованием, хлорированием, электролизом;</w:t>
      </w:r>
    </w:p>
    <w:p w:rsidR="009367D4" w:rsidRPr="00451E87" w:rsidRDefault="009367D4" w:rsidP="00C85231">
      <w:pPr>
        <w:pStyle w:val="11"/>
        <w:numPr>
          <w:ilvl w:val="0"/>
          <w:numId w:val="17"/>
        </w:numPr>
        <w:tabs>
          <w:tab w:val="left" w:pos="426"/>
        </w:tabs>
        <w:ind w:left="0" w:firstLine="0"/>
      </w:pPr>
      <w:r w:rsidRPr="00451E87">
        <w:t xml:space="preserve">автоматизацию контроля загрязнения воды РВ в системах водоснабжения, расположенных в районах размещения </w:t>
      </w:r>
      <w:proofErr w:type="spellStart"/>
      <w:r w:rsidRPr="00451E87">
        <w:t>радиационно</w:t>
      </w:r>
      <w:proofErr w:type="spellEnd"/>
      <w:r w:rsidRPr="00451E87">
        <w:t xml:space="preserve"> опасных объектов;</w:t>
      </w:r>
    </w:p>
    <w:p w:rsidR="009367D4" w:rsidRPr="00451E87" w:rsidRDefault="009367D4" w:rsidP="00C85231">
      <w:pPr>
        <w:pStyle w:val="11"/>
        <w:numPr>
          <w:ilvl w:val="0"/>
          <w:numId w:val="17"/>
        </w:numPr>
        <w:tabs>
          <w:tab w:val="left" w:pos="426"/>
        </w:tabs>
        <w:ind w:left="0" w:firstLine="0"/>
      </w:pPr>
      <w:r w:rsidRPr="00451E87">
        <w:t>ликвидацию последствий заражения (загрязнения) РВ, ОВ и БС систем водоснабжения в соответствии - с требованиями ГОСТ 22.3.004-86 В.</w:t>
      </w:r>
    </w:p>
    <w:p w:rsidR="009367D4" w:rsidRPr="00451E87" w:rsidRDefault="009367D4" w:rsidP="00F75DA9">
      <w:pPr>
        <w:pStyle w:val="11"/>
      </w:pPr>
      <w:r w:rsidRPr="00451E87">
        <w:t>5.3. Санитарно-гигиенические и противоэпидемические требования должны обеспечивать:</w:t>
      </w:r>
    </w:p>
    <w:p w:rsidR="009367D4" w:rsidRPr="00451E87" w:rsidRDefault="009367D4" w:rsidP="00C85231">
      <w:pPr>
        <w:pStyle w:val="11"/>
        <w:numPr>
          <w:ilvl w:val="0"/>
          <w:numId w:val="18"/>
        </w:numPr>
        <w:tabs>
          <w:tab w:val="left" w:pos="426"/>
        </w:tabs>
        <w:ind w:left="0" w:firstLine="0"/>
      </w:pPr>
      <w:r w:rsidRPr="00451E87">
        <w:t>очистку резервуаров питьевой воды, их дезинфекцию и дезактивацию;</w:t>
      </w:r>
    </w:p>
    <w:p w:rsidR="009367D4" w:rsidRPr="00451E87" w:rsidRDefault="009367D4" w:rsidP="00C85231">
      <w:pPr>
        <w:pStyle w:val="11"/>
        <w:numPr>
          <w:ilvl w:val="0"/>
          <w:numId w:val="18"/>
        </w:numPr>
        <w:tabs>
          <w:tab w:val="left" w:pos="426"/>
        </w:tabs>
        <w:ind w:left="0" w:firstLine="0"/>
      </w:pPr>
      <w:r w:rsidRPr="00451E87">
        <w:t xml:space="preserve">режимы специальной очистки воды от ОВ и БС и режимы работы водоочистных станций при загрязнении </w:t>
      </w:r>
      <w:proofErr w:type="spellStart"/>
      <w:r w:rsidRPr="00451E87">
        <w:t>водоисточников</w:t>
      </w:r>
      <w:proofErr w:type="spellEnd"/>
      <w:r w:rsidRPr="00451E87">
        <w:t xml:space="preserve"> РВ по ГОСТ 27488.1-87.</w:t>
      </w:r>
    </w:p>
    <w:p w:rsidR="00CB46FD" w:rsidRPr="00451E87" w:rsidRDefault="00CB46FD" w:rsidP="0009129F">
      <w:pPr>
        <w:pStyle w:val="3"/>
        <w:numPr>
          <w:ilvl w:val="2"/>
          <w:numId w:val="35"/>
        </w:numPr>
        <w:ind w:left="720"/>
      </w:pPr>
      <w:bookmarkStart w:id="86" w:name="_Toc339353884"/>
      <w:proofErr w:type="spellStart"/>
      <w:r w:rsidRPr="00451E87">
        <w:lastRenderedPageBreak/>
        <w:t>Гидродинамически</w:t>
      </w:r>
      <w:proofErr w:type="spellEnd"/>
      <w:r w:rsidR="009821F0" w:rsidRPr="00451E87">
        <w:t xml:space="preserve"> опасные объекты</w:t>
      </w:r>
      <w:bookmarkEnd w:id="86"/>
    </w:p>
    <w:p w:rsidR="00AA444C" w:rsidRPr="00451E87" w:rsidRDefault="00AA444C" w:rsidP="00AA444C">
      <w:pPr>
        <w:pStyle w:val="11"/>
      </w:pPr>
      <w:r w:rsidRPr="00451E87">
        <w:t xml:space="preserve">На территории </w:t>
      </w:r>
      <w:proofErr w:type="spellStart"/>
      <w:r w:rsidRPr="00451E87">
        <w:t>Глубковского</w:t>
      </w:r>
      <w:proofErr w:type="spellEnd"/>
      <w:r w:rsidRPr="00451E87">
        <w:t xml:space="preserve"> сельского поселения Новосильского района Орловской области отсутствуют </w:t>
      </w:r>
      <w:proofErr w:type="spellStart"/>
      <w:r w:rsidRPr="00451E87">
        <w:t>гидродинамически</w:t>
      </w:r>
      <w:proofErr w:type="spellEnd"/>
      <w:r w:rsidRPr="00451E87">
        <w:t xml:space="preserve"> опасные объекты</w:t>
      </w:r>
    </w:p>
    <w:p w:rsidR="00CB46FD" w:rsidRPr="00451E87" w:rsidRDefault="005E79EB" w:rsidP="0009129F">
      <w:pPr>
        <w:pStyle w:val="3"/>
        <w:numPr>
          <w:ilvl w:val="2"/>
          <w:numId w:val="35"/>
        </w:numPr>
        <w:ind w:left="720"/>
      </w:pPr>
      <w:bookmarkStart w:id="87" w:name="_Toc339353885"/>
      <w:r w:rsidRPr="00451E87">
        <w:t>Опасные происшествия на транспорте при перевозке опасных грузов</w:t>
      </w:r>
      <w:bookmarkEnd w:id="87"/>
    </w:p>
    <w:p w:rsidR="00643DE9" w:rsidRPr="00451E87" w:rsidRDefault="00643DE9" w:rsidP="00643DE9">
      <w:pPr>
        <w:pStyle w:val="11"/>
      </w:pPr>
      <w:r w:rsidRPr="00451E87">
        <w:t>Опасность на железнодорожном, автомобильном, трубопроводном транспорте связана с возникновением аварийных ситуаций с участием АХОВ, нефти и нефтепродуктов, природного газа, взрывоопасных веществ.</w:t>
      </w:r>
    </w:p>
    <w:p w:rsidR="00643DE9" w:rsidRPr="00451E87" w:rsidRDefault="00643DE9" w:rsidP="00643DE9">
      <w:pPr>
        <w:pStyle w:val="11"/>
      </w:pPr>
      <w:r w:rsidRPr="00451E87">
        <w:t>Наиболее уязвимыми участками путей сообщения на железнодорожном транспорте, являются железнодорожные узлы, мостовые переходы, места пересечения ж/</w:t>
      </w:r>
      <w:proofErr w:type="spellStart"/>
      <w:r w:rsidRPr="00451E87">
        <w:t>д</w:t>
      </w:r>
      <w:proofErr w:type="spellEnd"/>
      <w:r w:rsidRPr="00451E87">
        <w:t xml:space="preserve"> полотна с магистральными трубопроводами, ж.д. переезды и подъездные пути предприятий. </w:t>
      </w:r>
    </w:p>
    <w:p w:rsidR="00643DE9" w:rsidRPr="00451E87" w:rsidRDefault="00643DE9" w:rsidP="00643DE9">
      <w:pPr>
        <w:pStyle w:val="11"/>
      </w:pPr>
      <w:r w:rsidRPr="00451E87">
        <w:t>ЧС, связанная с сходом грузового ж/</w:t>
      </w:r>
      <w:proofErr w:type="spellStart"/>
      <w:r w:rsidRPr="00451E87">
        <w:t>д</w:t>
      </w:r>
      <w:proofErr w:type="spellEnd"/>
      <w:r w:rsidRPr="00451E87">
        <w:t xml:space="preserve"> состава с рельс возможна при деформации ж/</w:t>
      </w:r>
      <w:proofErr w:type="spellStart"/>
      <w:r w:rsidRPr="00451E87">
        <w:t>д</w:t>
      </w:r>
      <w:proofErr w:type="spellEnd"/>
      <w:r w:rsidRPr="00451E87">
        <w:t xml:space="preserve"> полотна (температурное воздействие, размыв земляного полотна в местах возможных выходов воды от снеготаяния или осадков на путь и </w:t>
      </w:r>
      <w:proofErr w:type="spellStart"/>
      <w:proofErr w:type="gramStart"/>
      <w:r w:rsidRPr="00451E87">
        <w:t>др</w:t>
      </w:r>
      <w:proofErr w:type="spellEnd"/>
      <w:proofErr w:type="gramEnd"/>
      <w:r w:rsidRPr="00451E87">
        <w:t xml:space="preserve">). </w:t>
      </w:r>
    </w:p>
    <w:p w:rsidR="00643DE9" w:rsidRPr="00451E87" w:rsidRDefault="00643DE9" w:rsidP="00643DE9">
      <w:pPr>
        <w:pStyle w:val="11"/>
      </w:pPr>
      <w:r w:rsidRPr="00451E87">
        <w:t>При перевозке нефтепродуктов железнодорожным транспортом в случае аварии (сход грузового ж/</w:t>
      </w:r>
      <w:proofErr w:type="spellStart"/>
      <w:r w:rsidRPr="00451E87">
        <w:t>д</w:t>
      </w:r>
      <w:proofErr w:type="spellEnd"/>
      <w:r w:rsidRPr="00451E87">
        <w:t xml:space="preserve"> состава с рельс, опрокидывание и разгерметизация 50% цистерн) максимальный разлив может составить до 2100 т и площадью разлива 34986 кв.м.</w:t>
      </w:r>
    </w:p>
    <w:p w:rsidR="00643DE9" w:rsidRPr="00451E87" w:rsidRDefault="00643DE9" w:rsidP="00643DE9">
      <w:pPr>
        <w:pStyle w:val="11"/>
      </w:pPr>
      <w:r w:rsidRPr="00451E87">
        <w:t>Возникновение ЧС возможно, также, и в случае дорожно-транспортного происшествия (ДТП) при перевозке опасных веществ автомобильным транспортом.</w:t>
      </w:r>
    </w:p>
    <w:p w:rsidR="00643DE9" w:rsidRPr="00451E87" w:rsidRDefault="00643DE9" w:rsidP="00643DE9">
      <w:pPr>
        <w:pStyle w:val="11"/>
      </w:pPr>
      <w:r w:rsidRPr="00451E87">
        <w:t>Разливы нефтепродуктов при транспортировке в случае разгерметизации цистерны: при минимальном объеме перевозки (6 т), площадь разлива может составлять от 118, 7 кв</w:t>
      </w:r>
      <w:proofErr w:type="gramStart"/>
      <w:r w:rsidRPr="00451E87">
        <w:t>.м</w:t>
      </w:r>
      <w:proofErr w:type="gramEnd"/>
      <w:r w:rsidRPr="00451E87">
        <w:t>, при максимальном (30 т) до 706 кв.м.</w:t>
      </w:r>
    </w:p>
    <w:p w:rsidR="00643DE9" w:rsidRPr="00451E87" w:rsidRDefault="00643DE9" w:rsidP="00643DE9">
      <w:pPr>
        <w:pStyle w:val="11"/>
      </w:pPr>
      <w:r w:rsidRPr="00451E87">
        <w:t xml:space="preserve">Воздушным и водным  транспортом, в настоящее время, массовые </w:t>
      </w:r>
      <w:proofErr w:type="spellStart"/>
      <w:r w:rsidRPr="00451E87">
        <w:t>груз</w:t>
      </w:r>
      <w:proofErr w:type="gramStart"/>
      <w:r w:rsidRPr="00451E87">
        <w:t>о</w:t>
      </w:r>
      <w:proofErr w:type="spellEnd"/>
      <w:r w:rsidRPr="00451E87">
        <w:t>-</w:t>
      </w:r>
      <w:proofErr w:type="gramEnd"/>
      <w:r w:rsidRPr="00451E87">
        <w:t xml:space="preserve"> и </w:t>
      </w:r>
      <w:proofErr w:type="spellStart"/>
      <w:r w:rsidRPr="00451E87">
        <w:t>пассажироперевозки</w:t>
      </w:r>
      <w:proofErr w:type="spellEnd"/>
      <w:r w:rsidRPr="00451E87">
        <w:t xml:space="preserve"> на территории района не осуществляются. </w:t>
      </w:r>
    </w:p>
    <w:p w:rsidR="009821F0" w:rsidRPr="00451E87" w:rsidRDefault="005E79EB" w:rsidP="0009129F">
      <w:pPr>
        <w:pStyle w:val="4"/>
        <w:numPr>
          <w:ilvl w:val="3"/>
          <w:numId w:val="35"/>
        </w:numPr>
      </w:pPr>
      <w:r w:rsidRPr="00451E87">
        <w:t>Аварии на трубопроводном транспорте при транспортировке опасных веществ</w:t>
      </w:r>
    </w:p>
    <w:p w:rsidR="003B7629" w:rsidRPr="00451E87" w:rsidRDefault="003B7629" w:rsidP="003B7629">
      <w:pPr>
        <w:pStyle w:val="11"/>
      </w:pPr>
      <w:proofErr w:type="gramStart"/>
      <w:r w:rsidRPr="00451E87">
        <w:t>На магистральном нефтепроводе возможно возникновение следующих чрезвычайных ситуаций:  разрыв на магистральном участке и, утечка нефтепродукта с выходом на рельеф местности, выход нефтепродукта из под сальниковых трещин, свищей запорной арматуры или нефтепровода с последующим возгоранием;</w:t>
      </w:r>
      <w:proofErr w:type="gramEnd"/>
    </w:p>
    <w:p w:rsidR="003B7629" w:rsidRPr="00451E87" w:rsidRDefault="003B7629" w:rsidP="003B7629">
      <w:pPr>
        <w:pStyle w:val="11"/>
      </w:pPr>
      <w:proofErr w:type="gramStart"/>
      <w:r w:rsidRPr="00451E87">
        <w:t>Наиболее вероятным сценарием аварийных ситуаций на линейной части нефтепровода, связанных с утечкой нефти из поврежденного участка, согласно «Методическому руководству по оценке степени риска аварий на магистральных нефтепроводах» являются:</w:t>
      </w:r>
      <w:proofErr w:type="gramEnd"/>
    </w:p>
    <w:p w:rsidR="003B7629" w:rsidRPr="00451E87" w:rsidRDefault="003B7629" w:rsidP="003B7629">
      <w:pPr>
        <w:pStyle w:val="11"/>
      </w:pPr>
      <w:r w:rsidRPr="00451E87">
        <w:t>утечка нефти из поврежденного участка нефтепровода с образованием разливов на поверхности земли и/или водных объектов;</w:t>
      </w:r>
    </w:p>
    <w:p w:rsidR="003B7629" w:rsidRPr="00451E87" w:rsidRDefault="003B7629" w:rsidP="003B7629">
      <w:pPr>
        <w:pStyle w:val="11"/>
      </w:pPr>
      <w:r w:rsidRPr="00451E87">
        <w:t>утечка нефти из поврежденного участка нефтепровода с образованием разливов на поверхности земли, сопровождающихся воспламенением нефти.</w:t>
      </w:r>
    </w:p>
    <w:p w:rsidR="003B7629" w:rsidRPr="00451E87" w:rsidRDefault="003B7629" w:rsidP="003B7629">
      <w:pPr>
        <w:pStyle w:val="11"/>
      </w:pPr>
      <w:r w:rsidRPr="00451E87">
        <w:t xml:space="preserve">Характер распространения нефтепродуктов определяется рельефом местности, </w:t>
      </w:r>
      <w:proofErr w:type="spellStart"/>
      <w:r w:rsidRPr="00451E87">
        <w:t>нефтеемкостью</w:t>
      </w:r>
      <w:proofErr w:type="spellEnd"/>
      <w:r w:rsidRPr="00451E87">
        <w:t xml:space="preserve"> и влажностью грунтов, а для малых водотоков – формой русловой части и скоростью течения.</w:t>
      </w:r>
    </w:p>
    <w:p w:rsidR="003B7629" w:rsidRPr="00451E87" w:rsidRDefault="003B7629" w:rsidP="003B7629">
      <w:pPr>
        <w:pStyle w:val="11"/>
      </w:pPr>
      <w:r w:rsidRPr="00451E87">
        <w:t xml:space="preserve">Аварийный разлив нефти на подводных переходах магистрального нефтепровода (ППМН) может привести к </w:t>
      </w:r>
      <w:proofErr w:type="spellStart"/>
      <w:r w:rsidRPr="00451E87">
        <w:t>замазучиванию</w:t>
      </w:r>
      <w:proofErr w:type="spellEnd"/>
      <w:r w:rsidRPr="00451E87">
        <w:t xml:space="preserve"> берегов, загрязнению зеркала рек и связанных с ними озер.</w:t>
      </w:r>
    </w:p>
    <w:p w:rsidR="003B7629" w:rsidRPr="00451E87" w:rsidRDefault="003B7629" w:rsidP="003B7629">
      <w:pPr>
        <w:pStyle w:val="11"/>
      </w:pPr>
      <w:r w:rsidRPr="00451E87">
        <w:lastRenderedPageBreak/>
        <w:t>Основными источниками загрязнения приземного слоя атмосферы при аварийном разливе являются продукты испарения, представленные, в основном, парами углеводородов. Загрязнение приземного слоя атмосферы оказывает отрицательное влияние на человека, животный и растительный мир.</w:t>
      </w:r>
    </w:p>
    <w:p w:rsidR="003B7629" w:rsidRPr="00451E87" w:rsidRDefault="003B7629" w:rsidP="003B7629">
      <w:pPr>
        <w:pStyle w:val="11"/>
      </w:pPr>
      <w:r w:rsidRPr="00451E87">
        <w:t xml:space="preserve">На магистральных газопроводах возможность возникновения аварии увеличивается в  связи с длительными сроками эксплуатации (нормативный срок службы магистрального газопровода 33 года) и утратой качества пленочных изоляционных покрытий. При аварийной разгерметизации газопровода - происходит истечение газа под высоким давлением в окружающую среду (на месте аварии образуется воронка  в грунте  и  облако газо-воздушной взрывоопасной смеси). </w:t>
      </w:r>
    </w:p>
    <w:p w:rsidR="003B7629" w:rsidRPr="00451E87" w:rsidRDefault="003B7629" w:rsidP="003B7629">
      <w:pPr>
        <w:pStyle w:val="11"/>
      </w:pPr>
      <w:r w:rsidRPr="00451E87">
        <w:t>Основными причинами аварий и неисправностей является: дефекты труб, дефект оборудования, брак монтажно-строительных работ, нарушение правил технической эксплуатации, внутренняя эрозия и коррозия, подземная коррозия, механические повреждения, стихийные бедствия.</w:t>
      </w:r>
    </w:p>
    <w:p w:rsidR="004E2247" w:rsidRPr="00451E87" w:rsidRDefault="004E2247" w:rsidP="0009129F">
      <w:pPr>
        <w:pStyle w:val="2"/>
        <w:numPr>
          <w:ilvl w:val="1"/>
          <w:numId w:val="35"/>
        </w:numPr>
      </w:pPr>
      <w:bookmarkStart w:id="88" w:name="_Toc339353886"/>
      <w:r w:rsidRPr="00451E87">
        <w:t>ПЕРЕЧЕНЬ МЕРОПРИЯТИЙ ПО ЗАЩИТЕ ОТ ЧРЕЗВЫЧАЙНЫХ ПРИРОДНЫХ И ТЕХНОГЕННЫХ ПРОЦЕССОВ</w:t>
      </w:r>
      <w:bookmarkEnd w:id="88"/>
    </w:p>
    <w:p w:rsidR="004E2247" w:rsidRPr="00451E87" w:rsidRDefault="004E2247" w:rsidP="004E2247">
      <w:pPr>
        <w:pStyle w:val="11"/>
      </w:pPr>
      <w:r w:rsidRPr="00451E87">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w:t>
      </w:r>
    </w:p>
    <w:p w:rsidR="004E2247" w:rsidRPr="00451E87" w:rsidRDefault="004E2247" w:rsidP="004E2247">
      <w:pPr>
        <w:pStyle w:val="11"/>
        <w:rPr>
          <w:b/>
        </w:rPr>
      </w:pPr>
      <w:r w:rsidRPr="00451E87">
        <w:rPr>
          <w:b/>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4E2247" w:rsidRPr="00451E87" w:rsidRDefault="004E2247" w:rsidP="00C85231">
      <w:pPr>
        <w:pStyle w:val="11"/>
        <w:numPr>
          <w:ilvl w:val="0"/>
          <w:numId w:val="19"/>
        </w:numPr>
        <w:ind w:left="0" w:firstLine="0"/>
      </w:pPr>
      <w:r w:rsidRPr="00451E87">
        <w:t>мониторинг и прогнозирование чрезвычайных ситуаций;</w:t>
      </w:r>
    </w:p>
    <w:p w:rsidR="004E2247" w:rsidRPr="00451E87" w:rsidRDefault="004E2247" w:rsidP="00C85231">
      <w:pPr>
        <w:pStyle w:val="11"/>
        <w:numPr>
          <w:ilvl w:val="0"/>
          <w:numId w:val="19"/>
        </w:numPr>
        <w:ind w:left="0" w:firstLine="0"/>
      </w:pPr>
      <w:r w:rsidRPr="00451E87">
        <w:t>рациональное размещение производительных сил по территории района с учетом природной и техногенной безопасности;</w:t>
      </w:r>
    </w:p>
    <w:p w:rsidR="004E2247" w:rsidRPr="00451E87" w:rsidRDefault="004E2247" w:rsidP="00C85231">
      <w:pPr>
        <w:pStyle w:val="11"/>
        <w:numPr>
          <w:ilvl w:val="0"/>
          <w:numId w:val="19"/>
        </w:numPr>
        <w:ind w:left="0" w:firstLine="0"/>
      </w:pPr>
      <w:r w:rsidRPr="00451E87">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4E2247" w:rsidRPr="00451E87" w:rsidRDefault="004E2247" w:rsidP="00C85231">
      <w:pPr>
        <w:pStyle w:val="11"/>
        <w:numPr>
          <w:ilvl w:val="0"/>
          <w:numId w:val="19"/>
        </w:numPr>
        <w:ind w:left="0" w:firstLine="0"/>
      </w:pPr>
      <w:r w:rsidRPr="00451E87">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4E2247" w:rsidRPr="00451E87" w:rsidRDefault="004E2247" w:rsidP="00C85231">
      <w:pPr>
        <w:pStyle w:val="11"/>
        <w:numPr>
          <w:ilvl w:val="0"/>
          <w:numId w:val="19"/>
        </w:numPr>
        <w:ind w:left="0" w:firstLine="0"/>
      </w:pPr>
      <w:r w:rsidRPr="00451E87">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4E2247" w:rsidRPr="00451E87" w:rsidRDefault="004E2247" w:rsidP="00C85231">
      <w:pPr>
        <w:pStyle w:val="11"/>
        <w:numPr>
          <w:ilvl w:val="0"/>
          <w:numId w:val="19"/>
        </w:numPr>
        <w:ind w:left="0" w:firstLine="0"/>
      </w:pPr>
      <w:r w:rsidRPr="00451E87">
        <w:t>подготовка объектов экономики и систем жизнеобеспечения населения к работе в условиях чрезвычайных ситуаций;</w:t>
      </w:r>
    </w:p>
    <w:p w:rsidR="004E2247" w:rsidRPr="00451E87" w:rsidRDefault="004E2247" w:rsidP="00C85231">
      <w:pPr>
        <w:pStyle w:val="11"/>
        <w:numPr>
          <w:ilvl w:val="0"/>
          <w:numId w:val="19"/>
        </w:numPr>
        <w:ind w:left="0" w:firstLine="0"/>
      </w:pPr>
      <w:r w:rsidRPr="00451E87">
        <w:t>декларирование промышленной безопасности;</w:t>
      </w:r>
    </w:p>
    <w:p w:rsidR="004E2247" w:rsidRPr="00451E87" w:rsidRDefault="004E2247" w:rsidP="00C85231">
      <w:pPr>
        <w:pStyle w:val="11"/>
        <w:numPr>
          <w:ilvl w:val="0"/>
          <w:numId w:val="19"/>
        </w:numPr>
        <w:ind w:left="0" w:firstLine="0"/>
      </w:pPr>
      <w:r w:rsidRPr="00451E87">
        <w:t>лицензирование деятельности опасных производственных объектов;</w:t>
      </w:r>
    </w:p>
    <w:p w:rsidR="004E2247" w:rsidRPr="00451E87" w:rsidRDefault="004E2247" w:rsidP="00C85231">
      <w:pPr>
        <w:pStyle w:val="11"/>
        <w:numPr>
          <w:ilvl w:val="0"/>
          <w:numId w:val="19"/>
        </w:numPr>
        <w:ind w:left="0" w:firstLine="0"/>
      </w:pPr>
      <w:r w:rsidRPr="00451E87">
        <w:t>страхование ответственности за причинение вреда при эксплуатации опасного производственного объекта;</w:t>
      </w:r>
    </w:p>
    <w:p w:rsidR="004E2247" w:rsidRPr="00451E87" w:rsidRDefault="004E2247" w:rsidP="00C85231">
      <w:pPr>
        <w:pStyle w:val="11"/>
        <w:numPr>
          <w:ilvl w:val="0"/>
          <w:numId w:val="19"/>
        </w:numPr>
        <w:ind w:left="0" w:firstLine="0"/>
      </w:pPr>
      <w:r w:rsidRPr="00451E87">
        <w:t>проведение государственной экспертизы в области предупреждения чрезвычайных ситуаций;</w:t>
      </w:r>
    </w:p>
    <w:p w:rsidR="004E2247" w:rsidRPr="00451E87" w:rsidRDefault="004E2247" w:rsidP="00C85231">
      <w:pPr>
        <w:pStyle w:val="11"/>
        <w:numPr>
          <w:ilvl w:val="0"/>
          <w:numId w:val="19"/>
        </w:numPr>
        <w:ind w:left="0" w:firstLine="0"/>
      </w:pPr>
      <w:r w:rsidRPr="00451E87">
        <w:t>государственный надзор и контроль по вопросам природной и техногенной безопасности;</w:t>
      </w:r>
    </w:p>
    <w:p w:rsidR="004E2247" w:rsidRPr="00451E87" w:rsidRDefault="004E2247" w:rsidP="00C85231">
      <w:pPr>
        <w:pStyle w:val="11"/>
        <w:numPr>
          <w:ilvl w:val="0"/>
          <w:numId w:val="19"/>
        </w:numPr>
        <w:ind w:left="0" w:firstLine="0"/>
      </w:pPr>
      <w:r w:rsidRPr="00451E87">
        <w:lastRenderedPageBreak/>
        <w:t>информирование населения о потенциальных природных и техногенных угрозах на территории проживания;</w:t>
      </w:r>
    </w:p>
    <w:p w:rsidR="004E2247" w:rsidRPr="00451E87" w:rsidRDefault="004E2247" w:rsidP="00C85231">
      <w:pPr>
        <w:pStyle w:val="11"/>
        <w:numPr>
          <w:ilvl w:val="0"/>
          <w:numId w:val="19"/>
        </w:numPr>
        <w:ind w:left="0" w:firstLine="0"/>
      </w:pPr>
      <w:r w:rsidRPr="00451E87">
        <w:t>подготовка населения в области защиты от чрезвычайных ситуаций.</w:t>
      </w:r>
    </w:p>
    <w:p w:rsidR="004E2247" w:rsidRPr="00451E87" w:rsidRDefault="004E2247" w:rsidP="004E2247">
      <w:pPr>
        <w:pStyle w:val="11"/>
      </w:pPr>
      <w:r w:rsidRPr="00451E87">
        <w:rPr>
          <w:b/>
        </w:rPr>
        <w:t>Мероприятия по защите территорий от затоплений и подтоплений</w:t>
      </w:r>
      <w:r w:rsidRPr="00451E87">
        <w:rPr>
          <w:b/>
          <w:i/>
          <w:iCs/>
        </w:rPr>
        <w:t xml:space="preserve"> </w:t>
      </w:r>
      <w:r w:rsidRPr="00451E87">
        <w:rPr>
          <w:b/>
        </w:rPr>
        <w:t>должны включать:</w:t>
      </w:r>
    </w:p>
    <w:p w:rsidR="004E2247" w:rsidRPr="00451E87" w:rsidRDefault="004E2247" w:rsidP="00C85231">
      <w:pPr>
        <w:pStyle w:val="11"/>
        <w:numPr>
          <w:ilvl w:val="0"/>
          <w:numId w:val="20"/>
        </w:numPr>
        <w:ind w:left="0" w:firstLine="0"/>
      </w:pPr>
      <w:r w:rsidRPr="00451E87">
        <w:t>искусственное повышение поверхности территорий;</w:t>
      </w:r>
    </w:p>
    <w:p w:rsidR="004E2247" w:rsidRPr="00451E87" w:rsidRDefault="004E2247" w:rsidP="00C85231">
      <w:pPr>
        <w:pStyle w:val="11"/>
        <w:numPr>
          <w:ilvl w:val="0"/>
          <w:numId w:val="20"/>
        </w:numPr>
        <w:ind w:left="0" w:firstLine="0"/>
      </w:pPr>
      <w:r w:rsidRPr="00451E87">
        <w:t>устройство дамб обвалования;</w:t>
      </w:r>
    </w:p>
    <w:p w:rsidR="004E2247" w:rsidRPr="00451E87" w:rsidRDefault="004E2247" w:rsidP="00C85231">
      <w:pPr>
        <w:pStyle w:val="11"/>
        <w:numPr>
          <w:ilvl w:val="0"/>
          <w:numId w:val="20"/>
        </w:numPr>
        <w:ind w:left="0" w:firstLine="0"/>
      </w:pPr>
      <w:r w:rsidRPr="00451E87">
        <w:t>строительство набережных и берегозащитных сооружений;</w:t>
      </w:r>
    </w:p>
    <w:p w:rsidR="004E2247" w:rsidRPr="00451E87" w:rsidRDefault="004E2247" w:rsidP="00C85231">
      <w:pPr>
        <w:pStyle w:val="11"/>
        <w:numPr>
          <w:ilvl w:val="0"/>
          <w:numId w:val="20"/>
        </w:numPr>
        <w:ind w:left="0" w:firstLine="0"/>
      </w:pPr>
      <w:r w:rsidRPr="00451E87">
        <w:t>регулирование стока и отвода поверхностных и подземных вод;</w:t>
      </w:r>
    </w:p>
    <w:p w:rsidR="004E2247" w:rsidRPr="00451E87" w:rsidRDefault="004E2247" w:rsidP="00C85231">
      <w:pPr>
        <w:pStyle w:val="11"/>
        <w:numPr>
          <w:ilvl w:val="0"/>
          <w:numId w:val="20"/>
        </w:numPr>
        <w:ind w:left="0" w:firstLine="0"/>
      </w:pPr>
      <w:r w:rsidRPr="00451E87">
        <w:t>устройство дренажных систем и отдельных дренажей;</w:t>
      </w:r>
    </w:p>
    <w:p w:rsidR="004E2247" w:rsidRPr="00451E87" w:rsidRDefault="004E2247" w:rsidP="00C85231">
      <w:pPr>
        <w:pStyle w:val="11"/>
        <w:numPr>
          <w:ilvl w:val="0"/>
          <w:numId w:val="20"/>
        </w:numPr>
        <w:ind w:left="0" w:firstLine="0"/>
      </w:pPr>
      <w:r w:rsidRPr="00451E87">
        <w:t>регулирование русел и стока рек;</w:t>
      </w:r>
    </w:p>
    <w:p w:rsidR="004E2247" w:rsidRPr="00451E87" w:rsidRDefault="004E2247" w:rsidP="00C85231">
      <w:pPr>
        <w:pStyle w:val="11"/>
        <w:numPr>
          <w:ilvl w:val="0"/>
          <w:numId w:val="20"/>
        </w:numPr>
        <w:ind w:left="0" w:firstLine="0"/>
      </w:pPr>
      <w:r w:rsidRPr="00451E87">
        <w:t>ледорезные работы;</w:t>
      </w:r>
    </w:p>
    <w:p w:rsidR="004E2247" w:rsidRPr="00451E87" w:rsidRDefault="004E2247" w:rsidP="00C85231">
      <w:pPr>
        <w:pStyle w:val="11"/>
        <w:numPr>
          <w:ilvl w:val="0"/>
          <w:numId w:val="20"/>
        </w:numPr>
        <w:ind w:left="0" w:firstLine="0"/>
      </w:pPr>
      <w:r w:rsidRPr="00451E87">
        <w:t xml:space="preserve">обследование </w:t>
      </w:r>
      <w:proofErr w:type="spellStart"/>
      <w:r w:rsidRPr="00451E87">
        <w:t>паводкоопасных</w:t>
      </w:r>
      <w:proofErr w:type="spellEnd"/>
      <w:r w:rsidRPr="00451E87">
        <w:t xml:space="preserve"> территорий;</w:t>
      </w:r>
    </w:p>
    <w:p w:rsidR="004E2247" w:rsidRPr="00451E87" w:rsidRDefault="004E2247" w:rsidP="00C85231">
      <w:pPr>
        <w:pStyle w:val="11"/>
        <w:numPr>
          <w:ilvl w:val="0"/>
          <w:numId w:val="20"/>
        </w:numPr>
        <w:ind w:left="0" w:firstLine="0"/>
      </w:pPr>
      <w:proofErr w:type="spellStart"/>
      <w:r w:rsidRPr="00451E87">
        <w:t>агролесомелиорацию</w:t>
      </w:r>
      <w:proofErr w:type="spellEnd"/>
      <w:r w:rsidRPr="00451E87">
        <w:t>.</w:t>
      </w:r>
    </w:p>
    <w:p w:rsidR="004E2247" w:rsidRPr="00451E87" w:rsidRDefault="004E2247" w:rsidP="004E2247">
      <w:pPr>
        <w:pStyle w:val="11"/>
        <w:rPr>
          <w:b/>
        </w:rPr>
      </w:pPr>
      <w:r w:rsidRPr="00451E87">
        <w:rPr>
          <w:b/>
        </w:rPr>
        <w:t>Лесные пожары представляют серьезную опасность для населения, природной среды и экономики.</w:t>
      </w:r>
    </w:p>
    <w:p w:rsidR="004E2247" w:rsidRPr="00451E87" w:rsidRDefault="004E2247" w:rsidP="004E2247">
      <w:pPr>
        <w:pStyle w:val="11"/>
      </w:pPr>
      <w:r w:rsidRPr="00451E87">
        <w:t>В соответствии со статьей 100 Лесного кодекса в целях</w:t>
      </w:r>
      <w:r w:rsidRPr="00451E87">
        <w:rPr>
          <w:i/>
          <w:iCs/>
          <w:u w:val="single"/>
        </w:rPr>
        <w:t xml:space="preserve"> </w:t>
      </w:r>
      <w:r w:rsidRPr="00451E87">
        <w:rPr>
          <w:u w:val="single"/>
        </w:rPr>
        <w:t xml:space="preserve">предотвращения лесных пожаров и борьбы с ними </w:t>
      </w:r>
      <w:r w:rsidRPr="00451E87">
        <w:t>необходимо:</w:t>
      </w:r>
    </w:p>
    <w:p w:rsidR="004E2247" w:rsidRPr="00451E87" w:rsidRDefault="004E2247" w:rsidP="00C85231">
      <w:pPr>
        <w:pStyle w:val="11"/>
        <w:numPr>
          <w:ilvl w:val="0"/>
          <w:numId w:val="21"/>
        </w:numPr>
        <w:ind w:left="0" w:firstLine="0"/>
      </w:pPr>
      <w:r w:rsidRPr="00451E87">
        <w:t>организовывать ежегодно разработку и выполнение планов мероприятий по профилактике лесных пожаров, противопожарному обустройству лесного фонда и не входящих в лесной фонд лесов;</w:t>
      </w:r>
    </w:p>
    <w:p w:rsidR="004E2247" w:rsidRPr="00451E87" w:rsidRDefault="004E2247" w:rsidP="00C85231">
      <w:pPr>
        <w:pStyle w:val="11"/>
        <w:numPr>
          <w:ilvl w:val="0"/>
          <w:numId w:val="21"/>
        </w:numPr>
        <w:ind w:left="0" w:firstLine="0"/>
      </w:pPr>
      <w:r w:rsidRPr="00451E87">
        <w:t xml:space="preserve">обеспечивать готовность организаций, на которые возложены охрана и защита лесов, а также </w:t>
      </w:r>
      <w:proofErr w:type="spellStart"/>
      <w:r w:rsidRPr="00451E87">
        <w:t>лесопользователей</w:t>
      </w:r>
      <w:proofErr w:type="spellEnd"/>
      <w:r w:rsidRPr="00451E87">
        <w:t xml:space="preserve"> к пожароопасному сезону;</w:t>
      </w:r>
    </w:p>
    <w:p w:rsidR="004E2247" w:rsidRPr="00451E87" w:rsidRDefault="004E2247" w:rsidP="00C85231">
      <w:pPr>
        <w:pStyle w:val="11"/>
        <w:numPr>
          <w:ilvl w:val="0"/>
          <w:numId w:val="21"/>
        </w:numPr>
        <w:ind w:left="0" w:firstLine="0"/>
      </w:pPr>
      <w:r w:rsidRPr="00451E87">
        <w:t>ежегодно до начала пожароопасного сезона утверждать оперативные планы борьбы с лесными пожарами;</w:t>
      </w:r>
    </w:p>
    <w:p w:rsidR="004E2247" w:rsidRPr="00451E87" w:rsidRDefault="004E2247" w:rsidP="00C85231">
      <w:pPr>
        <w:pStyle w:val="11"/>
        <w:numPr>
          <w:ilvl w:val="0"/>
          <w:numId w:val="21"/>
        </w:numPr>
        <w:ind w:left="0" w:firstLine="0"/>
      </w:pPr>
      <w:r w:rsidRPr="00451E87">
        <w:t>устанавливать порядок привлечения сил и сре</w:t>
      </w:r>
      <w:proofErr w:type="gramStart"/>
      <w:r w:rsidRPr="00451E87">
        <w:t>дств дл</w:t>
      </w:r>
      <w:proofErr w:type="gramEnd"/>
      <w:r w:rsidRPr="00451E87">
        <w:t>я тушения лесных пожаров, обеспечивают привлекаемых к этой работе граждан средствами передвижения, питанием и медицинской помощью;</w:t>
      </w:r>
    </w:p>
    <w:p w:rsidR="004E2247" w:rsidRPr="00451E87" w:rsidRDefault="004E2247" w:rsidP="00C85231">
      <w:pPr>
        <w:pStyle w:val="11"/>
        <w:numPr>
          <w:ilvl w:val="0"/>
          <w:numId w:val="21"/>
        </w:numPr>
        <w:ind w:left="0" w:firstLine="0"/>
      </w:pPr>
      <w:r w:rsidRPr="00451E87">
        <w:t xml:space="preserve">создавать резерв </w:t>
      </w:r>
      <w:proofErr w:type="spellStart"/>
      <w:r w:rsidRPr="00451E87">
        <w:t>горючесмазочных</w:t>
      </w:r>
      <w:proofErr w:type="spellEnd"/>
      <w:r w:rsidRPr="00451E87">
        <w:t xml:space="preserve"> материалов на пожароопасный сезон.</w:t>
      </w:r>
    </w:p>
    <w:p w:rsidR="004E2247" w:rsidRPr="00451E87" w:rsidRDefault="004E2247" w:rsidP="004E2247">
      <w:pPr>
        <w:pStyle w:val="11"/>
      </w:pPr>
      <w:r w:rsidRPr="00451E87">
        <w:t>Конкретные способы и особенности ликвидации различных видов лесных пожаров выбираются с учетом "Рекомендаций по обнаружению и тушению лесных пожаров", утвержденных Рослесхозом 17.12.1997 г.</w:t>
      </w:r>
    </w:p>
    <w:p w:rsidR="004E2247" w:rsidRPr="00451E87" w:rsidRDefault="004E2247" w:rsidP="004E2247">
      <w:pPr>
        <w:pStyle w:val="11"/>
      </w:pPr>
      <w:r w:rsidRPr="00451E87">
        <w:t>Органы местного самоуправления,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 по предупреждению лесных и торфяных пожаров.</w:t>
      </w:r>
    </w:p>
    <w:p w:rsidR="004E2247" w:rsidRPr="00451E87" w:rsidRDefault="004E2247" w:rsidP="004E2247">
      <w:pPr>
        <w:pStyle w:val="11"/>
      </w:pPr>
      <w:r w:rsidRPr="00451E87">
        <w:rPr>
          <w:b/>
        </w:rPr>
        <w:t>В техногенной сфере</w:t>
      </w:r>
      <w:r w:rsidRPr="00451E87">
        <w:t xml:space="preserve"> работа по предупреждению аварий должна вестись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w:t>
      </w:r>
      <w:proofErr w:type="gramStart"/>
      <w:r w:rsidRPr="00451E87">
        <w:t>Такими мерами являются: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roofErr w:type="gramEnd"/>
    </w:p>
    <w:p w:rsidR="004E2247" w:rsidRPr="00451E87" w:rsidRDefault="004E2247" w:rsidP="004E2247">
      <w:pPr>
        <w:pStyle w:val="11"/>
      </w:pPr>
      <w:r w:rsidRPr="00451E87">
        <w:lastRenderedPageBreak/>
        <w:t xml:space="preserve">В генеральных планах городских и сельских поселений для всех потенциально опасных объектов необходимо указывать размер санитарно-защитных зон (СЗЗ) в соответствии с </w:t>
      </w:r>
      <w:proofErr w:type="spellStart"/>
      <w:r w:rsidRPr="00451E87">
        <w:t>СанПиН</w:t>
      </w:r>
      <w:proofErr w:type="spellEnd"/>
      <w:r w:rsidRPr="00451E87">
        <w:t xml:space="preserve"> 2.2.1/2.1.1.1200-03, а также границы СЗЗ переменного размера (при наличии постановлений </w:t>
      </w:r>
      <w:proofErr w:type="spellStart"/>
      <w:r w:rsidRPr="00451E87">
        <w:t>Роспотребнадзора</w:t>
      </w:r>
      <w:proofErr w:type="spellEnd"/>
      <w:r w:rsidRPr="00451E87">
        <w:t>).</w:t>
      </w:r>
    </w:p>
    <w:p w:rsidR="004E2247" w:rsidRPr="00451E87" w:rsidRDefault="004E2247" w:rsidP="004E2247">
      <w:pPr>
        <w:pStyle w:val="11"/>
        <w:rPr>
          <w:b/>
        </w:rPr>
      </w:pPr>
      <w:r w:rsidRPr="00451E87">
        <w:rPr>
          <w:b/>
        </w:rPr>
        <w:t>На объектах экономики, использующих аварийно химически опасные вещества, должны быть предусмотрены следующие мероприятия:</w:t>
      </w:r>
    </w:p>
    <w:p w:rsidR="004E2247" w:rsidRPr="00451E87" w:rsidRDefault="004E2247" w:rsidP="00C85231">
      <w:pPr>
        <w:pStyle w:val="11"/>
        <w:numPr>
          <w:ilvl w:val="0"/>
          <w:numId w:val="23"/>
        </w:numPr>
        <w:ind w:left="0" w:firstLine="0"/>
      </w:pPr>
      <w:r w:rsidRPr="00451E87">
        <w:t xml:space="preserve">постоянный </w:t>
      </w:r>
      <w:proofErr w:type="gramStart"/>
      <w:r w:rsidRPr="00451E87">
        <w:t>контроль за</w:t>
      </w:r>
      <w:proofErr w:type="gramEnd"/>
      <w:r w:rsidRPr="00451E87">
        <w:t xml:space="preserve"> содержанием АХОВ в помещениях с помощью автоматических газоанализаторов;</w:t>
      </w:r>
    </w:p>
    <w:p w:rsidR="004E2247" w:rsidRPr="00451E87" w:rsidRDefault="004E2247" w:rsidP="00C85231">
      <w:pPr>
        <w:pStyle w:val="11"/>
        <w:numPr>
          <w:ilvl w:val="0"/>
          <w:numId w:val="23"/>
        </w:numPr>
        <w:ind w:left="0" w:firstLine="0"/>
      </w:pPr>
      <w:r w:rsidRPr="00451E87">
        <w:t>содержание в исправном состоянии оборудования, контрольно-измерительных приборов, средств автоматизации, трубопроводов и складов АХОВ;</w:t>
      </w:r>
    </w:p>
    <w:p w:rsidR="004E2247" w:rsidRPr="00451E87" w:rsidRDefault="004E2247" w:rsidP="00C85231">
      <w:pPr>
        <w:pStyle w:val="11"/>
        <w:numPr>
          <w:ilvl w:val="0"/>
          <w:numId w:val="23"/>
        </w:numPr>
        <w:ind w:left="0" w:firstLine="0"/>
      </w:pPr>
      <w:r w:rsidRPr="00451E87">
        <w:t>строгое выполнение графика планово-предупредительного ремонта химического оборудования и транспортных средств на объекте;</w:t>
      </w:r>
    </w:p>
    <w:p w:rsidR="004E2247" w:rsidRPr="00451E87" w:rsidRDefault="004E2247" w:rsidP="00C85231">
      <w:pPr>
        <w:pStyle w:val="11"/>
        <w:numPr>
          <w:ilvl w:val="0"/>
          <w:numId w:val="23"/>
        </w:numPr>
        <w:ind w:left="0" w:firstLine="0"/>
      </w:pPr>
      <w:r w:rsidRPr="00451E87">
        <w:t>хранение запасов АХОВ в объемах, не превышающих производственной потребности;</w:t>
      </w:r>
    </w:p>
    <w:p w:rsidR="004E2247" w:rsidRPr="00451E87" w:rsidRDefault="004E2247" w:rsidP="00C85231">
      <w:pPr>
        <w:pStyle w:val="11"/>
        <w:numPr>
          <w:ilvl w:val="0"/>
          <w:numId w:val="23"/>
        </w:numPr>
        <w:ind w:left="0" w:firstLine="0"/>
      </w:pPr>
      <w:r w:rsidRPr="00451E87">
        <w:t>хранение АХОВ в емкостях специальной конструкции, со сливными ямами, заполненными нейтрализующими веществами;</w:t>
      </w:r>
    </w:p>
    <w:p w:rsidR="004E2247" w:rsidRPr="00451E87" w:rsidRDefault="004E2247" w:rsidP="00C85231">
      <w:pPr>
        <w:pStyle w:val="11"/>
        <w:numPr>
          <w:ilvl w:val="0"/>
          <w:numId w:val="23"/>
        </w:numPr>
        <w:ind w:left="0" w:firstLine="0"/>
      </w:pPr>
      <w:r w:rsidRPr="00451E87">
        <w:t>наличие пустых резервных емкостей для перекачки в них АХОВ в случае аварии;</w:t>
      </w:r>
    </w:p>
    <w:p w:rsidR="004E2247" w:rsidRPr="00451E87" w:rsidRDefault="004E2247" w:rsidP="00C85231">
      <w:pPr>
        <w:pStyle w:val="11"/>
        <w:numPr>
          <w:ilvl w:val="0"/>
          <w:numId w:val="23"/>
        </w:numPr>
        <w:ind w:left="0" w:firstLine="0"/>
      </w:pPr>
      <w:r w:rsidRPr="00451E87">
        <w:t>оборудование системы водной нейтрализации хлора, путем постановки водной завесы;</w:t>
      </w:r>
    </w:p>
    <w:p w:rsidR="004E2247" w:rsidRPr="00451E87" w:rsidRDefault="004E2247" w:rsidP="00C85231">
      <w:pPr>
        <w:pStyle w:val="11"/>
        <w:numPr>
          <w:ilvl w:val="0"/>
          <w:numId w:val="23"/>
        </w:numPr>
        <w:ind w:left="0" w:firstLine="0"/>
      </w:pPr>
      <w:r w:rsidRPr="00451E87">
        <w:t>надежная охрана хранилищ с АХОВ;</w:t>
      </w:r>
    </w:p>
    <w:p w:rsidR="004E2247" w:rsidRPr="00451E87" w:rsidRDefault="004E2247" w:rsidP="00C85231">
      <w:pPr>
        <w:pStyle w:val="11"/>
        <w:numPr>
          <w:ilvl w:val="0"/>
          <w:numId w:val="23"/>
        </w:numPr>
        <w:ind w:left="0" w:firstLine="0"/>
      </w:pPr>
      <w:r w:rsidRPr="00451E87">
        <w:t>обеспечение рабочей смены противогазами (для хлора с коробками “В” и “КД” или изолирующими противогазами ИП-4, ИП-46, ИП-46М);</w:t>
      </w:r>
    </w:p>
    <w:p w:rsidR="004E2247" w:rsidRPr="00451E87" w:rsidRDefault="004E2247" w:rsidP="00C85231">
      <w:pPr>
        <w:pStyle w:val="11"/>
        <w:numPr>
          <w:ilvl w:val="0"/>
          <w:numId w:val="23"/>
        </w:numPr>
        <w:ind w:left="0" w:firstLine="0"/>
      </w:pPr>
      <w:r w:rsidRPr="00451E87">
        <w:t>создание локальных систем оповещения на химически опасных объектах;</w:t>
      </w:r>
    </w:p>
    <w:p w:rsidR="004E2247" w:rsidRPr="00451E87" w:rsidRDefault="004E2247" w:rsidP="00C85231">
      <w:pPr>
        <w:pStyle w:val="11"/>
        <w:numPr>
          <w:ilvl w:val="0"/>
          <w:numId w:val="23"/>
        </w:numPr>
        <w:ind w:left="0" w:firstLine="0"/>
      </w:pPr>
      <w:r w:rsidRPr="00451E87">
        <w:t xml:space="preserve">осуществление жесткого </w:t>
      </w:r>
      <w:proofErr w:type="gramStart"/>
      <w:r w:rsidRPr="00451E87">
        <w:t>контроля за</w:t>
      </w:r>
      <w:proofErr w:type="gramEnd"/>
      <w:r w:rsidRPr="00451E87">
        <w:t xml:space="preserve"> соблюдением технологических норм при работе со АХОВ;</w:t>
      </w:r>
    </w:p>
    <w:p w:rsidR="004E2247" w:rsidRPr="00451E87" w:rsidRDefault="004E2247" w:rsidP="00C85231">
      <w:pPr>
        <w:pStyle w:val="11"/>
        <w:numPr>
          <w:ilvl w:val="0"/>
          <w:numId w:val="23"/>
        </w:numPr>
        <w:ind w:left="0" w:firstLine="0"/>
      </w:pPr>
      <w:r w:rsidRPr="00451E87">
        <w:t>создание, обеспечение необходимой техникой и имуществом, поддержание в постоянной готовности аварийно-спасательных формирований;</w:t>
      </w:r>
    </w:p>
    <w:p w:rsidR="004E2247" w:rsidRPr="00451E87" w:rsidRDefault="004E2247" w:rsidP="00C85231">
      <w:pPr>
        <w:pStyle w:val="11"/>
        <w:numPr>
          <w:ilvl w:val="0"/>
          <w:numId w:val="23"/>
        </w:numPr>
        <w:ind w:left="0" w:firstLine="0"/>
      </w:pPr>
      <w:r w:rsidRPr="00451E87">
        <w:t>четкое планирование эвакуации населения из зоны возможного заражения;</w:t>
      </w:r>
    </w:p>
    <w:p w:rsidR="004E2247" w:rsidRPr="00451E87" w:rsidRDefault="004E2247" w:rsidP="00C85231">
      <w:pPr>
        <w:pStyle w:val="11"/>
        <w:numPr>
          <w:ilvl w:val="0"/>
          <w:numId w:val="23"/>
        </w:numPr>
        <w:ind w:left="0" w:firstLine="0"/>
      </w:pPr>
      <w:r w:rsidRPr="00451E87">
        <w:t>организация взаимодействия сил и средств, обеспечивающих предупреждение и ликвидацию чрезвычайных ситуаций на химически опасных объектах.</w:t>
      </w:r>
    </w:p>
    <w:p w:rsidR="004E2247" w:rsidRPr="00451E87" w:rsidRDefault="004E2247" w:rsidP="00C85231">
      <w:pPr>
        <w:pStyle w:val="11"/>
        <w:numPr>
          <w:ilvl w:val="0"/>
          <w:numId w:val="23"/>
        </w:numPr>
        <w:ind w:left="0" w:firstLine="0"/>
      </w:pPr>
      <w:r w:rsidRPr="00451E87">
        <w:t xml:space="preserve">переход на </w:t>
      </w:r>
      <w:proofErr w:type="spellStart"/>
      <w:r w:rsidRPr="00451E87">
        <w:t>бесхлорное</w:t>
      </w:r>
      <w:proofErr w:type="spellEnd"/>
      <w:r w:rsidRPr="00451E87">
        <w:t xml:space="preserve"> производство.</w:t>
      </w:r>
    </w:p>
    <w:p w:rsidR="007322A6" w:rsidRPr="00451E87" w:rsidRDefault="008527C1" w:rsidP="0009129F">
      <w:pPr>
        <w:pStyle w:val="2"/>
        <w:numPr>
          <w:ilvl w:val="1"/>
          <w:numId w:val="35"/>
        </w:numPr>
        <w:ind w:left="0" w:firstLine="0"/>
      </w:pPr>
      <w:bookmarkStart w:id="89" w:name="_Toc339353887"/>
      <w:r w:rsidRPr="00451E87">
        <w:t>ПЕРЕЧЕНЬ МЕРОПРИЯТИЙ ПО ОБЕСПЕЧЕНИЮ ПОЖАРНОЙ БЕЗОПАСНОСТИ</w:t>
      </w:r>
      <w:bookmarkEnd w:id="89"/>
    </w:p>
    <w:p w:rsidR="00924837" w:rsidRPr="00451E87" w:rsidRDefault="00924837" w:rsidP="00924837">
      <w:pPr>
        <w:pStyle w:val="11"/>
        <w:rPr>
          <w:b/>
        </w:rPr>
      </w:pPr>
      <w:r w:rsidRPr="00451E87">
        <w:rPr>
          <w:b/>
        </w:rPr>
        <w:t>На взрывопожароопасных объектах экономики необходимо осуществлять:</w:t>
      </w:r>
    </w:p>
    <w:p w:rsidR="00924837" w:rsidRPr="00451E87" w:rsidRDefault="00924837" w:rsidP="00C85231">
      <w:pPr>
        <w:pStyle w:val="11"/>
        <w:numPr>
          <w:ilvl w:val="0"/>
          <w:numId w:val="22"/>
        </w:numPr>
        <w:ind w:left="0" w:firstLine="0"/>
      </w:pPr>
      <w:r w:rsidRPr="00451E87">
        <w:t>строительство и ремонт пожарных водоемов, пирсов и подъездов  к ним;</w:t>
      </w:r>
    </w:p>
    <w:p w:rsidR="00924837" w:rsidRPr="00451E87" w:rsidRDefault="00924837" w:rsidP="00C85231">
      <w:pPr>
        <w:pStyle w:val="11"/>
        <w:numPr>
          <w:ilvl w:val="0"/>
          <w:numId w:val="22"/>
        </w:numPr>
        <w:ind w:left="0" w:firstLine="0"/>
      </w:pPr>
      <w:r w:rsidRPr="00451E87">
        <w:t>установку систем пожарной сигнализации;</w:t>
      </w:r>
    </w:p>
    <w:p w:rsidR="00924837" w:rsidRPr="00451E87" w:rsidRDefault="00924837" w:rsidP="00C85231">
      <w:pPr>
        <w:pStyle w:val="11"/>
        <w:numPr>
          <w:ilvl w:val="0"/>
          <w:numId w:val="22"/>
        </w:numPr>
        <w:ind w:left="0" w:firstLine="0"/>
      </w:pPr>
      <w:r w:rsidRPr="00451E87">
        <w:t>монтаж автоматических установок пожаротушения;</w:t>
      </w:r>
    </w:p>
    <w:p w:rsidR="00924837" w:rsidRPr="00451E87" w:rsidRDefault="00924837" w:rsidP="00C85231">
      <w:pPr>
        <w:pStyle w:val="11"/>
        <w:numPr>
          <w:ilvl w:val="0"/>
          <w:numId w:val="22"/>
        </w:numPr>
        <w:ind w:left="0" w:firstLine="0"/>
      </w:pPr>
      <w:r w:rsidRPr="00451E87">
        <w:t>обеспечение исправности электропроводки и электрооборудования;</w:t>
      </w:r>
    </w:p>
    <w:p w:rsidR="00924837" w:rsidRPr="00451E87" w:rsidRDefault="00924837" w:rsidP="00C85231">
      <w:pPr>
        <w:pStyle w:val="11"/>
        <w:numPr>
          <w:ilvl w:val="0"/>
          <w:numId w:val="22"/>
        </w:numPr>
        <w:ind w:left="0" w:firstLine="0"/>
      </w:pPr>
      <w:r w:rsidRPr="00451E87">
        <w:t>соблюдение технологических норм перевозки и хранения взрывчатых веществ и проведения взрывных работ;</w:t>
      </w:r>
    </w:p>
    <w:p w:rsidR="00924837" w:rsidRPr="00451E87" w:rsidRDefault="00924837" w:rsidP="00C85231">
      <w:pPr>
        <w:pStyle w:val="11"/>
        <w:numPr>
          <w:ilvl w:val="0"/>
          <w:numId w:val="22"/>
        </w:numPr>
        <w:ind w:left="0" w:firstLine="0"/>
      </w:pPr>
      <w:r w:rsidRPr="00451E87">
        <w:t>профилактическую работу среди населения;</w:t>
      </w:r>
    </w:p>
    <w:p w:rsidR="00924837" w:rsidRPr="00451E87" w:rsidRDefault="00924837" w:rsidP="00C85231">
      <w:pPr>
        <w:pStyle w:val="11"/>
        <w:numPr>
          <w:ilvl w:val="0"/>
          <w:numId w:val="22"/>
        </w:numPr>
        <w:ind w:left="0" w:firstLine="0"/>
      </w:pPr>
      <w:r w:rsidRPr="00451E87">
        <w:t>поддержание в готовности противопожарных формирований.</w:t>
      </w:r>
    </w:p>
    <w:p w:rsidR="00924837" w:rsidRPr="00451E87" w:rsidRDefault="00924837" w:rsidP="00924837">
      <w:pPr>
        <w:pStyle w:val="11"/>
      </w:pPr>
      <w:r w:rsidRPr="00451E87">
        <w:t>В соответствии со</w:t>
      </w:r>
      <w:proofErr w:type="gramStart"/>
      <w:r w:rsidRPr="00451E87">
        <w:t xml:space="preserve"> С</w:t>
      </w:r>
      <w:proofErr w:type="gramEnd"/>
      <w:r w:rsidRPr="00451E87">
        <w:t xml:space="preserve">т. 76 ФЗ «Технический регламент о требованиях пожарной безопасности» размещение подразделений пожарной охраны должно осуществляться с </w:t>
      </w:r>
      <w:r w:rsidRPr="00451E87">
        <w:lastRenderedPageBreak/>
        <w:t>учетом,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924837" w:rsidRPr="00451E87" w:rsidRDefault="00924837" w:rsidP="00924837">
      <w:pPr>
        <w:pStyle w:val="11"/>
      </w:pPr>
      <w:r w:rsidRPr="00451E87">
        <w:t xml:space="preserve">Выделение земельных участков для размещения объектов пожарной охраны осуществляется в рамках градостроительной документации муниципального уровня (в генеральных планах муниципальных поселений и отдельных населенных пунктов) в соответствии с требованиями </w:t>
      </w:r>
      <w:proofErr w:type="spellStart"/>
      <w:r w:rsidRPr="00451E87">
        <w:t>СНиП</w:t>
      </w:r>
      <w:proofErr w:type="spellEnd"/>
      <w:r w:rsidRPr="00451E87">
        <w:t xml:space="preserve"> 2.07.01-89*, «Нормы проектирования объектов пожарной охраны» (НПБ 101-95), ФЗ «Технический регламент о требованиях пожарной безопасности».</w:t>
      </w:r>
    </w:p>
    <w:p w:rsidR="00924837" w:rsidRPr="00451E87" w:rsidRDefault="00924837" w:rsidP="00924837">
      <w:pPr>
        <w:pStyle w:val="11"/>
      </w:pPr>
      <w:r w:rsidRPr="00451E87">
        <w:t>Мероприятия должны осуществляться единым комплексом в течение всего расчетного срока Генерального плана.</w:t>
      </w:r>
    </w:p>
    <w:p w:rsidR="000745FD" w:rsidRPr="00451E87" w:rsidRDefault="000745FD" w:rsidP="00C922D7">
      <w:pPr>
        <w:pStyle w:val="11"/>
        <w:rPr>
          <w:szCs w:val="24"/>
        </w:rPr>
      </w:pPr>
      <w:r w:rsidRPr="00BC5B55">
        <w:rPr>
          <w:szCs w:val="24"/>
        </w:rPr>
        <w:t>При возникновении ЧС, для эффективного и быстрого оповещения населения, необходимо при проектировании и модернизации инженерной инфраструктуры, следует централизованную систему оповещения населения.</w:t>
      </w:r>
    </w:p>
    <w:p w:rsidR="000745FD" w:rsidRPr="00451E87" w:rsidRDefault="000745FD" w:rsidP="00C922D7">
      <w:pPr>
        <w:pStyle w:val="11"/>
        <w:rPr>
          <w:szCs w:val="24"/>
        </w:rPr>
      </w:pPr>
      <w:r w:rsidRPr="00451E87">
        <w:rPr>
          <w:szCs w:val="24"/>
        </w:rPr>
        <w:t xml:space="preserve">На всех </w:t>
      </w:r>
      <w:proofErr w:type="gramStart"/>
      <w:r w:rsidRPr="00451E87">
        <w:rPr>
          <w:szCs w:val="24"/>
        </w:rPr>
        <w:t>важный</w:t>
      </w:r>
      <w:proofErr w:type="gramEnd"/>
      <w:r w:rsidRPr="00451E87">
        <w:rPr>
          <w:szCs w:val="24"/>
        </w:rPr>
        <w:t xml:space="preserve"> объектах установить приборы учета и оповещения. Для сети использовать проводные сети связи. Для эффективности сигнала сети дублировать.</w:t>
      </w:r>
    </w:p>
    <w:p w:rsidR="000745FD" w:rsidRPr="00451E87" w:rsidRDefault="000745FD" w:rsidP="00C922D7">
      <w:pPr>
        <w:pStyle w:val="11"/>
        <w:rPr>
          <w:szCs w:val="24"/>
        </w:rPr>
      </w:pPr>
      <w:r w:rsidRPr="00451E87">
        <w:rPr>
          <w:szCs w:val="24"/>
        </w:rPr>
        <w:t>Так же оповещения населения производить посредством сетей телерадиовещания.</w:t>
      </w:r>
    </w:p>
    <w:p w:rsidR="000745FD" w:rsidRPr="00451E87" w:rsidRDefault="000745FD" w:rsidP="00C922D7">
      <w:pPr>
        <w:pStyle w:val="11"/>
        <w:rPr>
          <w:szCs w:val="24"/>
        </w:rPr>
      </w:pPr>
      <w:r w:rsidRPr="00451E87">
        <w:rPr>
          <w:szCs w:val="24"/>
        </w:rPr>
        <w:t>В качестве сетей оповещения использовать существующие сети проводного радиовещания, телевидения, интернет и телефонную сеть общего назначения.</w:t>
      </w:r>
    </w:p>
    <w:p w:rsidR="007322A6" w:rsidRPr="00451E87" w:rsidRDefault="009C2812" w:rsidP="0009129F">
      <w:pPr>
        <w:pStyle w:val="2"/>
        <w:numPr>
          <w:ilvl w:val="1"/>
          <w:numId w:val="35"/>
        </w:numPr>
        <w:ind w:left="0" w:firstLine="0"/>
      </w:pPr>
      <w:bookmarkStart w:id="90" w:name="_Toc339353888"/>
      <w:r w:rsidRPr="00451E87">
        <w:t>УКАЗАНИЯ НА СОГЛАСОВАНИЕ РАЗДЕЛА С СООТВЕТСТВУЮЩИМ ГЛАВНЫМ УПРАВЛЕНИЕМ МЧС РОССИИ ПО СУБЪЕКТУ РОССИЙСКОЙ ФЕДЕРАЦИИ</w:t>
      </w:r>
      <w:bookmarkEnd w:id="90"/>
    </w:p>
    <w:p w:rsidR="00107133" w:rsidRPr="00451E87" w:rsidRDefault="00567200" w:rsidP="008A2ACA">
      <w:pPr>
        <w:pStyle w:val="11"/>
      </w:pPr>
      <w:proofErr w:type="gramStart"/>
      <w:r w:rsidRPr="00451E87">
        <w:t xml:space="preserve">В </w:t>
      </w:r>
      <w:r w:rsidR="003D3474" w:rsidRPr="00451E87">
        <w:t>связи</w:t>
      </w:r>
      <w:r w:rsidRPr="00451E87">
        <w:t xml:space="preserve"> с обращением заместителя Министра МЧС России (письмо от 2.10.2009 № 43-3714-7) и письмом</w:t>
      </w:r>
      <w:r w:rsidR="004060F9" w:rsidRPr="00451E87">
        <w:t xml:space="preserve"> ГУ МЧС Росси</w:t>
      </w:r>
      <w:r w:rsidR="003D3474" w:rsidRPr="00451E87">
        <w:t>и</w:t>
      </w:r>
      <w:r w:rsidR="004060F9" w:rsidRPr="00451E87">
        <w:t xml:space="preserve"> </w:t>
      </w:r>
      <w:r w:rsidR="003D3474" w:rsidRPr="00451E87">
        <w:t>по</w:t>
      </w:r>
      <w:r w:rsidR="004060F9" w:rsidRPr="00451E87">
        <w:t xml:space="preserve"> </w:t>
      </w:r>
      <w:r w:rsidR="003D3474" w:rsidRPr="00451E87">
        <w:t>Орловской области</w:t>
      </w:r>
      <w:r w:rsidRPr="00451E87">
        <w:t xml:space="preserve"> от 22.10.2009 г. № 11401-3-2-05 о рассмотрении и согласовании в органах МЧС России документов территориального планирования субъектов РФ и муниципальных образований</w:t>
      </w:r>
      <w:r w:rsidR="00DF6D01" w:rsidRPr="00451E87">
        <w:t xml:space="preserve"> настоящий </w:t>
      </w:r>
      <w:r w:rsidR="00071AF3" w:rsidRPr="00451E87">
        <w:t xml:space="preserve">раздел </w:t>
      </w:r>
      <w:r w:rsidR="00DF6D01" w:rsidRPr="00451E87">
        <w:t>проект</w:t>
      </w:r>
      <w:r w:rsidR="00071AF3" w:rsidRPr="00451E87">
        <w:t>а</w:t>
      </w:r>
      <w:r w:rsidR="00DF6D01" w:rsidRPr="00451E87">
        <w:t xml:space="preserve"> подлежит согласованию с ГУ МЧС России по Орловской области.</w:t>
      </w:r>
      <w:proofErr w:type="gramEnd"/>
    </w:p>
    <w:p w:rsidR="00CB3C37" w:rsidRPr="00451E87" w:rsidRDefault="00CB3C37" w:rsidP="002613DB">
      <w:pPr>
        <w:pStyle w:val="11"/>
      </w:pPr>
    </w:p>
    <w:p w:rsidR="008A2ACA" w:rsidRPr="00451E87" w:rsidRDefault="008A2ACA" w:rsidP="0009129F">
      <w:pPr>
        <w:pStyle w:val="1"/>
        <w:numPr>
          <w:ilvl w:val="0"/>
          <w:numId w:val="35"/>
        </w:numPr>
        <w:ind w:left="0" w:firstLine="0"/>
        <w:sectPr w:rsidR="008A2ACA" w:rsidRPr="00451E87" w:rsidSect="004E12C5">
          <w:headerReference w:type="default" r:id="rId10"/>
          <w:footerReference w:type="default" r:id="rId11"/>
          <w:pgSz w:w="11907" w:h="16839" w:code="9"/>
          <w:pgMar w:top="1134" w:right="850" w:bottom="1134" w:left="1701" w:header="709" w:footer="709" w:gutter="0"/>
          <w:cols w:space="708"/>
          <w:docGrid w:linePitch="360"/>
        </w:sectPr>
      </w:pPr>
      <w:bookmarkStart w:id="91" w:name="_Toc321487229"/>
      <w:bookmarkStart w:id="92" w:name="_Toc321487703"/>
    </w:p>
    <w:bookmarkEnd w:id="91"/>
    <w:bookmarkEnd w:id="92"/>
    <w:p w:rsidR="00AB44F7" w:rsidRPr="00CD2D5E" w:rsidRDefault="00AB44F7" w:rsidP="00AB44F7">
      <w:pPr>
        <w:pStyle w:val="1"/>
        <w:numPr>
          <w:ilvl w:val="0"/>
          <w:numId w:val="35"/>
        </w:numPr>
        <w:ind w:left="0" w:firstLine="0"/>
        <w:rPr>
          <w:b w:val="0"/>
        </w:rPr>
      </w:pPr>
      <w:r w:rsidRPr="00CD2D5E">
        <w:lastRenderedPageBreak/>
        <w:t>ПЕРЕЧЕНЬ ЗЕМЕЛЬНЫХ УЧАСТКОВ, КОТОРЫЕ ВКЛЮЧАЮТСЯ В ГРАНИЦЫ НАСЕЛЕННЫХ ПУНКТОВ ИЛИ ИСКЛЮЧАЮТСЯ ИЗ ИХ ГРАНИЦ.</w:t>
      </w:r>
    </w:p>
    <w:tbl>
      <w:tblPr>
        <w:tblStyle w:val="a6"/>
        <w:tblW w:w="15226" w:type="dxa"/>
        <w:tblLayout w:type="fixed"/>
        <w:tblLook w:val="04A0"/>
      </w:tblPr>
      <w:tblGrid>
        <w:gridCol w:w="639"/>
        <w:gridCol w:w="1788"/>
        <w:gridCol w:w="1071"/>
        <w:gridCol w:w="1540"/>
        <w:gridCol w:w="2360"/>
        <w:gridCol w:w="1924"/>
        <w:gridCol w:w="1540"/>
        <w:gridCol w:w="2004"/>
        <w:gridCol w:w="2360"/>
      </w:tblGrid>
      <w:tr w:rsidR="00AB44F7" w:rsidRPr="00FC4F83" w:rsidTr="00EC5A07">
        <w:tc>
          <w:tcPr>
            <w:tcW w:w="639" w:type="dxa"/>
            <w:vMerge w:val="restart"/>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 xml:space="preserve">№№ </w:t>
            </w:r>
            <w:proofErr w:type="spellStart"/>
            <w:r w:rsidRPr="00FC4F83">
              <w:rPr>
                <w:rFonts w:ascii="Arial Narrow" w:hAnsi="Arial Narrow"/>
                <w:sz w:val="24"/>
                <w:szCs w:val="24"/>
              </w:rPr>
              <w:t>пп</w:t>
            </w:r>
            <w:proofErr w:type="spellEnd"/>
          </w:p>
        </w:tc>
        <w:tc>
          <w:tcPr>
            <w:tcW w:w="1788" w:type="dxa"/>
            <w:vMerge w:val="restart"/>
          </w:tcPr>
          <w:p w:rsidR="00AB44F7" w:rsidRPr="00FC4F83" w:rsidRDefault="00AB44F7" w:rsidP="00EC5A07">
            <w:pPr>
              <w:pStyle w:val="a5"/>
              <w:ind w:left="-74" w:right="-47" w:hanging="4"/>
              <w:jc w:val="center"/>
              <w:rPr>
                <w:rFonts w:ascii="Arial Narrow" w:hAnsi="Arial Narrow"/>
                <w:sz w:val="24"/>
                <w:szCs w:val="24"/>
              </w:rPr>
            </w:pPr>
            <w:r w:rsidRPr="00FC4F83">
              <w:rPr>
                <w:rFonts w:ascii="Arial Narrow" w:hAnsi="Arial Narrow"/>
                <w:sz w:val="24"/>
                <w:szCs w:val="24"/>
              </w:rPr>
              <w:t>Кадастровый номер земельного участка</w:t>
            </w:r>
          </w:p>
        </w:tc>
        <w:tc>
          <w:tcPr>
            <w:tcW w:w="1071" w:type="dxa"/>
            <w:vMerge w:val="restart"/>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Площадь (</w:t>
            </w:r>
            <w:proofErr w:type="gramStart"/>
            <w:r w:rsidRPr="00FC4F83">
              <w:rPr>
                <w:rFonts w:ascii="Arial Narrow" w:hAnsi="Arial Narrow"/>
                <w:sz w:val="24"/>
                <w:szCs w:val="24"/>
              </w:rPr>
              <w:t>га</w:t>
            </w:r>
            <w:proofErr w:type="gramEnd"/>
            <w:r w:rsidRPr="00FC4F83">
              <w:rPr>
                <w:rFonts w:ascii="Arial Narrow" w:hAnsi="Arial Narrow"/>
                <w:sz w:val="24"/>
                <w:szCs w:val="24"/>
              </w:rPr>
              <w:t>)</w:t>
            </w:r>
          </w:p>
        </w:tc>
        <w:tc>
          <w:tcPr>
            <w:tcW w:w="5824" w:type="dxa"/>
            <w:gridSpan w:val="3"/>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Существующее положение</w:t>
            </w:r>
          </w:p>
        </w:tc>
        <w:tc>
          <w:tcPr>
            <w:tcW w:w="5904" w:type="dxa"/>
            <w:gridSpan w:val="3"/>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Проектное предложение</w:t>
            </w:r>
          </w:p>
        </w:tc>
      </w:tr>
      <w:tr w:rsidR="00AB44F7" w:rsidRPr="00FC4F83" w:rsidTr="00EC5A07">
        <w:tc>
          <w:tcPr>
            <w:tcW w:w="639" w:type="dxa"/>
            <w:vMerge/>
          </w:tcPr>
          <w:p w:rsidR="00AB44F7" w:rsidRPr="00FC4F83" w:rsidRDefault="00AB44F7" w:rsidP="00EC5A07">
            <w:pPr>
              <w:pStyle w:val="a5"/>
              <w:ind w:left="0"/>
              <w:jc w:val="center"/>
              <w:rPr>
                <w:rFonts w:ascii="Arial Narrow" w:hAnsi="Arial Narrow"/>
                <w:sz w:val="24"/>
                <w:szCs w:val="24"/>
              </w:rPr>
            </w:pPr>
          </w:p>
        </w:tc>
        <w:tc>
          <w:tcPr>
            <w:tcW w:w="1788" w:type="dxa"/>
            <w:vMerge/>
          </w:tcPr>
          <w:p w:rsidR="00AB44F7" w:rsidRPr="00FC4F83" w:rsidRDefault="00AB44F7" w:rsidP="00EC5A07">
            <w:pPr>
              <w:pStyle w:val="a5"/>
              <w:ind w:left="-74" w:right="-47" w:hanging="4"/>
              <w:jc w:val="center"/>
              <w:rPr>
                <w:rFonts w:ascii="Arial Narrow" w:hAnsi="Arial Narrow"/>
                <w:sz w:val="24"/>
                <w:szCs w:val="24"/>
              </w:rPr>
            </w:pPr>
          </w:p>
        </w:tc>
        <w:tc>
          <w:tcPr>
            <w:tcW w:w="1071" w:type="dxa"/>
            <w:vMerge/>
          </w:tcPr>
          <w:p w:rsidR="00AB44F7" w:rsidRPr="00FC4F83" w:rsidRDefault="00AB44F7" w:rsidP="00EC5A07">
            <w:pPr>
              <w:pStyle w:val="a5"/>
              <w:ind w:left="0"/>
              <w:jc w:val="center"/>
              <w:rPr>
                <w:rFonts w:ascii="Arial Narrow" w:hAnsi="Arial Narrow"/>
                <w:sz w:val="24"/>
                <w:szCs w:val="24"/>
              </w:rPr>
            </w:pPr>
          </w:p>
        </w:tc>
        <w:tc>
          <w:tcPr>
            <w:tcW w:w="1540"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Описание расположения участка</w:t>
            </w:r>
          </w:p>
        </w:tc>
        <w:tc>
          <w:tcPr>
            <w:tcW w:w="2360"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Разрешенное использование (назначение)</w:t>
            </w:r>
          </w:p>
        </w:tc>
        <w:tc>
          <w:tcPr>
            <w:tcW w:w="1924"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Категория земель</w:t>
            </w:r>
          </w:p>
        </w:tc>
        <w:tc>
          <w:tcPr>
            <w:tcW w:w="1540"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Описание расположения участка</w:t>
            </w:r>
          </w:p>
        </w:tc>
        <w:tc>
          <w:tcPr>
            <w:tcW w:w="2004"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Разрешенное использование (назначение)</w:t>
            </w:r>
          </w:p>
        </w:tc>
        <w:tc>
          <w:tcPr>
            <w:tcW w:w="2360"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Категория земель</w:t>
            </w:r>
          </w:p>
        </w:tc>
      </w:tr>
      <w:tr w:rsidR="00AB44F7" w:rsidRPr="00FC4F83" w:rsidTr="00EC5A07">
        <w:tc>
          <w:tcPr>
            <w:tcW w:w="639"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1</w:t>
            </w:r>
          </w:p>
        </w:tc>
        <w:tc>
          <w:tcPr>
            <w:tcW w:w="1788" w:type="dxa"/>
          </w:tcPr>
          <w:p w:rsidR="00AB44F7" w:rsidRPr="00FC4F83" w:rsidRDefault="00AB44F7" w:rsidP="00EC5A07">
            <w:pPr>
              <w:pStyle w:val="a5"/>
              <w:ind w:left="-74" w:right="-47" w:hanging="4"/>
              <w:jc w:val="center"/>
              <w:rPr>
                <w:rFonts w:ascii="Arial Narrow" w:hAnsi="Arial Narrow"/>
                <w:sz w:val="24"/>
                <w:szCs w:val="24"/>
              </w:rPr>
            </w:pPr>
            <w:r w:rsidRPr="00FC4F83">
              <w:rPr>
                <w:rFonts w:ascii="Arial Narrow" w:hAnsi="Arial Narrow"/>
                <w:sz w:val="24"/>
                <w:szCs w:val="24"/>
              </w:rPr>
              <w:t>57:13:0020201:298</w:t>
            </w:r>
          </w:p>
        </w:tc>
        <w:tc>
          <w:tcPr>
            <w:tcW w:w="1071"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50,14</w:t>
            </w:r>
          </w:p>
        </w:tc>
        <w:tc>
          <w:tcPr>
            <w:tcW w:w="1540"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В 500 м от п. </w:t>
            </w:r>
            <w:proofErr w:type="spellStart"/>
            <w:r w:rsidRPr="00FC4F83">
              <w:rPr>
                <w:rFonts w:ascii="Arial Narrow" w:hAnsi="Arial Narrow"/>
                <w:sz w:val="24"/>
                <w:szCs w:val="24"/>
              </w:rPr>
              <w:t>Лосино-Островский</w:t>
            </w:r>
            <w:proofErr w:type="spellEnd"/>
          </w:p>
        </w:tc>
        <w:tc>
          <w:tcPr>
            <w:tcW w:w="2360"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Для сельскохозяйственного производства</w:t>
            </w:r>
          </w:p>
        </w:tc>
        <w:tc>
          <w:tcPr>
            <w:tcW w:w="1924"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Земли сельскохозяйственного назначения фонда перераспределения района</w:t>
            </w:r>
          </w:p>
        </w:tc>
        <w:tc>
          <w:tcPr>
            <w:tcW w:w="1540"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В 500 м от п. </w:t>
            </w:r>
            <w:proofErr w:type="spellStart"/>
            <w:r w:rsidRPr="00FC4F83">
              <w:rPr>
                <w:rFonts w:ascii="Arial Narrow" w:hAnsi="Arial Narrow"/>
                <w:sz w:val="24"/>
                <w:szCs w:val="24"/>
              </w:rPr>
              <w:t>Лосино-Островский</w:t>
            </w:r>
            <w:proofErr w:type="spellEnd"/>
          </w:p>
        </w:tc>
        <w:tc>
          <w:tcPr>
            <w:tcW w:w="2004"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Для размещения объектов</w:t>
            </w:r>
            <w:r>
              <w:rPr>
                <w:rFonts w:ascii="Arial Narrow" w:hAnsi="Arial Narrow"/>
                <w:sz w:val="24"/>
                <w:szCs w:val="24"/>
              </w:rPr>
              <w:t xml:space="preserve"> </w:t>
            </w:r>
            <w:r w:rsidRPr="00FC4F83">
              <w:rPr>
                <w:rFonts w:ascii="Arial Narrow" w:hAnsi="Arial Narrow"/>
                <w:sz w:val="24"/>
                <w:szCs w:val="24"/>
              </w:rPr>
              <w:t>сельскохозяйственного производства</w:t>
            </w:r>
          </w:p>
        </w:tc>
        <w:tc>
          <w:tcPr>
            <w:tcW w:w="2360"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Земли сельскохозяйственного назначения</w:t>
            </w:r>
          </w:p>
        </w:tc>
      </w:tr>
      <w:tr w:rsidR="00AB44F7" w:rsidRPr="00FC4F83" w:rsidTr="00EC5A07">
        <w:tc>
          <w:tcPr>
            <w:tcW w:w="639"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2</w:t>
            </w:r>
          </w:p>
        </w:tc>
        <w:tc>
          <w:tcPr>
            <w:tcW w:w="1788" w:type="dxa"/>
          </w:tcPr>
          <w:p w:rsidR="00AB44F7" w:rsidRPr="00FC4F83" w:rsidRDefault="00AB44F7" w:rsidP="00EC5A07">
            <w:pPr>
              <w:pStyle w:val="a5"/>
              <w:ind w:left="-74" w:right="-47" w:hanging="4"/>
              <w:jc w:val="center"/>
              <w:rPr>
                <w:rFonts w:ascii="Arial Narrow" w:hAnsi="Arial Narrow"/>
                <w:sz w:val="24"/>
                <w:szCs w:val="24"/>
              </w:rPr>
            </w:pPr>
            <w:r w:rsidRPr="00FC4F83">
              <w:rPr>
                <w:rFonts w:ascii="Arial Narrow" w:hAnsi="Arial Narrow"/>
                <w:sz w:val="24"/>
                <w:szCs w:val="24"/>
              </w:rPr>
              <w:t>57:13:0020201:297</w:t>
            </w:r>
          </w:p>
        </w:tc>
        <w:tc>
          <w:tcPr>
            <w:tcW w:w="1071"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21,72</w:t>
            </w:r>
          </w:p>
        </w:tc>
        <w:tc>
          <w:tcPr>
            <w:tcW w:w="1540"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Примыкает к п. </w:t>
            </w:r>
            <w:proofErr w:type="spellStart"/>
            <w:r w:rsidRPr="00FC4F83">
              <w:rPr>
                <w:rFonts w:ascii="Arial Narrow" w:hAnsi="Arial Narrow"/>
                <w:sz w:val="24"/>
                <w:szCs w:val="24"/>
              </w:rPr>
              <w:t>Лосино-Островский</w:t>
            </w:r>
            <w:proofErr w:type="spellEnd"/>
          </w:p>
        </w:tc>
        <w:tc>
          <w:tcPr>
            <w:tcW w:w="2360" w:type="dxa"/>
            <w:vMerge/>
          </w:tcPr>
          <w:p w:rsidR="00AB44F7" w:rsidRPr="00FC4F83" w:rsidRDefault="00AB44F7" w:rsidP="00EC5A07">
            <w:pPr>
              <w:pStyle w:val="a5"/>
              <w:ind w:left="0"/>
              <w:jc w:val="both"/>
              <w:rPr>
                <w:rFonts w:ascii="Arial Narrow" w:hAnsi="Arial Narrow"/>
                <w:sz w:val="24"/>
                <w:szCs w:val="24"/>
              </w:rPr>
            </w:pPr>
          </w:p>
        </w:tc>
        <w:tc>
          <w:tcPr>
            <w:tcW w:w="1924" w:type="dxa"/>
            <w:vMerge/>
          </w:tcPr>
          <w:p w:rsidR="00AB44F7" w:rsidRPr="00FC4F83" w:rsidRDefault="00AB44F7" w:rsidP="00EC5A07">
            <w:pPr>
              <w:pStyle w:val="a5"/>
              <w:ind w:left="0"/>
              <w:jc w:val="both"/>
              <w:rPr>
                <w:rFonts w:ascii="Arial Narrow" w:hAnsi="Arial Narrow"/>
                <w:sz w:val="24"/>
                <w:szCs w:val="24"/>
              </w:rPr>
            </w:pPr>
          </w:p>
        </w:tc>
        <w:tc>
          <w:tcPr>
            <w:tcW w:w="1540"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Примыкает к п. </w:t>
            </w:r>
            <w:proofErr w:type="spellStart"/>
            <w:r w:rsidRPr="00FC4F83">
              <w:rPr>
                <w:rFonts w:ascii="Arial Narrow" w:hAnsi="Arial Narrow"/>
                <w:sz w:val="24"/>
                <w:szCs w:val="24"/>
              </w:rPr>
              <w:t>Лосино-Островский</w:t>
            </w:r>
            <w:proofErr w:type="spellEnd"/>
          </w:p>
        </w:tc>
        <w:tc>
          <w:tcPr>
            <w:tcW w:w="2004" w:type="dxa"/>
            <w:vMerge/>
          </w:tcPr>
          <w:p w:rsidR="00AB44F7" w:rsidRPr="00FC4F83" w:rsidRDefault="00AB44F7" w:rsidP="00EC5A07">
            <w:pPr>
              <w:pStyle w:val="a5"/>
              <w:ind w:left="0"/>
              <w:jc w:val="both"/>
              <w:rPr>
                <w:rFonts w:ascii="Arial Narrow" w:hAnsi="Arial Narrow"/>
                <w:sz w:val="24"/>
                <w:szCs w:val="24"/>
              </w:rPr>
            </w:pPr>
          </w:p>
        </w:tc>
        <w:tc>
          <w:tcPr>
            <w:tcW w:w="2360" w:type="dxa"/>
            <w:vMerge/>
          </w:tcPr>
          <w:p w:rsidR="00AB44F7" w:rsidRPr="00FC4F83" w:rsidRDefault="00AB44F7" w:rsidP="00EC5A07">
            <w:pPr>
              <w:pStyle w:val="a5"/>
              <w:ind w:left="0"/>
              <w:jc w:val="both"/>
              <w:rPr>
                <w:rFonts w:ascii="Arial Narrow" w:hAnsi="Arial Narrow"/>
                <w:sz w:val="24"/>
                <w:szCs w:val="24"/>
              </w:rPr>
            </w:pPr>
          </w:p>
        </w:tc>
      </w:tr>
      <w:tr w:rsidR="00AB44F7" w:rsidRPr="00FC4F83" w:rsidTr="00EC5A07">
        <w:tc>
          <w:tcPr>
            <w:tcW w:w="639"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3</w:t>
            </w:r>
          </w:p>
        </w:tc>
        <w:tc>
          <w:tcPr>
            <w:tcW w:w="1788" w:type="dxa"/>
          </w:tcPr>
          <w:p w:rsidR="00AB44F7" w:rsidRPr="00FC4F83" w:rsidRDefault="00AB44F7" w:rsidP="00EC5A07">
            <w:pPr>
              <w:pStyle w:val="a5"/>
              <w:ind w:left="-74" w:right="-47" w:hanging="4"/>
              <w:jc w:val="center"/>
              <w:rPr>
                <w:rFonts w:ascii="Arial Narrow" w:hAnsi="Arial Narrow"/>
                <w:sz w:val="24"/>
                <w:szCs w:val="24"/>
              </w:rPr>
            </w:pPr>
            <w:r w:rsidRPr="00FC4F83">
              <w:rPr>
                <w:rFonts w:ascii="Arial Narrow" w:hAnsi="Arial Narrow"/>
                <w:sz w:val="24"/>
                <w:szCs w:val="24"/>
              </w:rPr>
              <w:t>57:13:0020201:296</w:t>
            </w:r>
          </w:p>
        </w:tc>
        <w:tc>
          <w:tcPr>
            <w:tcW w:w="1071"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62,5</w:t>
            </w:r>
          </w:p>
        </w:tc>
        <w:tc>
          <w:tcPr>
            <w:tcW w:w="1540"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В 5 км </w:t>
            </w:r>
            <w:proofErr w:type="gramStart"/>
            <w:r w:rsidRPr="00FC4F83">
              <w:rPr>
                <w:rFonts w:ascii="Arial Narrow" w:hAnsi="Arial Narrow"/>
                <w:sz w:val="24"/>
                <w:szCs w:val="24"/>
              </w:rPr>
              <w:t>от</w:t>
            </w:r>
            <w:proofErr w:type="gramEnd"/>
            <w:r w:rsidRPr="00FC4F83">
              <w:rPr>
                <w:rFonts w:ascii="Arial Narrow" w:hAnsi="Arial Narrow"/>
                <w:sz w:val="24"/>
                <w:szCs w:val="24"/>
              </w:rPr>
              <w:t xml:space="preserve"> с. </w:t>
            </w:r>
            <w:proofErr w:type="spellStart"/>
            <w:r w:rsidRPr="00FC4F83">
              <w:rPr>
                <w:rFonts w:ascii="Arial Narrow" w:hAnsi="Arial Narrow"/>
                <w:sz w:val="24"/>
                <w:szCs w:val="24"/>
              </w:rPr>
              <w:t>Игумново</w:t>
            </w:r>
            <w:proofErr w:type="spellEnd"/>
          </w:p>
        </w:tc>
        <w:tc>
          <w:tcPr>
            <w:tcW w:w="2360" w:type="dxa"/>
            <w:vMerge/>
          </w:tcPr>
          <w:p w:rsidR="00AB44F7" w:rsidRPr="00FC4F83" w:rsidRDefault="00AB44F7" w:rsidP="00EC5A07">
            <w:pPr>
              <w:pStyle w:val="a5"/>
              <w:ind w:left="0"/>
              <w:jc w:val="both"/>
              <w:rPr>
                <w:rFonts w:ascii="Arial Narrow" w:hAnsi="Arial Narrow"/>
                <w:sz w:val="24"/>
                <w:szCs w:val="24"/>
              </w:rPr>
            </w:pPr>
          </w:p>
        </w:tc>
        <w:tc>
          <w:tcPr>
            <w:tcW w:w="1924" w:type="dxa"/>
            <w:vMerge/>
          </w:tcPr>
          <w:p w:rsidR="00AB44F7" w:rsidRPr="00FC4F83" w:rsidRDefault="00AB44F7" w:rsidP="00EC5A07">
            <w:pPr>
              <w:pStyle w:val="a5"/>
              <w:ind w:left="0"/>
              <w:jc w:val="both"/>
              <w:rPr>
                <w:rFonts w:ascii="Arial Narrow" w:hAnsi="Arial Narrow"/>
                <w:sz w:val="24"/>
                <w:szCs w:val="24"/>
              </w:rPr>
            </w:pPr>
          </w:p>
        </w:tc>
        <w:tc>
          <w:tcPr>
            <w:tcW w:w="1540"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В 5 км </w:t>
            </w:r>
            <w:proofErr w:type="gramStart"/>
            <w:r w:rsidRPr="00FC4F83">
              <w:rPr>
                <w:rFonts w:ascii="Arial Narrow" w:hAnsi="Arial Narrow"/>
                <w:sz w:val="24"/>
                <w:szCs w:val="24"/>
              </w:rPr>
              <w:t>от</w:t>
            </w:r>
            <w:proofErr w:type="gramEnd"/>
            <w:r w:rsidRPr="00FC4F83">
              <w:rPr>
                <w:rFonts w:ascii="Arial Narrow" w:hAnsi="Arial Narrow"/>
                <w:sz w:val="24"/>
                <w:szCs w:val="24"/>
              </w:rPr>
              <w:t xml:space="preserve"> с. </w:t>
            </w:r>
            <w:proofErr w:type="spellStart"/>
            <w:r w:rsidRPr="00FC4F83">
              <w:rPr>
                <w:rFonts w:ascii="Arial Narrow" w:hAnsi="Arial Narrow"/>
                <w:sz w:val="24"/>
                <w:szCs w:val="24"/>
              </w:rPr>
              <w:t>Игумново</w:t>
            </w:r>
            <w:proofErr w:type="spellEnd"/>
          </w:p>
        </w:tc>
        <w:tc>
          <w:tcPr>
            <w:tcW w:w="2004" w:type="dxa"/>
            <w:vMerge/>
          </w:tcPr>
          <w:p w:rsidR="00AB44F7" w:rsidRPr="00FC4F83" w:rsidRDefault="00AB44F7" w:rsidP="00EC5A07">
            <w:pPr>
              <w:pStyle w:val="a5"/>
              <w:ind w:left="0"/>
              <w:jc w:val="both"/>
              <w:rPr>
                <w:rFonts w:ascii="Arial Narrow" w:hAnsi="Arial Narrow"/>
                <w:sz w:val="24"/>
                <w:szCs w:val="24"/>
              </w:rPr>
            </w:pPr>
          </w:p>
        </w:tc>
        <w:tc>
          <w:tcPr>
            <w:tcW w:w="2360" w:type="dxa"/>
            <w:vMerge/>
          </w:tcPr>
          <w:p w:rsidR="00AB44F7" w:rsidRPr="00FC4F83" w:rsidRDefault="00AB44F7" w:rsidP="00EC5A07">
            <w:pPr>
              <w:pStyle w:val="a5"/>
              <w:ind w:left="0"/>
              <w:jc w:val="both"/>
              <w:rPr>
                <w:rFonts w:ascii="Arial Narrow" w:hAnsi="Arial Narrow"/>
                <w:sz w:val="24"/>
                <w:szCs w:val="24"/>
              </w:rPr>
            </w:pPr>
          </w:p>
        </w:tc>
      </w:tr>
      <w:tr w:rsidR="00AB44F7" w:rsidRPr="00FC4F83" w:rsidTr="00EC5A07">
        <w:tc>
          <w:tcPr>
            <w:tcW w:w="639" w:type="dxa"/>
          </w:tcPr>
          <w:p w:rsidR="00AB44F7" w:rsidRPr="00FC4F83" w:rsidRDefault="00AB44F7" w:rsidP="00EC5A07">
            <w:pPr>
              <w:pStyle w:val="a5"/>
              <w:ind w:left="0"/>
              <w:jc w:val="center"/>
              <w:rPr>
                <w:rFonts w:ascii="Arial Narrow" w:hAnsi="Arial Narrow"/>
                <w:sz w:val="24"/>
                <w:szCs w:val="24"/>
              </w:rPr>
            </w:pPr>
            <w:r w:rsidRPr="00FC4F83">
              <w:rPr>
                <w:rFonts w:ascii="Arial Narrow" w:hAnsi="Arial Narrow"/>
                <w:sz w:val="24"/>
                <w:szCs w:val="24"/>
              </w:rPr>
              <w:t>4</w:t>
            </w:r>
          </w:p>
        </w:tc>
        <w:tc>
          <w:tcPr>
            <w:tcW w:w="1788" w:type="dxa"/>
          </w:tcPr>
          <w:p w:rsidR="00AB44F7" w:rsidRPr="00FC4F83" w:rsidRDefault="00AB44F7" w:rsidP="00EC5A07">
            <w:pPr>
              <w:pStyle w:val="a5"/>
              <w:ind w:left="-74" w:right="-47" w:hanging="4"/>
              <w:jc w:val="center"/>
              <w:rPr>
                <w:rFonts w:ascii="Arial Narrow" w:hAnsi="Arial Narrow"/>
                <w:sz w:val="24"/>
                <w:szCs w:val="24"/>
              </w:rPr>
            </w:pPr>
            <w:r>
              <w:rPr>
                <w:rFonts w:ascii="Arial Narrow" w:hAnsi="Arial Narrow"/>
                <w:sz w:val="24"/>
                <w:szCs w:val="24"/>
              </w:rPr>
              <w:t>Не определен</w:t>
            </w:r>
          </w:p>
        </w:tc>
        <w:tc>
          <w:tcPr>
            <w:tcW w:w="1071" w:type="dxa"/>
          </w:tcPr>
          <w:p w:rsidR="00AB44F7" w:rsidRPr="00FC4F83" w:rsidRDefault="00AB44F7" w:rsidP="00EC5A07">
            <w:pPr>
              <w:pStyle w:val="a5"/>
              <w:ind w:left="0"/>
              <w:jc w:val="center"/>
              <w:rPr>
                <w:rFonts w:ascii="Arial Narrow" w:hAnsi="Arial Narrow"/>
                <w:sz w:val="24"/>
                <w:szCs w:val="24"/>
              </w:rPr>
            </w:pPr>
            <w:r>
              <w:rPr>
                <w:rFonts w:ascii="Arial Narrow" w:hAnsi="Arial Narrow"/>
                <w:sz w:val="24"/>
                <w:szCs w:val="24"/>
              </w:rPr>
              <w:t>19,3</w:t>
            </w:r>
          </w:p>
        </w:tc>
        <w:tc>
          <w:tcPr>
            <w:tcW w:w="1540"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Примыкает к с. </w:t>
            </w:r>
            <w:proofErr w:type="spellStart"/>
            <w:r w:rsidRPr="00FC4F83">
              <w:rPr>
                <w:rFonts w:ascii="Arial Narrow" w:hAnsi="Arial Narrow"/>
                <w:sz w:val="24"/>
                <w:szCs w:val="24"/>
              </w:rPr>
              <w:t>Чулково</w:t>
            </w:r>
            <w:proofErr w:type="spellEnd"/>
          </w:p>
        </w:tc>
        <w:tc>
          <w:tcPr>
            <w:tcW w:w="2360" w:type="dxa"/>
            <w:vMerge/>
          </w:tcPr>
          <w:p w:rsidR="00AB44F7" w:rsidRPr="00FC4F83" w:rsidRDefault="00AB44F7" w:rsidP="00EC5A07">
            <w:pPr>
              <w:pStyle w:val="a5"/>
              <w:ind w:left="0"/>
              <w:jc w:val="both"/>
              <w:rPr>
                <w:rFonts w:ascii="Arial Narrow" w:hAnsi="Arial Narrow"/>
                <w:sz w:val="24"/>
                <w:szCs w:val="24"/>
              </w:rPr>
            </w:pPr>
          </w:p>
        </w:tc>
        <w:tc>
          <w:tcPr>
            <w:tcW w:w="1924"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Земли сельскохозяйственного назначения</w:t>
            </w:r>
          </w:p>
        </w:tc>
        <w:tc>
          <w:tcPr>
            <w:tcW w:w="1540"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с. </w:t>
            </w:r>
            <w:proofErr w:type="spellStart"/>
            <w:r w:rsidRPr="00FC4F83">
              <w:rPr>
                <w:rFonts w:ascii="Arial Narrow" w:hAnsi="Arial Narrow"/>
                <w:sz w:val="24"/>
                <w:szCs w:val="24"/>
              </w:rPr>
              <w:t>Чулково</w:t>
            </w:r>
            <w:proofErr w:type="spellEnd"/>
          </w:p>
        </w:tc>
        <w:tc>
          <w:tcPr>
            <w:tcW w:w="2004"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Для размещения индивидуального жилищного строительства и объектов социальной инфраструктуры</w:t>
            </w:r>
          </w:p>
        </w:tc>
        <w:tc>
          <w:tcPr>
            <w:tcW w:w="2360" w:type="dxa"/>
            <w:vMerge w:val="restart"/>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Земли населенных пунктов</w:t>
            </w:r>
          </w:p>
        </w:tc>
      </w:tr>
      <w:tr w:rsidR="00AB44F7" w:rsidRPr="00FC4F83" w:rsidTr="00EC5A07">
        <w:tc>
          <w:tcPr>
            <w:tcW w:w="639" w:type="dxa"/>
          </w:tcPr>
          <w:p w:rsidR="00AB44F7" w:rsidRPr="00FC4F83" w:rsidRDefault="00AB44F7" w:rsidP="00EC5A07">
            <w:pPr>
              <w:pStyle w:val="a5"/>
              <w:ind w:left="0"/>
              <w:jc w:val="center"/>
              <w:rPr>
                <w:rFonts w:ascii="Arial Narrow" w:hAnsi="Arial Narrow"/>
                <w:sz w:val="24"/>
                <w:szCs w:val="24"/>
              </w:rPr>
            </w:pPr>
            <w:r>
              <w:rPr>
                <w:rFonts w:ascii="Arial Narrow" w:hAnsi="Arial Narrow"/>
                <w:sz w:val="24"/>
                <w:szCs w:val="24"/>
              </w:rPr>
              <w:t>5</w:t>
            </w:r>
          </w:p>
        </w:tc>
        <w:tc>
          <w:tcPr>
            <w:tcW w:w="1788" w:type="dxa"/>
          </w:tcPr>
          <w:p w:rsidR="00AB44F7" w:rsidRDefault="00AB44F7" w:rsidP="00EC5A07">
            <w:pPr>
              <w:pStyle w:val="a5"/>
              <w:ind w:left="-74" w:right="-47" w:hanging="4"/>
              <w:jc w:val="center"/>
              <w:rPr>
                <w:rFonts w:ascii="Arial Narrow" w:hAnsi="Arial Narrow"/>
                <w:sz w:val="24"/>
                <w:szCs w:val="24"/>
              </w:rPr>
            </w:pPr>
            <w:r w:rsidRPr="00FC4F83">
              <w:rPr>
                <w:rFonts w:ascii="Arial Narrow" w:hAnsi="Arial Narrow"/>
                <w:sz w:val="24"/>
                <w:szCs w:val="24"/>
              </w:rPr>
              <w:t>57:13:0</w:t>
            </w:r>
            <w:r>
              <w:rPr>
                <w:rFonts w:ascii="Arial Narrow" w:hAnsi="Arial Narrow"/>
                <w:sz w:val="24"/>
                <w:szCs w:val="24"/>
              </w:rPr>
              <w:t>33</w:t>
            </w:r>
            <w:r w:rsidRPr="00FC4F83">
              <w:rPr>
                <w:rFonts w:ascii="Arial Narrow" w:hAnsi="Arial Narrow"/>
                <w:sz w:val="24"/>
                <w:szCs w:val="24"/>
              </w:rPr>
              <w:t>0</w:t>
            </w:r>
            <w:r>
              <w:rPr>
                <w:rFonts w:ascii="Arial Narrow" w:hAnsi="Arial Narrow"/>
                <w:sz w:val="24"/>
                <w:szCs w:val="24"/>
              </w:rPr>
              <w:t>1</w:t>
            </w:r>
            <w:r w:rsidRPr="00FC4F83">
              <w:rPr>
                <w:rFonts w:ascii="Arial Narrow" w:hAnsi="Arial Narrow"/>
                <w:sz w:val="24"/>
                <w:szCs w:val="24"/>
              </w:rPr>
              <w:t>01:2</w:t>
            </w:r>
            <w:r>
              <w:rPr>
                <w:rFonts w:ascii="Arial Narrow" w:hAnsi="Arial Narrow"/>
                <w:sz w:val="24"/>
                <w:szCs w:val="24"/>
              </w:rPr>
              <w:t>05</w:t>
            </w:r>
          </w:p>
        </w:tc>
        <w:tc>
          <w:tcPr>
            <w:tcW w:w="1071" w:type="dxa"/>
          </w:tcPr>
          <w:p w:rsidR="00AB44F7" w:rsidRDefault="00AB44F7" w:rsidP="00EC5A07">
            <w:pPr>
              <w:pStyle w:val="a5"/>
              <w:ind w:left="0"/>
              <w:jc w:val="center"/>
              <w:rPr>
                <w:rFonts w:ascii="Arial Narrow" w:hAnsi="Arial Narrow"/>
                <w:sz w:val="24"/>
                <w:szCs w:val="24"/>
              </w:rPr>
            </w:pPr>
            <w:r>
              <w:rPr>
                <w:rFonts w:ascii="Arial Narrow" w:hAnsi="Arial Narrow"/>
                <w:sz w:val="24"/>
                <w:szCs w:val="24"/>
              </w:rPr>
              <w:t>0,8</w:t>
            </w:r>
          </w:p>
        </w:tc>
        <w:tc>
          <w:tcPr>
            <w:tcW w:w="1540" w:type="dxa"/>
            <w:vMerge/>
          </w:tcPr>
          <w:p w:rsidR="00AB44F7" w:rsidRPr="00FC4F83" w:rsidRDefault="00AB44F7" w:rsidP="00EC5A07">
            <w:pPr>
              <w:pStyle w:val="a5"/>
              <w:ind w:left="0"/>
              <w:jc w:val="both"/>
              <w:rPr>
                <w:rFonts w:ascii="Arial Narrow" w:hAnsi="Arial Narrow"/>
                <w:sz w:val="24"/>
                <w:szCs w:val="24"/>
              </w:rPr>
            </w:pPr>
          </w:p>
        </w:tc>
        <w:tc>
          <w:tcPr>
            <w:tcW w:w="2360" w:type="dxa"/>
          </w:tcPr>
          <w:p w:rsidR="00AB44F7" w:rsidRPr="00FC4F83" w:rsidRDefault="00AB44F7" w:rsidP="00EC5A07">
            <w:pPr>
              <w:pStyle w:val="a5"/>
              <w:ind w:left="0"/>
              <w:jc w:val="both"/>
              <w:rPr>
                <w:rFonts w:ascii="Arial Narrow" w:hAnsi="Arial Narrow"/>
                <w:sz w:val="24"/>
                <w:szCs w:val="24"/>
              </w:rPr>
            </w:pPr>
            <w:r>
              <w:rPr>
                <w:rFonts w:ascii="Arial Narrow" w:hAnsi="Arial Narrow"/>
                <w:sz w:val="24"/>
                <w:szCs w:val="24"/>
              </w:rPr>
              <w:t>Для промышленного производства</w:t>
            </w:r>
          </w:p>
        </w:tc>
        <w:tc>
          <w:tcPr>
            <w:tcW w:w="1924" w:type="dxa"/>
            <w:vMerge/>
          </w:tcPr>
          <w:p w:rsidR="00AB44F7" w:rsidRPr="00FC4F83" w:rsidRDefault="00AB44F7" w:rsidP="00EC5A07">
            <w:pPr>
              <w:pStyle w:val="a5"/>
              <w:ind w:left="0"/>
              <w:jc w:val="both"/>
              <w:rPr>
                <w:rFonts w:ascii="Arial Narrow" w:hAnsi="Arial Narrow"/>
                <w:sz w:val="24"/>
                <w:szCs w:val="24"/>
              </w:rPr>
            </w:pPr>
          </w:p>
        </w:tc>
        <w:tc>
          <w:tcPr>
            <w:tcW w:w="1540" w:type="dxa"/>
            <w:vMerge/>
          </w:tcPr>
          <w:p w:rsidR="00AB44F7" w:rsidRPr="00FC4F83" w:rsidRDefault="00AB44F7" w:rsidP="00EC5A07">
            <w:pPr>
              <w:pStyle w:val="a5"/>
              <w:ind w:left="0"/>
              <w:jc w:val="both"/>
              <w:rPr>
                <w:rFonts w:ascii="Arial Narrow" w:hAnsi="Arial Narrow"/>
                <w:sz w:val="24"/>
                <w:szCs w:val="24"/>
              </w:rPr>
            </w:pPr>
          </w:p>
        </w:tc>
        <w:tc>
          <w:tcPr>
            <w:tcW w:w="2004" w:type="dxa"/>
          </w:tcPr>
          <w:p w:rsidR="00AB44F7" w:rsidRPr="00FC4F83" w:rsidRDefault="00AB44F7" w:rsidP="00EC5A07">
            <w:pPr>
              <w:pStyle w:val="a5"/>
              <w:ind w:left="0"/>
              <w:jc w:val="both"/>
              <w:rPr>
                <w:rFonts w:ascii="Arial Narrow" w:hAnsi="Arial Narrow"/>
                <w:sz w:val="24"/>
                <w:szCs w:val="24"/>
              </w:rPr>
            </w:pPr>
            <w:r w:rsidRPr="00FC4F83">
              <w:rPr>
                <w:rFonts w:ascii="Arial Narrow" w:hAnsi="Arial Narrow"/>
                <w:sz w:val="24"/>
                <w:szCs w:val="24"/>
              </w:rPr>
              <w:t xml:space="preserve">Для размещения </w:t>
            </w:r>
            <w:r>
              <w:rPr>
                <w:rFonts w:ascii="Arial Narrow" w:hAnsi="Arial Narrow"/>
                <w:sz w:val="24"/>
                <w:szCs w:val="24"/>
              </w:rPr>
              <w:t xml:space="preserve">производственных </w:t>
            </w:r>
            <w:r w:rsidRPr="00FC4F83">
              <w:rPr>
                <w:rFonts w:ascii="Arial Narrow" w:hAnsi="Arial Narrow"/>
                <w:sz w:val="24"/>
                <w:szCs w:val="24"/>
              </w:rPr>
              <w:t>объектов</w:t>
            </w:r>
          </w:p>
        </w:tc>
        <w:tc>
          <w:tcPr>
            <w:tcW w:w="2360" w:type="dxa"/>
            <w:vMerge/>
          </w:tcPr>
          <w:p w:rsidR="00AB44F7" w:rsidRPr="00FC4F83" w:rsidRDefault="00AB44F7" w:rsidP="00EC5A07">
            <w:pPr>
              <w:pStyle w:val="a5"/>
              <w:ind w:left="0"/>
              <w:jc w:val="both"/>
              <w:rPr>
                <w:rFonts w:ascii="Arial Narrow" w:hAnsi="Arial Narrow"/>
                <w:sz w:val="24"/>
                <w:szCs w:val="24"/>
              </w:rPr>
            </w:pPr>
          </w:p>
        </w:tc>
      </w:tr>
    </w:tbl>
    <w:p w:rsidR="00AB44F7" w:rsidRDefault="00AB44F7" w:rsidP="00AB44F7">
      <w:pPr>
        <w:rPr>
          <w:rStyle w:val="25"/>
          <w:rFonts w:ascii="Times New Roman" w:hAnsi="Times New Roman" w:cs="Times New Roman"/>
          <w:sz w:val="28"/>
        </w:rPr>
      </w:pPr>
    </w:p>
    <w:p w:rsidR="009873BA" w:rsidRDefault="009873BA" w:rsidP="00AB44F7">
      <w:pPr>
        <w:pStyle w:val="1"/>
        <w:numPr>
          <w:ilvl w:val="0"/>
          <w:numId w:val="0"/>
        </w:numPr>
        <w:jc w:val="left"/>
        <w:rPr>
          <w:rStyle w:val="25"/>
          <w:rFonts w:ascii="Times New Roman" w:hAnsi="Times New Roman" w:cs="Times New Roman"/>
          <w:sz w:val="28"/>
        </w:rPr>
      </w:pPr>
    </w:p>
    <w:sectPr w:rsidR="009873BA" w:rsidSect="00EC5A07">
      <w:pgSz w:w="16839" w:h="11907"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9C" w:rsidRDefault="0028599C" w:rsidP="007D0999">
      <w:pPr>
        <w:spacing w:after="0" w:line="240" w:lineRule="auto"/>
      </w:pPr>
      <w:r>
        <w:separator/>
      </w:r>
    </w:p>
  </w:endnote>
  <w:endnote w:type="continuationSeparator" w:id="0">
    <w:p w:rsidR="0028599C" w:rsidRDefault="0028599C" w:rsidP="007D0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07" w:rsidRDefault="00EC5A07">
    <w:pPr>
      <w:pStyle w:val="af3"/>
      <w:pBdr>
        <w:top w:val="thinThickSmallGap" w:sz="24" w:space="1" w:color="622423" w:themeColor="accent2" w:themeShade="7F"/>
      </w:pBdr>
      <w:rPr>
        <w:rFonts w:asciiTheme="majorHAnsi" w:hAnsiTheme="majorHAnsi"/>
      </w:rPr>
    </w:pPr>
    <w:r>
      <w:rPr>
        <w:rFonts w:asciiTheme="majorHAnsi" w:hAnsiTheme="majorHAnsi"/>
      </w:rPr>
      <w:t>ЗАО НАДИР 2012 г.</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CD7985" w:rsidRPr="00CD7985">
        <w:rPr>
          <w:rFonts w:asciiTheme="majorHAnsi" w:hAnsiTheme="majorHAnsi"/>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9C" w:rsidRDefault="0028599C" w:rsidP="007D0999">
      <w:pPr>
        <w:spacing w:after="0" w:line="240" w:lineRule="auto"/>
      </w:pPr>
      <w:r>
        <w:separator/>
      </w:r>
    </w:p>
  </w:footnote>
  <w:footnote w:type="continuationSeparator" w:id="0">
    <w:p w:rsidR="0028599C" w:rsidRDefault="0028599C" w:rsidP="007D0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07" w:rsidRDefault="00EC5A07" w:rsidP="006666F5">
    <w:pPr>
      <w:pStyle w:val="af1"/>
      <w:tabs>
        <w:tab w:val="clear" w:pos="9355"/>
        <w:tab w:val="left" w:pos="8222"/>
        <w:tab w:val="left" w:pos="8647"/>
        <w:tab w:val="left" w:pos="9356"/>
      </w:tabs>
      <w:jc w:val="center"/>
      <w:rPr>
        <w:rFonts w:ascii="Arial Narrow" w:hAnsi="Arial Narrow"/>
        <w:u w:val="single"/>
      </w:rPr>
    </w:pPr>
    <w:r w:rsidRPr="00114782">
      <w:rPr>
        <w:rFonts w:ascii="Arial Narrow" w:hAnsi="Arial Narrow"/>
        <w:u w:val="single"/>
      </w:rPr>
      <w:t xml:space="preserve"> Генеральн</w:t>
    </w:r>
    <w:r>
      <w:rPr>
        <w:rFonts w:ascii="Arial Narrow" w:hAnsi="Arial Narrow"/>
        <w:u w:val="single"/>
      </w:rPr>
      <w:t>ый</w:t>
    </w:r>
    <w:r w:rsidRPr="00114782">
      <w:rPr>
        <w:rFonts w:ascii="Arial Narrow" w:hAnsi="Arial Narrow"/>
        <w:u w:val="single"/>
      </w:rPr>
      <w:t xml:space="preserve"> план </w:t>
    </w:r>
    <w:proofErr w:type="spellStart"/>
    <w:r w:rsidRPr="00114782">
      <w:rPr>
        <w:rFonts w:ascii="Arial Narrow" w:hAnsi="Arial Narrow"/>
        <w:u w:val="single"/>
      </w:rPr>
      <w:t>Глубковского</w:t>
    </w:r>
    <w:proofErr w:type="spellEnd"/>
    <w:r w:rsidRPr="00114782">
      <w:rPr>
        <w:rFonts w:ascii="Arial Narrow" w:hAnsi="Arial Narrow"/>
        <w:u w:val="single"/>
      </w:rPr>
      <w:t xml:space="preserve"> сельского поселения</w:t>
    </w:r>
    <w:r>
      <w:rPr>
        <w:rFonts w:ascii="Arial Narrow" w:hAnsi="Arial Narrow"/>
        <w:u w:val="single"/>
      </w:rPr>
      <w:t xml:space="preserve"> </w:t>
    </w:r>
    <w:r w:rsidRPr="00114782">
      <w:rPr>
        <w:rFonts w:ascii="Arial Narrow" w:hAnsi="Arial Narrow"/>
        <w:u w:val="single"/>
      </w:rPr>
      <w:t>Новосильского района Орловской области</w:t>
    </w:r>
  </w:p>
  <w:p w:rsidR="00EC5A07" w:rsidRPr="00114782" w:rsidRDefault="00EC5A07" w:rsidP="003F03EF">
    <w:pPr>
      <w:pStyle w:val="af1"/>
      <w:jc w:val="center"/>
      <w:rPr>
        <w:rFonts w:ascii="Arial Narrow" w:hAnsi="Arial Narrow"/>
        <w:u w:val="single"/>
      </w:rPr>
    </w:pPr>
    <w:r>
      <w:rPr>
        <w:rFonts w:ascii="Arial Narrow" w:hAnsi="Arial Narrow"/>
        <w:u w:val="single"/>
      </w:rPr>
      <w:t>Положение о территориальном планировании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F2E"/>
    <w:multiLevelType w:val="hybridMultilevel"/>
    <w:tmpl w:val="63E84F1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1B6818"/>
    <w:multiLevelType w:val="hybridMultilevel"/>
    <w:tmpl w:val="53741486"/>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F2182"/>
    <w:multiLevelType w:val="hybridMultilevel"/>
    <w:tmpl w:val="70BC350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6B797B"/>
    <w:multiLevelType w:val="hybridMultilevel"/>
    <w:tmpl w:val="4C62CE2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3A6391"/>
    <w:multiLevelType w:val="multilevel"/>
    <w:tmpl w:val="28E89B1E"/>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5">
    <w:nsid w:val="224440EF"/>
    <w:multiLevelType w:val="hybridMultilevel"/>
    <w:tmpl w:val="897861A2"/>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03721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1853" w:hanging="576"/>
      </w:pPr>
    </w:lvl>
    <w:lvl w:ilvl="2">
      <w:start w:val="1"/>
      <w:numFmt w:val="decimal"/>
      <w:pStyle w:val="3"/>
      <w:lvlText w:val="%1.%2.%3"/>
      <w:lvlJc w:val="left"/>
      <w:pPr>
        <w:ind w:left="369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6442F96"/>
    <w:multiLevelType w:val="hybridMultilevel"/>
    <w:tmpl w:val="7A907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D5303BD"/>
    <w:multiLevelType w:val="multilevel"/>
    <w:tmpl w:val="3124BF2E"/>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777890"/>
    <w:multiLevelType w:val="hybridMultilevel"/>
    <w:tmpl w:val="102A8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191471"/>
    <w:multiLevelType w:val="hybridMultilevel"/>
    <w:tmpl w:val="CA94094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895202"/>
    <w:multiLevelType w:val="hybridMultilevel"/>
    <w:tmpl w:val="AF38674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DC3D9B"/>
    <w:multiLevelType w:val="hybridMultilevel"/>
    <w:tmpl w:val="3620DD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F972FE"/>
    <w:multiLevelType w:val="hybridMultilevel"/>
    <w:tmpl w:val="892CD0A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B176D8"/>
    <w:multiLevelType w:val="hybridMultilevel"/>
    <w:tmpl w:val="0DF848CC"/>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3A2ADB"/>
    <w:multiLevelType w:val="multilevel"/>
    <w:tmpl w:val="8408CD44"/>
    <w:lvl w:ilvl="0">
      <w:start w:val="2"/>
      <w:numFmt w:val="decimal"/>
      <w:lvlText w:val="%1."/>
      <w:lvlJc w:val="left"/>
      <w:pPr>
        <w:ind w:left="585" w:hanging="585"/>
      </w:pPr>
      <w:rPr>
        <w:rFonts w:eastAsiaTheme="majorEastAsia" w:cstheme="majorBidi" w:hint="default"/>
        <w:sz w:val="28"/>
      </w:rPr>
    </w:lvl>
    <w:lvl w:ilvl="1">
      <w:start w:val="3"/>
      <w:numFmt w:val="decimal"/>
      <w:lvlText w:val="%1.%2."/>
      <w:lvlJc w:val="left"/>
      <w:pPr>
        <w:ind w:left="585" w:hanging="585"/>
      </w:pPr>
      <w:rPr>
        <w:rFonts w:eastAsiaTheme="majorEastAsia" w:cstheme="majorBidi" w:hint="default"/>
        <w:sz w:val="28"/>
      </w:rPr>
    </w:lvl>
    <w:lvl w:ilvl="2">
      <w:start w:val="3"/>
      <w:numFmt w:val="decimal"/>
      <w:lvlText w:val="%1.%2.%3."/>
      <w:lvlJc w:val="left"/>
      <w:pPr>
        <w:ind w:left="720" w:hanging="720"/>
      </w:pPr>
      <w:rPr>
        <w:rFonts w:eastAsiaTheme="majorEastAsia" w:cstheme="majorBidi" w:hint="default"/>
        <w:sz w:val="28"/>
      </w:rPr>
    </w:lvl>
    <w:lvl w:ilvl="3">
      <w:start w:val="1"/>
      <w:numFmt w:val="decimal"/>
      <w:lvlText w:val="%1.%2.%3.%4."/>
      <w:lvlJc w:val="left"/>
      <w:pPr>
        <w:ind w:left="720" w:hanging="720"/>
      </w:pPr>
      <w:rPr>
        <w:rFonts w:eastAsiaTheme="majorEastAsia" w:cstheme="majorBidi" w:hint="default"/>
        <w:sz w:val="28"/>
      </w:rPr>
    </w:lvl>
    <w:lvl w:ilvl="4">
      <w:start w:val="1"/>
      <w:numFmt w:val="decimal"/>
      <w:lvlText w:val="%1.%2.%3.%4.%5."/>
      <w:lvlJc w:val="left"/>
      <w:pPr>
        <w:ind w:left="1080" w:hanging="1080"/>
      </w:pPr>
      <w:rPr>
        <w:rFonts w:eastAsiaTheme="majorEastAsia" w:cstheme="majorBidi" w:hint="default"/>
        <w:sz w:val="28"/>
      </w:rPr>
    </w:lvl>
    <w:lvl w:ilvl="5">
      <w:start w:val="1"/>
      <w:numFmt w:val="decimal"/>
      <w:lvlText w:val="%1.%2.%3.%4.%5.%6."/>
      <w:lvlJc w:val="left"/>
      <w:pPr>
        <w:ind w:left="1080" w:hanging="1080"/>
      </w:pPr>
      <w:rPr>
        <w:rFonts w:eastAsiaTheme="majorEastAsia" w:cstheme="majorBidi" w:hint="default"/>
        <w:sz w:val="28"/>
      </w:rPr>
    </w:lvl>
    <w:lvl w:ilvl="6">
      <w:start w:val="1"/>
      <w:numFmt w:val="decimal"/>
      <w:lvlText w:val="%1.%2.%3.%4.%5.%6.%7."/>
      <w:lvlJc w:val="left"/>
      <w:pPr>
        <w:ind w:left="1440" w:hanging="1440"/>
      </w:pPr>
      <w:rPr>
        <w:rFonts w:eastAsiaTheme="majorEastAsia" w:cstheme="majorBidi" w:hint="default"/>
        <w:sz w:val="28"/>
      </w:rPr>
    </w:lvl>
    <w:lvl w:ilvl="7">
      <w:start w:val="1"/>
      <w:numFmt w:val="decimal"/>
      <w:lvlText w:val="%1.%2.%3.%4.%5.%6.%7.%8."/>
      <w:lvlJc w:val="left"/>
      <w:pPr>
        <w:ind w:left="1440" w:hanging="1440"/>
      </w:pPr>
      <w:rPr>
        <w:rFonts w:eastAsiaTheme="majorEastAsia" w:cstheme="majorBidi" w:hint="default"/>
        <w:sz w:val="28"/>
      </w:rPr>
    </w:lvl>
    <w:lvl w:ilvl="8">
      <w:start w:val="1"/>
      <w:numFmt w:val="decimal"/>
      <w:lvlText w:val="%1.%2.%3.%4.%5.%6.%7.%8.%9."/>
      <w:lvlJc w:val="left"/>
      <w:pPr>
        <w:ind w:left="1800" w:hanging="1800"/>
      </w:pPr>
      <w:rPr>
        <w:rFonts w:eastAsiaTheme="majorEastAsia" w:cstheme="majorBidi" w:hint="default"/>
        <w:sz w:val="28"/>
      </w:rPr>
    </w:lvl>
  </w:abstractNum>
  <w:abstractNum w:abstractNumId="16">
    <w:nsid w:val="354A1323"/>
    <w:multiLevelType w:val="hybridMultilevel"/>
    <w:tmpl w:val="CBAE8BD4"/>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92756E"/>
    <w:multiLevelType w:val="hybridMultilevel"/>
    <w:tmpl w:val="76A8A33C"/>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C63CFB"/>
    <w:multiLevelType w:val="hybridMultilevel"/>
    <w:tmpl w:val="40346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B44386"/>
    <w:multiLevelType w:val="hybridMultilevel"/>
    <w:tmpl w:val="660C63B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3D3551"/>
    <w:multiLevelType w:val="multilevel"/>
    <w:tmpl w:val="C772FE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E6C05CB"/>
    <w:multiLevelType w:val="multilevel"/>
    <w:tmpl w:val="E8D4ADDC"/>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C21A4D"/>
    <w:multiLevelType w:val="hybridMultilevel"/>
    <w:tmpl w:val="553C441A"/>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36739E"/>
    <w:multiLevelType w:val="hybridMultilevel"/>
    <w:tmpl w:val="A228634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F40B51"/>
    <w:multiLevelType w:val="hybridMultilevel"/>
    <w:tmpl w:val="C08C7042"/>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665175"/>
    <w:multiLevelType w:val="hybridMultilevel"/>
    <w:tmpl w:val="9C3E9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66C3668"/>
    <w:multiLevelType w:val="hybridMultilevel"/>
    <w:tmpl w:val="EF9002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FE4C7E"/>
    <w:multiLevelType w:val="hybridMultilevel"/>
    <w:tmpl w:val="78AA8B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C7765"/>
    <w:multiLevelType w:val="multilevel"/>
    <w:tmpl w:val="6234E91C"/>
    <w:lvl w:ilvl="0">
      <w:start w:val="3"/>
      <w:numFmt w:val="decimal"/>
      <w:lvlText w:val="%1."/>
      <w:lvlJc w:val="left"/>
      <w:pPr>
        <w:ind w:left="585" w:hanging="585"/>
      </w:pPr>
      <w:rPr>
        <w:rFonts w:eastAsiaTheme="majorEastAsia" w:cstheme="majorBidi" w:hint="default"/>
        <w:sz w:val="28"/>
      </w:rPr>
    </w:lvl>
    <w:lvl w:ilvl="1">
      <w:start w:val="2"/>
      <w:numFmt w:val="decimal"/>
      <w:lvlText w:val="%1.%2."/>
      <w:lvlJc w:val="left"/>
      <w:pPr>
        <w:ind w:left="585" w:hanging="585"/>
      </w:pPr>
      <w:rPr>
        <w:rFonts w:eastAsiaTheme="majorEastAsia" w:cstheme="majorBidi" w:hint="default"/>
        <w:sz w:val="28"/>
      </w:rPr>
    </w:lvl>
    <w:lvl w:ilvl="2">
      <w:start w:val="3"/>
      <w:numFmt w:val="decimal"/>
      <w:lvlText w:val="%1.%2.%3."/>
      <w:lvlJc w:val="left"/>
      <w:pPr>
        <w:ind w:left="720" w:hanging="720"/>
      </w:pPr>
      <w:rPr>
        <w:rFonts w:eastAsiaTheme="majorEastAsia" w:cstheme="majorBidi" w:hint="default"/>
        <w:sz w:val="28"/>
      </w:rPr>
    </w:lvl>
    <w:lvl w:ilvl="3">
      <w:start w:val="1"/>
      <w:numFmt w:val="decimal"/>
      <w:lvlText w:val="%1.%2.%3.%4."/>
      <w:lvlJc w:val="left"/>
      <w:pPr>
        <w:ind w:left="720" w:hanging="720"/>
      </w:pPr>
      <w:rPr>
        <w:rFonts w:eastAsiaTheme="majorEastAsia" w:cstheme="majorBidi" w:hint="default"/>
        <w:sz w:val="28"/>
      </w:rPr>
    </w:lvl>
    <w:lvl w:ilvl="4">
      <w:start w:val="1"/>
      <w:numFmt w:val="decimal"/>
      <w:lvlText w:val="%1.%2.%3.%4.%5."/>
      <w:lvlJc w:val="left"/>
      <w:pPr>
        <w:ind w:left="1080" w:hanging="1080"/>
      </w:pPr>
      <w:rPr>
        <w:rFonts w:eastAsiaTheme="majorEastAsia" w:cstheme="majorBidi" w:hint="default"/>
        <w:sz w:val="28"/>
      </w:rPr>
    </w:lvl>
    <w:lvl w:ilvl="5">
      <w:start w:val="1"/>
      <w:numFmt w:val="decimal"/>
      <w:lvlText w:val="%1.%2.%3.%4.%5.%6."/>
      <w:lvlJc w:val="left"/>
      <w:pPr>
        <w:ind w:left="1080" w:hanging="1080"/>
      </w:pPr>
      <w:rPr>
        <w:rFonts w:eastAsiaTheme="majorEastAsia" w:cstheme="majorBidi" w:hint="default"/>
        <w:sz w:val="28"/>
      </w:rPr>
    </w:lvl>
    <w:lvl w:ilvl="6">
      <w:start w:val="1"/>
      <w:numFmt w:val="decimal"/>
      <w:lvlText w:val="%1.%2.%3.%4.%5.%6.%7."/>
      <w:lvlJc w:val="left"/>
      <w:pPr>
        <w:ind w:left="1440" w:hanging="1440"/>
      </w:pPr>
      <w:rPr>
        <w:rFonts w:eastAsiaTheme="majorEastAsia" w:cstheme="majorBidi" w:hint="default"/>
        <w:sz w:val="28"/>
      </w:rPr>
    </w:lvl>
    <w:lvl w:ilvl="7">
      <w:start w:val="1"/>
      <w:numFmt w:val="decimal"/>
      <w:lvlText w:val="%1.%2.%3.%4.%5.%6.%7.%8."/>
      <w:lvlJc w:val="left"/>
      <w:pPr>
        <w:ind w:left="1440" w:hanging="1440"/>
      </w:pPr>
      <w:rPr>
        <w:rFonts w:eastAsiaTheme="majorEastAsia" w:cstheme="majorBidi" w:hint="default"/>
        <w:sz w:val="28"/>
      </w:rPr>
    </w:lvl>
    <w:lvl w:ilvl="8">
      <w:start w:val="1"/>
      <w:numFmt w:val="decimal"/>
      <w:lvlText w:val="%1.%2.%3.%4.%5.%6.%7.%8.%9."/>
      <w:lvlJc w:val="left"/>
      <w:pPr>
        <w:ind w:left="1800" w:hanging="1800"/>
      </w:pPr>
      <w:rPr>
        <w:rFonts w:eastAsiaTheme="majorEastAsia" w:cstheme="majorBidi" w:hint="default"/>
        <w:sz w:val="28"/>
      </w:rPr>
    </w:lvl>
  </w:abstractNum>
  <w:abstractNum w:abstractNumId="29">
    <w:nsid w:val="5F7C6803"/>
    <w:multiLevelType w:val="hybridMultilevel"/>
    <w:tmpl w:val="073CF7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15C455E"/>
    <w:multiLevelType w:val="hybridMultilevel"/>
    <w:tmpl w:val="F6A6F0D0"/>
    <w:lvl w:ilvl="0" w:tplc="5D4C8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AC0854"/>
    <w:multiLevelType w:val="hybridMultilevel"/>
    <w:tmpl w:val="3AC61B6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3269AF"/>
    <w:multiLevelType w:val="hybridMultilevel"/>
    <w:tmpl w:val="7A92D8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5507575"/>
    <w:multiLevelType w:val="multilevel"/>
    <w:tmpl w:val="84A2B0A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4">
    <w:nsid w:val="687F1273"/>
    <w:multiLevelType w:val="hybridMultilevel"/>
    <w:tmpl w:val="0526DE8A"/>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0D543B"/>
    <w:multiLevelType w:val="hybridMultilevel"/>
    <w:tmpl w:val="635AD4F0"/>
    <w:lvl w:ilvl="0" w:tplc="1D24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842A4C"/>
    <w:multiLevelType w:val="hybridMultilevel"/>
    <w:tmpl w:val="D0E0BC6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4"/>
  </w:num>
  <w:num w:numId="3">
    <w:abstractNumId w:val="36"/>
  </w:num>
  <w:num w:numId="4">
    <w:abstractNumId w:val="27"/>
  </w:num>
  <w:num w:numId="5">
    <w:abstractNumId w:val="26"/>
  </w:num>
  <w:num w:numId="6">
    <w:abstractNumId w:val="18"/>
  </w:num>
  <w:num w:numId="7">
    <w:abstractNumId w:val="29"/>
  </w:num>
  <w:num w:numId="8">
    <w:abstractNumId w:val="9"/>
  </w:num>
  <w:num w:numId="9">
    <w:abstractNumId w:val="32"/>
  </w:num>
  <w:num w:numId="10">
    <w:abstractNumId w:val="12"/>
  </w:num>
  <w:num w:numId="11">
    <w:abstractNumId w:val="33"/>
  </w:num>
  <w:num w:numId="12">
    <w:abstractNumId w:val="11"/>
  </w:num>
  <w:num w:numId="13">
    <w:abstractNumId w:val="35"/>
  </w:num>
  <w:num w:numId="14">
    <w:abstractNumId w:val="16"/>
  </w:num>
  <w:num w:numId="15">
    <w:abstractNumId w:val="23"/>
  </w:num>
  <w:num w:numId="16">
    <w:abstractNumId w:val="1"/>
  </w:num>
  <w:num w:numId="17">
    <w:abstractNumId w:val="2"/>
  </w:num>
  <w:num w:numId="18">
    <w:abstractNumId w:val="34"/>
  </w:num>
  <w:num w:numId="19">
    <w:abstractNumId w:val="19"/>
  </w:num>
  <w:num w:numId="20">
    <w:abstractNumId w:val="3"/>
  </w:num>
  <w:num w:numId="21">
    <w:abstractNumId w:val="13"/>
  </w:num>
  <w:num w:numId="22">
    <w:abstractNumId w:val="5"/>
  </w:num>
  <w:num w:numId="23">
    <w:abstractNumId w:val="10"/>
  </w:num>
  <w:num w:numId="24">
    <w:abstractNumId w:val="0"/>
  </w:num>
  <w:num w:numId="25">
    <w:abstractNumId w:val="22"/>
  </w:num>
  <w:num w:numId="26">
    <w:abstractNumId w:val="17"/>
  </w:num>
  <w:num w:numId="27">
    <w:abstractNumId w:val="24"/>
  </w:num>
  <w:num w:numId="28">
    <w:abstractNumId w:val="31"/>
  </w:num>
  <w:num w:numId="29">
    <w:abstractNumId w:val="20"/>
  </w:num>
  <w:num w:numId="30">
    <w:abstractNumId w:val="25"/>
  </w:num>
  <w:num w:numId="31">
    <w:abstractNumId w:val="30"/>
  </w:num>
  <w:num w:numId="32">
    <w:abstractNumId w:val="7"/>
  </w:num>
  <w:num w:numId="33">
    <w:abstractNumId w:val="21"/>
  </w:num>
  <w:num w:numId="34">
    <w:abstractNumId w:val="8"/>
  </w:num>
  <w:num w:numId="35">
    <w:abstractNumId w:val="4"/>
  </w:num>
  <w:num w:numId="36">
    <w:abstractNumId w:val="28"/>
  </w:num>
  <w:num w:numId="37">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231D"/>
    <w:rsid w:val="00001E61"/>
    <w:rsid w:val="00002206"/>
    <w:rsid w:val="00002E40"/>
    <w:rsid w:val="00004AB8"/>
    <w:rsid w:val="00005CB5"/>
    <w:rsid w:val="00010E4E"/>
    <w:rsid w:val="00015079"/>
    <w:rsid w:val="00016EA8"/>
    <w:rsid w:val="0002060A"/>
    <w:rsid w:val="0002205B"/>
    <w:rsid w:val="00030BF6"/>
    <w:rsid w:val="0003161E"/>
    <w:rsid w:val="00032F3B"/>
    <w:rsid w:val="000401FC"/>
    <w:rsid w:val="000456B9"/>
    <w:rsid w:val="00046331"/>
    <w:rsid w:val="000516D2"/>
    <w:rsid w:val="00051B5E"/>
    <w:rsid w:val="000531F5"/>
    <w:rsid w:val="000539F6"/>
    <w:rsid w:val="00054D40"/>
    <w:rsid w:val="000554CE"/>
    <w:rsid w:val="000605B3"/>
    <w:rsid w:val="000653CD"/>
    <w:rsid w:val="00067705"/>
    <w:rsid w:val="00067DDE"/>
    <w:rsid w:val="00071AF3"/>
    <w:rsid w:val="00073212"/>
    <w:rsid w:val="0007331B"/>
    <w:rsid w:val="000745FD"/>
    <w:rsid w:val="00076E99"/>
    <w:rsid w:val="0008065C"/>
    <w:rsid w:val="0009129F"/>
    <w:rsid w:val="00095865"/>
    <w:rsid w:val="000A0E4B"/>
    <w:rsid w:val="000A2F7E"/>
    <w:rsid w:val="000B187F"/>
    <w:rsid w:val="000C02E0"/>
    <w:rsid w:val="000C18CA"/>
    <w:rsid w:val="000C1B03"/>
    <w:rsid w:val="000C3E5E"/>
    <w:rsid w:val="000F1837"/>
    <w:rsid w:val="00104A1B"/>
    <w:rsid w:val="00107133"/>
    <w:rsid w:val="00114782"/>
    <w:rsid w:val="00114850"/>
    <w:rsid w:val="0011498F"/>
    <w:rsid w:val="00127B70"/>
    <w:rsid w:val="00132395"/>
    <w:rsid w:val="00136797"/>
    <w:rsid w:val="001409E0"/>
    <w:rsid w:val="0014129E"/>
    <w:rsid w:val="00144723"/>
    <w:rsid w:val="00144E92"/>
    <w:rsid w:val="00147517"/>
    <w:rsid w:val="00153A41"/>
    <w:rsid w:val="00163313"/>
    <w:rsid w:val="001735B5"/>
    <w:rsid w:val="001841C0"/>
    <w:rsid w:val="00190E75"/>
    <w:rsid w:val="001913CC"/>
    <w:rsid w:val="001949BC"/>
    <w:rsid w:val="001954E2"/>
    <w:rsid w:val="00197160"/>
    <w:rsid w:val="00197C98"/>
    <w:rsid w:val="001B11E0"/>
    <w:rsid w:val="001B55A7"/>
    <w:rsid w:val="001B5768"/>
    <w:rsid w:val="001C3B38"/>
    <w:rsid w:val="001C429D"/>
    <w:rsid w:val="001C4E4A"/>
    <w:rsid w:val="001C5DB1"/>
    <w:rsid w:val="001C6B8A"/>
    <w:rsid w:val="001C7F8A"/>
    <w:rsid w:val="001D15FC"/>
    <w:rsid w:val="001D4F4D"/>
    <w:rsid w:val="001D59BB"/>
    <w:rsid w:val="001E337A"/>
    <w:rsid w:val="001E3D5C"/>
    <w:rsid w:val="001E5F6A"/>
    <w:rsid w:val="001E7A80"/>
    <w:rsid w:val="001E7DA9"/>
    <w:rsid w:val="001F4F7E"/>
    <w:rsid w:val="001F6078"/>
    <w:rsid w:val="001F61C7"/>
    <w:rsid w:val="00200ADD"/>
    <w:rsid w:val="00205100"/>
    <w:rsid w:val="0020512E"/>
    <w:rsid w:val="00205D1F"/>
    <w:rsid w:val="0020755A"/>
    <w:rsid w:val="00210F1B"/>
    <w:rsid w:val="00214703"/>
    <w:rsid w:val="00232202"/>
    <w:rsid w:val="0023330C"/>
    <w:rsid w:val="00241B1E"/>
    <w:rsid w:val="002465D1"/>
    <w:rsid w:val="00252373"/>
    <w:rsid w:val="0025289B"/>
    <w:rsid w:val="002544FB"/>
    <w:rsid w:val="00256D35"/>
    <w:rsid w:val="00256F4F"/>
    <w:rsid w:val="0026026A"/>
    <w:rsid w:val="002613DB"/>
    <w:rsid w:val="002637C2"/>
    <w:rsid w:val="002650F4"/>
    <w:rsid w:val="00266AFE"/>
    <w:rsid w:val="0027087A"/>
    <w:rsid w:val="00271262"/>
    <w:rsid w:val="00276B04"/>
    <w:rsid w:val="00284063"/>
    <w:rsid w:val="0028599C"/>
    <w:rsid w:val="00287BA5"/>
    <w:rsid w:val="002901E6"/>
    <w:rsid w:val="00293606"/>
    <w:rsid w:val="002953B8"/>
    <w:rsid w:val="002970D9"/>
    <w:rsid w:val="002A0514"/>
    <w:rsid w:val="002A0ADC"/>
    <w:rsid w:val="002A0B8E"/>
    <w:rsid w:val="002A50FB"/>
    <w:rsid w:val="002B18EC"/>
    <w:rsid w:val="002B6558"/>
    <w:rsid w:val="002C1170"/>
    <w:rsid w:val="002D5287"/>
    <w:rsid w:val="002D6C8E"/>
    <w:rsid w:val="002E31D2"/>
    <w:rsid w:val="002E55EF"/>
    <w:rsid w:val="002F2ED2"/>
    <w:rsid w:val="002F404B"/>
    <w:rsid w:val="002F54DA"/>
    <w:rsid w:val="003023A6"/>
    <w:rsid w:val="003027BE"/>
    <w:rsid w:val="003107AF"/>
    <w:rsid w:val="00317BCD"/>
    <w:rsid w:val="00334A6E"/>
    <w:rsid w:val="00336942"/>
    <w:rsid w:val="003473C1"/>
    <w:rsid w:val="00350AA7"/>
    <w:rsid w:val="00361BC6"/>
    <w:rsid w:val="003627D8"/>
    <w:rsid w:val="0036412A"/>
    <w:rsid w:val="0037030D"/>
    <w:rsid w:val="00370E2E"/>
    <w:rsid w:val="003716A3"/>
    <w:rsid w:val="00381FBF"/>
    <w:rsid w:val="00382F17"/>
    <w:rsid w:val="003A33FA"/>
    <w:rsid w:val="003A3647"/>
    <w:rsid w:val="003A74A5"/>
    <w:rsid w:val="003B301D"/>
    <w:rsid w:val="003B3796"/>
    <w:rsid w:val="003B7629"/>
    <w:rsid w:val="003C0577"/>
    <w:rsid w:val="003C1779"/>
    <w:rsid w:val="003C2D44"/>
    <w:rsid w:val="003C667D"/>
    <w:rsid w:val="003D06C7"/>
    <w:rsid w:val="003D30E0"/>
    <w:rsid w:val="003D3474"/>
    <w:rsid w:val="003D6468"/>
    <w:rsid w:val="003E5AF9"/>
    <w:rsid w:val="003E7AAD"/>
    <w:rsid w:val="003F03EF"/>
    <w:rsid w:val="003F1610"/>
    <w:rsid w:val="004060F9"/>
    <w:rsid w:val="00410D54"/>
    <w:rsid w:val="00417DD2"/>
    <w:rsid w:val="00425D1A"/>
    <w:rsid w:val="0043005D"/>
    <w:rsid w:val="00430094"/>
    <w:rsid w:val="00435586"/>
    <w:rsid w:val="0043742F"/>
    <w:rsid w:val="004421C6"/>
    <w:rsid w:val="00444488"/>
    <w:rsid w:val="0044602D"/>
    <w:rsid w:val="00447104"/>
    <w:rsid w:val="00447393"/>
    <w:rsid w:val="00451E87"/>
    <w:rsid w:val="00461C07"/>
    <w:rsid w:val="00476BCF"/>
    <w:rsid w:val="00484E18"/>
    <w:rsid w:val="00485D56"/>
    <w:rsid w:val="004903F6"/>
    <w:rsid w:val="00491F62"/>
    <w:rsid w:val="004937D3"/>
    <w:rsid w:val="00493C4A"/>
    <w:rsid w:val="004B0F07"/>
    <w:rsid w:val="004B1096"/>
    <w:rsid w:val="004B4C2C"/>
    <w:rsid w:val="004B53C7"/>
    <w:rsid w:val="004B5A29"/>
    <w:rsid w:val="004B6064"/>
    <w:rsid w:val="004B7FB4"/>
    <w:rsid w:val="004C14A3"/>
    <w:rsid w:val="004C1D7F"/>
    <w:rsid w:val="004C32F3"/>
    <w:rsid w:val="004D4F06"/>
    <w:rsid w:val="004E12C5"/>
    <w:rsid w:val="004E1E65"/>
    <w:rsid w:val="004E2247"/>
    <w:rsid w:val="004E47A2"/>
    <w:rsid w:val="004E708E"/>
    <w:rsid w:val="004F49F3"/>
    <w:rsid w:val="00507BBA"/>
    <w:rsid w:val="00511C01"/>
    <w:rsid w:val="005163A8"/>
    <w:rsid w:val="0052210C"/>
    <w:rsid w:val="00534F54"/>
    <w:rsid w:val="00540CCA"/>
    <w:rsid w:val="00540F38"/>
    <w:rsid w:val="00541CA6"/>
    <w:rsid w:val="005452D8"/>
    <w:rsid w:val="00552385"/>
    <w:rsid w:val="00554398"/>
    <w:rsid w:val="00554718"/>
    <w:rsid w:val="00555DF7"/>
    <w:rsid w:val="00557239"/>
    <w:rsid w:val="00563541"/>
    <w:rsid w:val="00567200"/>
    <w:rsid w:val="0056730E"/>
    <w:rsid w:val="005711D0"/>
    <w:rsid w:val="00573F2F"/>
    <w:rsid w:val="005847A6"/>
    <w:rsid w:val="00590B30"/>
    <w:rsid w:val="00593CE2"/>
    <w:rsid w:val="005A2A67"/>
    <w:rsid w:val="005A5E3B"/>
    <w:rsid w:val="005A69FF"/>
    <w:rsid w:val="005C00FC"/>
    <w:rsid w:val="005C54AD"/>
    <w:rsid w:val="005C6256"/>
    <w:rsid w:val="005C7D0D"/>
    <w:rsid w:val="005D6166"/>
    <w:rsid w:val="005D6C58"/>
    <w:rsid w:val="005D73E6"/>
    <w:rsid w:val="005D7567"/>
    <w:rsid w:val="005E08AE"/>
    <w:rsid w:val="005E0F93"/>
    <w:rsid w:val="005E129D"/>
    <w:rsid w:val="005E40C1"/>
    <w:rsid w:val="005E562E"/>
    <w:rsid w:val="005E5AC5"/>
    <w:rsid w:val="005E60AC"/>
    <w:rsid w:val="005E79EB"/>
    <w:rsid w:val="005F19EA"/>
    <w:rsid w:val="005F2614"/>
    <w:rsid w:val="005F6316"/>
    <w:rsid w:val="005F79C9"/>
    <w:rsid w:val="00605269"/>
    <w:rsid w:val="00614072"/>
    <w:rsid w:val="0061477E"/>
    <w:rsid w:val="006327B2"/>
    <w:rsid w:val="00636601"/>
    <w:rsid w:val="006368FF"/>
    <w:rsid w:val="00637FC4"/>
    <w:rsid w:val="00641081"/>
    <w:rsid w:val="00641F08"/>
    <w:rsid w:val="00643DE9"/>
    <w:rsid w:val="00644BA3"/>
    <w:rsid w:val="0064594A"/>
    <w:rsid w:val="00646FE6"/>
    <w:rsid w:val="00653149"/>
    <w:rsid w:val="00654179"/>
    <w:rsid w:val="0065714E"/>
    <w:rsid w:val="006613D5"/>
    <w:rsid w:val="00664189"/>
    <w:rsid w:val="00664359"/>
    <w:rsid w:val="006666F5"/>
    <w:rsid w:val="00674A7F"/>
    <w:rsid w:val="006764E7"/>
    <w:rsid w:val="0067703F"/>
    <w:rsid w:val="006807D1"/>
    <w:rsid w:val="00681729"/>
    <w:rsid w:val="00683AD9"/>
    <w:rsid w:val="006860DB"/>
    <w:rsid w:val="00690D15"/>
    <w:rsid w:val="006925E5"/>
    <w:rsid w:val="0069602F"/>
    <w:rsid w:val="00696E1C"/>
    <w:rsid w:val="00697C5A"/>
    <w:rsid w:val="006A0FCB"/>
    <w:rsid w:val="006A1CC2"/>
    <w:rsid w:val="006B3AC5"/>
    <w:rsid w:val="006B4478"/>
    <w:rsid w:val="006B5721"/>
    <w:rsid w:val="006B62EB"/>
    <w:rsid w:val="006B7CA3"/>
    <w:rsid w:val="006C2D66"/>
    <w:rsid w:val="006D0B0C"/>
    <w:rsid w:val="006D27DC"/>
    <w:rsid w:val="006D5DDA"/>
    <w:rsid w:val="006D73BA"/>
    <w:rsid w:val="006E066C"/>
    <w:rsid w:val="006E06AE"/>
    <w:rsid w:val="006F1EB6"/>
    <w:rsid w:val="006F4634"/>
    <w:rsid w:val="006F626C"/>
    <w:rsid w:val="00700257"/>
    <w:rsid w:val="007025AD"/>
    <w:rsid w:val="00703627"/>
    <w:rsid w:val="00703FBF"/>
    <w:rsid w:val="007062CA"/>
    <w:rsid w:val="00713ECD"/>
    <w:rsid w:val="0071417F"/>
    <w:rsid w:val="007146A7"/>
    <w:rsid w:val="00717F23"/>
    <w:rsid w:val="00721486"/>
    <w:rsid w:val="007230BC"/>
    <w:rsid w:val="007232CC"/>
    <w:rsid w:val="00730A24"/>
    <w:rsid w:val="007322A6"/>
    <w:rsid w:val="00733B58"/>
    <w:rsid w:val="007367CF"/>
    <w:rsid w:val="00741212"/>
    <w:rsid w:val="00742005"/>
    <w:rsid w:val="0074313B"/>
    <w:rsid w:val="0074684F"/>
    <w:rsid w:val="007539DB"/>
    <w:rsid w:val="0075491A"/>
    <w:rsid w:val="00757A55"/>
    <w:rsid w:val="00762FD9"/>
    <w:rsid w:val="00773CAC"/>
    <w:rsid w:val="00774C0B"/>
    <w:rsid w:val="00775E3F"/>
    <w:rsid w:val="0077689A"/>
    <w:rsid w:val="007804E5"/>
    <w:rsid w:val="00780FE3"/>
    <w:rsid w:val="0078476A"/>
    <w:rsid w:val="00786B15"/>
    <w:rsid w:val="0078761E"/>
    <w:rsid w:val="00787AB8"/>
    <w:rsid w:val="0079070A"/>
    <w:rsid w:val="0079073E"/>
    <w:rsid w:val="00791525"/>
    <w:rsid w:val="007975E1"/>
    <w:rsid w:val="007A164E"/>
    <w:rsid w:val="007A768D"/>
    <w:rsid w:val="007B2B67"/>
    <w:rsid w:val="007B2F63"/>
    <w:rsid w:val="007B2FB4"/>
    <w:rsid w:val="007B4A96"/>
    <w:rsid w:val="007B57FA"/>
    <w:rsid w:val="007B5B18"/>
    <w:rsid w:val="007B73CB"/>
    <w:rsid w:val="007B7D1D"/>
    <w:rsid w:val="007C1EAB"/>
    <w:rsid w:val="007C2709"/>
    <w:rsid w:val="007C4805"/>
    <w:rsid w:val="007D0999"/>
    <w:rsid w:val="007D0EFB"/>
    <w:rsid w:val="007D15A1"/>
    <w:rsid w:val="007E0CC1"/>
    <w:rsid w:val="007E1498"/>
    <w:rsid w:val="007E2346"/>
    <w:rsid w:val="007E6518"/>
    <w:rsid w:val="007F793A"/>
    <w:rsid w:val="00802E30"/>
    <w:rsid w:val="008032E4"/>
    <w:rsid w:val="008037F0"/>
    <w:rsid w:val="00803D2F"/>
    <w:rsid w:val="00805654"/>
    <w:rsid w:val="00806084"/>
    <w:rsid w:val="00810B59"/>
    <w:rsid w:val="00810E4A"/>
    <w:rsid w:val="00813CB4"/>
    <w:rsid w:val="00815913"/>
    <w:rsid w:val="008230D7"/>
    <w:rsid w:val="008302AD"/>
    <w:rsid w:val="00833BBB"/>
    <w:rsid w:val="0084017E"/>
    <w:rsid w:val="008417EB"/>
    <w:rsid w:val="00842359"/>
    <w:rsid w:val="00845077"/>
    <w:rsid w:val="008527C1"/>
    <w:rsid w:val="00853B22"/>
    <w:rsid w:val="00853CF6"/>
    <w:rsid w:val="008552C5"/>
    <w:rsid w:val="008618C2"/>
    <w:rsid w:val="00861DAD"/>
    <w:rsid w:val="00864F59"/>
    <w:rsid w:val="008677DB"/>
    <w:rsid w:val="00867CF1"/>
    <w:rsid w:val="00875A10"/>
    <w:rsid w:val="00876C9C"/>
    <w:rsid w:val="00882647"/>
    <w:rsid w:val="0088385D"/>
    <w:rsid w:val="008841E7"/>
    <w:rsid w:val="008861A5"/>
    <w:rsid w:val="00887349"/>
    <w:rsid w:val="00887BB3"/>
    <w:rsid w:val="00895CA8"/>
    <w:rsid w:val="00897C75"/>
    <w:rsid w:val="00897D77"/>
    <w:rsid w:val="008A2ACA"/>
    <w:rsid w:val="008A60FE"/>
    <w:rsid w:val="008B352D"/>
    <w:rsid w:val="008B4A89"/>
    <w:rsid w:val="008B4CEA"/>
    <w:rsid w:val="008B4ECF"/>
    <w:rsid w:val="008C0520"/>
    <w:rsid w:val="008C07C1"/>
    <w:rsid w:val="008C6FA2"/>
    <w:rsid w:val="008C728E"/>
    <w:rsid w:val="008D2ABF"/>
    <w:rsid w:val="008D7397"/>
    <w:rsid w:val="008E0E0E"/>
    <w:rsid w:val="008F408D"/>
    <w:rsid w:val="00902925"/>
    <w:rsid w:val="00902943"/>
    <w:rsid w:val="00904758"/>
    <w:rsid w:val="00910C37"/>
    <w:rsid w:val="009216BF"/>
    <w:rsid w:val="009246B8"/>
    <w:rsid w:val="00924837"/>
    <w:rsid w:val="00924BEC"/>
    <w:rsid w:val="00926FA2"/>
    <w:rsid w:val="00930E79"/>
    <w:rsid w:val="009311A3"/>
    <w:rsid w:val="00931619"/>
    <w:rsid w:val="0093336C"/>
    <w:rsid w:val="009367D4"/>
    <w:rsid w:val="00941138"/>
    <w:rsid w:val="009526DC"/>
    <w:rsid w:val="0097256C"/>
    <w:rsid w:val="00977018"/>
    <w:rsid w:val="00977379"/>
    <w:rsid w:val="00981289"/>
    <w:rsid w:val="009819DB"/>
    <w:rsid w:val="009821F0"/>
    <w:rsid w:val="00982870"/>
    <w:rsid w:val="009873BA"/>
    <w:rsid w:val="00990113"/>
    <w:rsid w:val="00994A69"/>
    <w:rsid w:val="009956A8"/>
    <w:rsid w:val="009963D8"/>
    <w:rsid w:val="009A07D7"/>
    <w:rsid w:val="009A1426"/>
    <w:rsid w:val="009A1BC2"/>
    <w:rsid w:val="009B2F7F"/>
    <w:rsid w:val="009B63E6"/>
    <w:rsid w:val="009C108E"/>
    <w:rsid w:val="009C147D"/>
    <w:rsid w:val="009C1591"/>
    <w:rsid w:val="009C1B1A"/>
    <w:rsid w:val="009C2812"/>
    <w:rsid w:val="009C5AC2"/>
    <w:rsid w:val="009D1D0C"/>
    <w:rsid w:val="009D3EC2"/>
    <w:rsid w:val="009D4850"/>
    <w:rsid w:val="009D7753"/>
    <w:rsid w:val="009E1C98"/>
    <w:rsid w:val="009E3C83"/>
    <w:rsid w:val="009F41AC"/>
    <w:rsid w:val="009F7CD7"/>
    <w:rsid w:val="00A02D4A"/>
    <w:rsid w:val="00A03C92"/>
    <w:rsid w:val="00A055D5"/>
    <w:rsid w:val="00A07860"/>
    <w:rsid w:val="00A10420"/>
    <w:rsid w:val="00A15728"/>
    <w:rsid w:val="00A22DA5"/>
    <w:rsid w:val="00A23B02"/>
    <w:rsid w:val="00A30D1C"/>
    <w:rsid w:val="00A31753"/>
    <w:rsid w:val="00A31D03"/>
    <w:rsid w:val="00A3259B"/>
    <w:rsid w:val="00A36BBB"/>
    <w:rsid w:val="00A40DDA"/>
    <w:rsid w:val="00A41B62"/>
    <w:rsid w:val="00A43B26"/>
    <w:rsid w:val="00A52BEE"/>
    <w:rsid w:val="00A63ADD"/>
    <w:rsid w:val="00A737CA"/>
    <w:rsid w:val="00A7555E"/>
    <w:rsid w:val="00A77E73"/>
    <w:rsid w:val="00A82D6C"/>
    <w:rsid w:val="00A855CF"/>
    <w:rsid w:val="00A959CE"/>
    <w:rsid w:val="00A95D73"/>
    <w:rsid w:val="00AA444C"/>
    <w:rsid w:val="00AA4F15"/>
    <w:rsid w:val="00AA5ACE"/>
    <w:rsid w:val="00AA7F68"/>
    <w:rsid w:val="00AB1E09"/>
    <w:rsid w:val="00AB44F7"/>
    <w:rsid w:val="00AB6D6B"/>
    <w:rsid w:val="00AC2C4F"/>
    <w:rsid w:val="00AC2CFC"/>
    <w:rsid w:val="00AC3696"/>
    <w:rsid w:val="00AD35D1"/>
    <w:rsid w:val="00AD3FC8"/>
    <w:rsid w:val="00AD62CD"/>
    <w:rsid w:val="00AD651F"/>
    <w:rsid w:val="00AE0C7A"/>
    <w:rsid w:val="00AF1368"/>
    <w:rsid w:val="00B03764"/>
    <w:rsid w:val="00B139FD"/>
    <w:rsid w:val="00B13B6D"/>
    <w:rsid w:val="00B13F4D"/>
    <w:rsid w:val="00B142DC"/>
    <w:rsid w:val="00B161D5"/>
    <w:rsid w:val="00B2078E"/>
    <w:rsid w:val="00B27119"/>
    <w:rsid w:val="00B2728B"/>
    <w:rsid w:val="00B33379"/>
    <w:rsid w:val="00B347C1"/>
    <w:rsid w:val="00B41CEC"/>
    <w:rsid w:val="00B45684"/>
    <w:rsid w:val="00B50D6D"/>
    <w:rsid w:val="00B5171A"/>
    <w:rsid w:val="00B53ABA"/>
    <w:rsid w:val="00B544F3"/>
    <w:rsid w:val="00B54C94"/>
    <w:rsid w:val="00B614DB"/>
    <w:rsid w:val="00B61B53"/>
    <w:rsid w:val="00B74780"/>
    <w:rsid w:val="00B76A20"/>
    <w:rsid w:val="00B817A4"/>
    <w:rsid w:val="00B84A00"/>
    <w:rsid w:val="00B9297A"/>
    <w:rsid w:val="00B93B0A"/>
    <w:rsid w:val="00B93E74"/>
    <w:rsid w:val="00B97381"/>
    <w:rsid w:val="00B97513"/>
    <w:rsid w:val="00B97E66"/>
    <w:rsid w:val="00BA013A"/>
    <w:rsid w:val="00BA0840"/>
    <w:rsid w:val="00BA69D2"/>
    <w:rsid w:val="00BB2103"/>
    <w:rsid w:val="00BB4848"/>
    <w:rsid w:val="00BB6C21"/>
    <w:rsid w:val="00BB6DA1"/>
    <w:rsid w:val="00BB7E7C"/>
    <w:rsid w:val="00BC2F6A"/>
    <w:rsid w:val="00BC5B55"/>
    <w:rsid w:val="00BD224D"/>
    <w:rsid w:val="00BD2352"/>
    <w:rsid w:val="00BD6D14"/>
    <w:rsid w:val="00BE1C14"/>
    <w:rsid w:val="00BE43BD"/>
    <w:rsid w:val="00BE5462"/>
    <w:rsid w:val="00BE66BD"/>
    <w:rsid w:val="00BF0E3F"/>
    <w:rsid w:val="00BF22BC"/>
    <w:rsid w:val="00BF39CA"/>
    <w:rsid w:val="00BF4C2A"/>
    <w:rsid w:val="00BF4D22"/>
    <w:rsid w:val="00BF6327"/>
    <w:rsid w:val="00BF63D6"/>
    <w:rsid w:val="00BF7C76"/>
    <w:rsid w:val="00C01BAD"/>
    <w:rsid w:val="00C03A3B"/>
    <w:rsid w:val="00C079DD"/>
    <w:rsid w:val="00C11F5C"/>
    <w:rsid w:val="00C13D40"/>
    <w:rsid w:val="00C254C9"/>
    <w:rsid w:val="00C30230"/>
    <w:rsid w:val="00C3181A"/>
    <w:rsid w:val="00C41972"/>
    <w:rsid w:val="00C43298"/>
    <w:rsid w:val="00C43E07"/>
    <w:rsid w:val="00C50C2F"/>
    <w:rsid w:val="00C51944"/>
    <w:rsid w:val="00C51BD2"/>
    <w:rsid w:val="00C5231D"/>
    <w:rsid w:val="00C55CA6"/>
    <w:rsid w:val="00C6030C"/>
    <w:rsid w:val="00C66EC4"/>
    <w:rsid w:val="00C72226"/>
    <w:rsid w:val="00C75635"/>
    <w:rsid w:val="00C85231"/>
    <w:rsid w:val="00C86253"/>
    <w:rsid w:val="00C922D7"/>
    <w:rsid w:val="00C9375B"/>
    <w:rsid w:val="00C97D87"/>
    <w:rsid w:val="00C97E90"/>
    <w:rsid w:val="00CA28C6"/>
    <w:rsid w:val="00CB3C37"/>
    <w:rsid w:val="00CB3CB7"/>
    <w:rsid w:val="00CB46FD"/>
    <w:rsid w:val="00CB6A22"/>
    <w:rsid w:val="00CB6C45"/>
    <w:rsid w:val="00CC1585"/>
    <w:rsid w:val="00CC3349"/>
    <w:rsid w:val="00CC336D"/>
    <w:rsid w:val="00CC4002"/>
    <w:rsid w:val="00CC4F1B"/>
    <w:rsid w:val="00CC510A"/>
    <w:rsid w:val="00CD3803"/>
    <w:rsid w:val="00CD40DE"/>
    <w:rsid w:val="00CD7985"/>
    <w:rsid w:val="00CE5139"/>
    <w:rsid w:val="00CF0161"/>
    <w:rsid w:val="00CF28AC"/>
    <w:rsid w:val="00CF4FCD"/>
    <w:rsid w:val="00CF5540"/>
    <w:rsid w:val="00D0642B"/>
    <w:rsid w:val="00D136B2"/>
    <w:rsid w:val="00D16F5A"/>
    <w:rsid w:val="00D23F58"/>
    <w:rsid w:val="00D24818"/>
    <w:rsid w:val="00D329E5"/>
    <w:rsid w:val="00D32B57"/>
    <w:rsid w:val="00D34420"/>
    <w:rsid w:val="00D3552E"/>
    <w:rsid w:val="00D433CA"/>
    <w:rsid w:val="00D4523E"/>
    <w:rsid w:val="00D45CFA"/>
    <w:rsid w:val="00D60E49"/>
    <w:rsid w:val="00D66DCF"/>
    <w:rsid w:val="00D755CF"/>
    <w:rsid w:val="00D77F3D"/>
    <w:rsid w:val="00D81D93"/>
    <w:rsid w:val="00D83C2B"/>
    <w:rsid w:val="00D95EEC"/>
    <w:rsid w:val="00DA0E3B"/>
    <w:rsid w:val="00DB60A6"/>
    <w:rsid w:val="00DC73DB"/>
    <w:rsid w:val="00DD412E"/>
    <w:rsid w:val="00DD717F"/>
    <w:rsid w:val="00DD78DF"/>
    <w:rsid w:val="00DE0114"/>
    <w:rsid w:val="00DE5AA6"/>
    <w:rsid w:val="00DF3987"/>
    <w:rsid w:val="00DF6D01"/>
    <w:rsid w:val="00E06CC4"/>
    <w:rsid w:val="00E07D7F"/>
    <w:rsid w:val="00E15A2D"/>
    <w:rsid w:val="00E20187"/>
    <w:rsid w:val="00E3596D"/>
    <w:rsid w:val="00E360E4"/>
    <w:rsid w:val="00E40043"/>
    <w:rsid w:val="00E52791"/>
    <w:rsid w:val="00E61DBA"/>
    <w:rsid w:val="00E627AE"/>
    <w:rsid w:val="00E657DD"/>
    <w:rsid w:val="00E66C45"/>
    <w:rsid w:val="00E672E8"/>
    <w:rsid w:val="00E708DB"/>
    <w:rsid w:val="00E738FB"/>
    <w:rsid w:val="00E769D3"/>
    <w:rsid w:val="00E80898"/>
    <w:rsid w:val="00E81360"/>
    <w:rsid w:val="00E8185D"/>
    <w:rsid w:val="00E822A0"/>
    <w:rsid w:val="00E85DAB"/>
    <w:rsid w:val="00E90B29"/>
    <w:rsid w:val="00E9343D"/>
    <w:rsid w:val="00E95F58"/>
    <w:rsid w:val="00EA5A59"/>
    <w:rsid w:val="00EB090E"/>
    <w:rsid w:val="00EB3200"/>
    <w:rsid w:val="00EB5EA8"/>
    <w:rsid w:val="00EC17C8"/>
    <w:rsid w:val="00EC39A3"/>
    <w:rsid w:val="00EC3BE4"/>
    <w:rsid w:val="00EC5A07"/>
    <w:rsid w:val="00EC73A7"/>
    <w:rsid w:val="00ED64BC"/>
    <w:rsid w:val="00EE2B8C"/>
    <w:rsid w:val="00EE4408"/>
    <w:rsid w:val="00EE6120"/>
    <w:rsid w:val="00EF06D6"/>
    <w:rsid w:val="00EF1E07"/>
    <w:rsid w:val="00EF2C65"/>
    <w:rsid w:val="00EF780A"/>
    <w:rsid w:val="00F04D0B"/>
    <w:rsid w:val="00F067C0"/>
    <w:rsid w:val="00F1215B"/>
    <w:rsid w:val="00F13656"/>
    <w:rsid w:val="00F15DC1"/>
    <w:rsid w:val="00F16048"/>
    <w:rsid w:val="00F2289D"/>
    <w:rsid w:val="00F2326E"/>
    <w:rsid w:val="00F255C9"/>
    <w:rsid w:val="00F2685A"/>
    <w:rsid w:val="00F35302"/>
    <w:rsid w:val="00F43F35"/>
    <w:rsid w:val="00F63F9D"/>
    <w:rsid w:val="00F67028"/>
    <w:rsid w:val="00F70ACF"/>
    <w:rsid w:val="00F70FEA"/>
    <w:rsid w:val="00F726AA"/>
    <w:rsid w:val="00F72F9E"/>
    <w:rsid w:val="00F73BAB"/>
    <w:rsid w:val="00F75DA9"/>
    <w:rsid w:val="00F82DB1"/>
    <w:rsid w:val="00F83FEF"/>
    <w:rsid w:val="00F8400E"/>
    <w:rsid w:val="00F85CE4"/>
    <w:rsid w:val="00F937AB"/>
    <w:rsid w:val="00F93D2D"/>
    <w:rsid w:val="00F94C96"/>
    <w:rsid w:val="00F94D06"/>
    <w:rsid w:val="00F9679B"/>
    <w:rsid w:val="00FB121F"/>
    <w:rsid w:val="00FB4B15"/>
    <w:rsid w:val="00FC5D89"/>
    <w:rsid w:val="00FD0050"/>
    <w:rsid w:val="00FD215A"/>
    <w:rsid w:val="00FD4DBE"/>
    <w:rsid w:val="00FD6AC2"/>
    <w:rsid w:val="00FE1F57"/>
    <w:rsid w:val="00FE3F5C"/>
    <w:rsid w:val="00FF5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87F"/>
  </w:style>
  <w:style w:type="paragraph" w:styleId="1">
    <w:name w:val="heading 1"/>
    <w:basedOn w:val="a"/>
    <w:next w:val="a"/>
    <w:link w:val="10"/>
    <w:qFormat/>
    <w:rsid w:val="00EB3200"/>
    <w:pPr>
      <w:keepNext/>
      <w:numPr>
        <w:numId w:val="1"/>
      </w:numPr>
      <w:spacing w:before="100" w:beforeAutospacing="1" w:after="100" w:afterAutospacing="1" w:line="240" w:lineRule="auto"/>
      <w:ind w:left="0" w:firstLine="0"/>
      <w:jc w:val="center"/>
      <w:outlineLvl w:val="0"/>
    </w:pPr>
    <w:rPr>
      <w:rFonts w:ascii="Arial Narrow" w:eastAsia="Times New Roman" w:hAnsi="Arial Narrow" w:cs="Times New Roman"/>
      <w:b/>
      <w:bCs/>
      <w:sz w:val="32"/>
      <w:szCs w:val="20"/>
    </w:rPr>
  </w:style>
  <w:style w:type="paragraph" w:styleId="2">
    <w:name w:val="heading 2"/>
    <w:basedOn w:val="a"/>
    <w:next w:val="a"/>
    <w:link w:val="20"/>
    <w:uiPriority w:val="9"/>
    <w:unhideWhenUsed/>
    <w:qFormat/>
    <w:rsid w:val="00C5231D"/>
    <w:pPr>
      <w:keepNext/>
      <w:keepLines/>
      <w:numPr>
        <w:ilvl w:val="1"/>
        <w:numId w:val="1"/>
      </w:numPr>
      <w:spacing w:before="120" w:beforeAutospacing="1" w:after="120" w:afterAutospacing="1" w:line="240" w:lineRule="auto"/>
      <w:jc w:val="center"/>
      <w:outlineLvl w:val="1"/>
    </w:pPr>
    <w:rPr>
      <w:rFonts w:ascii="Arial Narrow" w:eastAsiaTheme="majorEastAsia" w:hAnsi="Arial Narrow" w:cstheme="majorBidi"/>
      <w:b/>
      <w:bCs/>
      <w:sz w:val="28"/>
      <w:szCs w:val="26"/>
    </w:rPr>
  </w:style>
  <w:style w:type="paragraph" w:styleId="3">
    <w:name w:val="heading 3"/>
    <w:basedOn w:val="a"/>
    <w:next w:val="a"/>
    <w:link w:val="30"/>
    <w:uiPriority w:val="9"/>
    <w:unhideWhenUsed/>
    <w:qFormat/>
    <w:rsid w:val="00C5231D"/>
    <w:pPr>
      <w:keepNext/>
      <w:keepLines/>
      <w:numPr>
        <w:ilvl w:val="2"/>
        <w:numId w:val="1"/>
      </w:numPr>
      <w:spacing w:before="120" w:beforeAutospacing="1" w:after="120" w:afterAutospacing="1" w:line="240" w:lineRule="auto"/>
      <w:ind w:left="720"/>
      <w:jc w:val="center"/>
      <w:outlineLvl w:val="2"/>
    </w:pPr>
    <w:rPr>
      <w:rFonts w:ascii="Arial Narrow" w:eastAsiaTheme="majorEastAsia" w:hAnsi="Arial Narrow" w:cstheme="majorBidi"/>
      <w:b/>
      <w:bCs/>
      <w:sz w:val="28"/>
    </w:rPr>
  </w:style>
  <w:style w:type="paragraph" w:styleId="4">
    <w:name w:val="heading 4"/>
    <w:basedOn w:val="a"/>
    <w:next w:val="a"/>
    <w:link w:val="40"/>
    <w:uiPriority w:val="9"/>
    <w:unhideWhenUsed/>
    <w:qFormat/>
    <w:rsid w:val="00C5231D"/>
    <w:pPr>
      <w:keepNext/>
      <w:keepLines/>
      <w:numPr>
        <w:ilvl w:val="3"/>
        <w:numId w:val="1"/>
      </w:numPr>
      <w:spacing w:before="200" w:beforeAutospacing="1" w:after="0" w:afterAutospacing="1" w:line="240" w:lineRule="auto"/>
      <w:jc w:val="both"/>
      <w:outlineLvl w:val="3"/>
    </w:pPr>
    <w:rPr>
      <w:rFonts w:ascii="Arial Narrow" w:eastAsiaTheme="majorEastAsia" w:hAnsi="Arial Narrow" w:cstheme="majorBidi"/>
      <w:b/>
      <w:bCs/>
      <w:i/>
      <w:iCs/>
      <w:sz w:val="28"/>
    </w:rPr>
  </w:style>
  <w:style w:type="paragraph" w:styleId="5">
    <w:name w:val="heading 5"/>
    <w:basedOn w:val="a"/>
    <w:next w:val="a"/>
    <w:link w:val="50"/>
    <w:uiPriority w:val="9"/>
    <w:unhideWhenUsed/>
    <w:qFormat/>
    <w:rsid w:val="00A055D5"/>
    <w:pPr>
      <w:keepNext/>
      <w:keepLines/>
      <w:numPr>
        <w:ilvl w:val="4"/>
        <w:numId w:val="1"/>
      </w:numPr>
      <w:spacing w:before="200" w:beforeAutospacing="1" w:after="0" w:afterAutospacing="1" w:line="240" w:lineRule="auto"/>
      <w:jc w:val="both"/>
      <w:outlineLvl w:val="4"/>
    </w:pPr>
    <w:rPr>
      <w:rFonts w:ascii="Arial Narrow" w:eastAsiaTheme="majorEastAsia" w:hAnsi="Arial Narrow" w:cstheme="majorBidi"/>
      <w:b/>
      <w:i/>
      <w:color w:val="243F60" w:themeColor="accent1" w:themeShade="7F"/>
      <w:sz w:val="28"/>
      <w:u w:val="single"/>
    </w:rPr>
  </w:style>
  <w:style w:type="paragraph" w:styleId="6">
    <w:name w:val="heading 6"/>
    <w:basedOn w:val="a"/>
    <w:next w:val="a"/>
    <w:link w:val="60"/>
    <w:uiPriority w:val="9"/>
    <w:unhideWhenUsed/>
    <w:qFormat/>
    <w:rsid w:val="00C5231D"/>
    <w:pPr>
      <w:keepNext/>
      <w:keepLines/>
      <w:numPr>
        <w:ilvl w:val="5"/>
        <w:numId w:val="1"/>
      </w:numPr>
      <w:spacing w:before="200" w:beforeAutospacing="1" w:after="0" w:afterAutospacing="1" w:line="240" w:lineRule="auto"/>
      <w:jc w:val="both"/>
      <w:outlineLvl w:val="5"/>
    </w:pPr>
    <w:rPr>
      <w:rFonts w:asciiTheme="majorHAnsi" w:eastAsiaTheme="majorEastAsia" w:hAnsiTheme="majorHAnsi" w:cstheme="majorBidi"/>
      <w:i/>
      <w:iCs/>
      <w:color w:val="243F60" w:themeColor="accent1" w:themeShade="7F"/>
      <w:sz w:val="28"/>
    </w:rPr>
  </w:style>
  <w:style w:type="paragraph" w:styleId="7">
    <w:name w:val="heading 7"/>
    <w:basedOn w:val="a"/>
    <w:next w:val="a"/>
    <w:link w:val="70"/>
    <w:uiPriority w:val="9"/>
    <w:unhideWhenUsed/>
    <w:qFormat/>
    <w:rsid w:val="00C5231D"/>
    <w:pPr>
      <w:keepNext/>
      <w:keepLines/>
      <w:numPr>
        <w:ilvl w:val="6"/>
        <w:numId w:val="1"/>
      </w:numPr>
      <w:spacing w:before="200" w:beforeAutospacing="1" w:after="0" w:afterAutospacing="1" w:line="240" w:lineRule="auto"/>
      <w:jc w:val="both"/>
      <w:outlineLvl w:val="6"/>
    </w:pPr>
    <w:rPr>
      <w:rFonts w:asciiTheme="majorHAnsi" w:eastAsiaTheme="majorEastAsia" w:hAnsiTheme="majorHAnsi" w:cstheme="majorBidi"/>
      <w:i/>
      <w:iCs/>
      <w:color w:val="404040" w:themeColor="text1" w:themeTint="BF"/>
      <w:sz w:val="28"/>
    </w:rPr>
  </w:style>
  <w:style w:type="paragraph" w:styleId="8">
    <w:name w:val="heading 8"/>
    <w:basedOn w:val="a"/>
    <w:next w:val="a"/>
    <w:link w:val="80"/>
    <w:uiPriority w:val="9"/>
    <w:unhideWhenUsed/>
    <w:qFormat/>
    <w:rsid w:val="00C5231D"/>
    <w:pPr>
      <w:keepNext/>
      <w:keepLines/>
      <w:numPr>
        <w:ilvl w:val="7"/>
        <w:numId w:val="1"/>
      </w:numPr>
      <w:spacing w:before="200" w:beforeAutospacing="1" w:after="0" w:afterAutospacing="1" w:line="240" w:lineRule="auto"/>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C5231D"/>
    <w:pPr>
      <w:keepNext/>
      <w:keepLines/>
      <w:numPr>
        <w:ilvl w:val="8"/>
        <w:numId w:val="1"/>
      </w:numPr>
      <w:spacing w:before="200" w:beforeAutospacing="1" w:after="0" w:afterAutospacing="1"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200"/>
    <w:rPr>
      <w:rFonts w:ascii="Arial Narrow" w:eastAsia="Times New Roman" w:hAnsi="Arial Narrow" w:cs="Times New Roman"/>
      <w:b/>
      <w:bCs/>
      <w:sz w:val="32"/>
      <w:szCs w:val="20"/>
    </w:rPr>
  </w:style>
  <w:style w:type="character" w:customStyle="1" w:styleId="20">
    <w:name w:val="Заголовок 2 Знак"/>
    <w:basedOn w:val="a0"/>
    <w:link w:val="2"/>
    <w:uiPriority w:val="9"/>
    <w:rsid w:val="00C5231D"/>
    <w:rPr>
      <w:rFonts w:ascii="Arial Narrow" w:eastAsiaTheme="majorEastAsia" w:hAnsi="Arial Narrow" w:cstheme="majorBidi"/>
      <w:b/>
      <w:bCs/>
      <w:sz w:val="28"/>
      <w:szCs w:val="26"/>
    </w:rPr>
  </w:style>
  <w:style w:type="character" w:customStyle="1" w:styleId="30">
    <w:name w:val="Заголовок 3 Знак"/>
    <w:basedOn w:val="a0"/>
    <w:link w:val="3"/>
    <w:uiPriority w:val="9"/>
    <w:rsid w:val="00C5231D"/>
    <w:rPr>
      <w:rFonts w:ascii="Arial Narrow" w:eastAsiaTheme="majorEastAsia" w:hAnsi="Arial Narrow" w:cstheme="majorBidi"/>
      <w:b/>
      <w:bCs/>
      <w:sz w:val="28"/>
    </w:rPr>
  </w:style>
  <w:style w:type="character" w:customStyle="1" w:styleId="40">
    <w:name w:val="Заголовок 4 Знак"/>
    <w:basedOn w:val="a0"/>
    <w:link w:val="4"/>
    <w:uiPriority w:val="9"/>
    <w:rsid w:val="00C5231D"/>
    <w:rPr>
      <w:rFonts w:ascii="Arial Narrow" w:eastAsiaTheme="majorEastAsia" w:hAnsi="Arial Narrow" w:cstheme="majorBidi"/>
      <w:b/>
      <w:bCs/>
      <w:i/>
      <w:iCs/>
      <w:sz w:val="28"/>
    </w:rPr>
  </w:style>
  <w:style w:type="character" w:customStyle="1" w:styleId="50">
    <w:name w:val="Заголовок 5 Знак"/>
    <w:basedOn w:val="a0"/>
    <w:link w:val="5"/>
    <w:uiPriority w:val="9"/>
    <w:rsid w:val="00A055D5"/>
    <w:rPr>
      <w:rFonts w:ascii="Arial Narrow" w:eastAsiaTheme="majorEastAsia" w:hAnsi="Arial Narrow" w:cstheme="majorBidi"/>
      <w:b/>
      <w:i/>
      <w:color w:val="243F60" w:themeColor="accent1" w:themeShade="7F"/>
      <w:sz w:val="28"/>
      <w:u w:val="single"/>
    </w:rPr>
  </w:style>
  <w:style w:type="character" w:customStyle="1" w:styleId="60">
    <w:name w:val="Заголовок 6 Знак"/>
    <w:basedOn w:val="a0"/>
    <w:link w:val="6"/>
    <w:uiPriority w:val="9"/>
    <w:rsid w:val="00C5231D"/>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rsid w:val="00C5231D"/>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rsid w:val="00C5231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5231D"/>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rsid w:val="00C5231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Document Map"/>
    <w:basedOn w:val="a"/>
    <w:link w:val="a4"/>
    <w:uiPriority w:val="99"/>
    <w:semiHidden/>
    <w:unhideWhenUsed/>
    <w:rsid w:val="00C5231D"/>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C5231D"/>
    <w:rPr>
      <w:rFonts w:ascii="Tahoma" w:hAnsi="Tahoma" w:cs="Tahoma"/>
      <w:sz w:val="16"/>
      <w:szCs w:val="16"/>
    </w:rPr>
  </w:style>
  <w:style w:type="paragraph" w:styleId="a5">
    <w:name w:val="List Paragraph"/>
    <w:basedOn w:val="a"/>
    <w:qFormat/>
    <w:rsid w:val="00F8400E"/>
    <w:pPr>
      <w:ind w:left="720"/>
      <w:contextualSpacing/>
    </w:pPr>
  </w:style>
  <w:style w:type="table" w:styleId="a6">
    <w:name w:val="Table Grid"/>
    <w:basedOn w:val="a1"/>
    <w:rsid w:val="00EB5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qFormat/>
    <w:rsid w:val="005163A8"/>
    <w:pPr>
      <w:spacing w:before="100" w:beforeAutospacing="1" w:after="100" w:afterAutospacing="1" w:line="240" w:lineRule="auto"/>
      <w:ind w:firstLine="709"/>
      <w:contextualSpacing/>
      <w:jc w:val="both"/>
    </w:pPr>
    <w:rPr>
      <w:rFonts w:ascii="Arial Narrow" w:eastAsia="Calibri" w:hAnsi="Arial Narrow" w:cs="Times New Roman"/>
      <w:sz w:val="26"/>
      <w:lang w:eastAsia="en-US"/>
    </w:rPr>
  </w:style>
  <w:style w:type="paragraph" w:customStyle="1" w:styleId="western">
    <w:name w:val="western"/>
    <w:basedOn w:val="a"/>
    <w:rsid w:val="0056720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047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758"/>
    <w:rPr>
      <w:rFonts w:ascii="Tahoma" w:hAnsi="Tahoma" w:cs="Tahoma"/>
      <w:sz w:val="16"/>
      <w:szCs w:val="16"/>
    </w:rPr>
  </w:style>
  <w:style w:type="paragraph" w:styleId="a9">
    <w:name w:val="No Spacing"/>
    <w:link w:val="aa"/>
    <w:autoRedefine/>
    <w:uiPriority w:val="99"/>
    <w:qFormat/>
    <w:rsid w:val="00AC2CFC"/>
    <w:pPr>
      <w:spacing w:before="80" w:after="80" w:line="240" w:lineRule="auto"/>
      <w:jc w:val="center"/>
    </w:pPr>
    <w:rPr>
      <w:rFonts w:ascii="Arial Narrow" w:eastAsia="Calibri" w:hAnsi="Arial Narrow" w:cs="Arial CYR"/>
      <w:color w:val="000000"/>
      <w:sz w:val="20"/>
      <w:lang w:eastAsia="en-US"/>
    </w:rPr>
  </w:style>
  <w:style w:type="character" w:customStyle="1" w:styleId="aa">
    <w:name w:val="Без интервала Знак"/>
    <w:basedOn w:val="a0"/>
    <w:link w:val="a9"/>
    <w:uiPriority w:val="99"/>
    <w:locked/>
    <w:rsid w:val="00AC2CFC"/>
    <w:rPr>
      <w:rFonts w:ascii="Arial Narrow" w:eastAsia="Calibri" w:hAnsi="Arial Narrow" w:cs="Arial CYR"/>
      <w:color w:val="000000"/>
      <w:sz w:val="20"/>
      <w:lang w:eastAsia="en-US"/>
    </w:rPr>
  </w:style>
  <w:style w:type="paragraph" w:styleId="ab">
    <w:name w:val="Body Text Indent"/>
    <w:aliases w:val="Основной текст 1,Нумерованный список !!,Надин стиль"/>
    <w:basedOn w:val="a"/>
    <w:link w:val="ac"/>
    <w:uiPriority w:val="99"/>
    <w:rsid w:val="00AC2CFC"/>
    <w:pPr>
      <w:spacing w:after="120"/>
      <w:ind w:left="283"/>
    </w:pPr>
    <w:rPr>
      <w:rFonts w:ascii="Times New Roman" w:eastAsia="Times New Roman" w:hAnsi="Times New Roman" w:cs="Times New Roman"/>
      <w:color w:val="000000"/>
      <w:sz w:val="24"/>
      <w:szCs w:val="24"/>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uiPriority w:val="99"/>
    <w:rsid w:val="00AC2CFC"/>
    <w:rPr>
      <w:rFonts w:ascii="Times New Roman" w:eastAsia="Times New Roman" w:hAnsi="Times New Roman" w:cs="Times New Roman"/>
      <w:color w:val="000000"/>
      <w:sz w:val="24"/>
      <w:szCs w:val="24"/>
    </w:rPr>
  </w:style>
  <w:style w:type="paragraph" w:styleId="ad">
    <w:name w:val="Body Text"/>
    <w:aliases w:val="Знак Знак,Знак,Основной текст Знак1,Знак Знак1,Body single,bt,отчет_нормаль,Знак1 Знак"/>
    <w:basedOn w:val="a"/>
    <w:link w:val="ae"/>
    <w:uiPriority w:val="99"/>
    <w:rsid w:val="00AC2CFC"/>
    <w:pPr>
      <w:spacing w:after="120"/>
    </w:pPr>
    <w:rPr>
      <w:rFonts w:ascii="Arial Narrow" w:eastAsia="Calibri" w:hAnsi="Arial Narrow" w:cs="Arial CYR"/>
      <w:color w:val="000000"/>
      <w:sz w:val="20"/>
      <w:lang w:eastAsia="en-US"/>
    </w:rPr>
  </w:style>
  <w:style w:type="character" w:customStyle="1" w:styleId="ae">
    <w:name w:val="Основной текст Знак"/>
    <w:aliases w:val="Знак Знак Знак,Знак Знак2,Основной текст Знак1 Знак,Знак Знак1 Знак,Body single Знак,bt Знак,отчет_нормаль Знак,Знак1 Знак Знак"/>
    <w:basedOn w:val="a0"/>
    <w:link w:val="ad"/>
    <w:uiPriority w:val="99"/>
    <w:rsid w:val="00AC2CFC"/>
    <w:rPr>
      <w:rFonts w:ascii="Arial Narrow" w:eastAsia="Calibri" w:hAnsi="Arial Narrow" w:cs="Arial CYR"/>
      <w:color w:val="000000"/>
      <w:sz w:val="20"/>
      <w:lang w:eastAsia="en-US"/>
    </w:rPr>
  </w:style>
  <w:style w:type="paragraph" w:styleId="af">
    <w:name w:val="Normal (Web)"/>
    <w:aliases w:val="Обычный (веб) Знак,Обычный (Web)1"/>
    <w:basedOn w:val="a"/>
    <w:rsid w:val="00AC2CFC"/>
    <w:pPr>
      <w:spacing w:before="100" w:beforeAutospacing="1" w:after="100" w:afterAutospacing="1" w:line="240" w:lineRule="auto"/>
    </w:pPr>
    <w:rPr>
      <w:rFonts w:ascii="Verdana" w:eastAsia="Arial Unicode MS" w:hAnsi="Verdana" w:cs="Arial Unicode MS"/>
      <w:sz w:val="11"/>
      <w:szCs w:val="11"/>
    </w:rPr>
  </w:style>
  <w:style w:type="character" w:styleId="af0">
    <w:name w:val="Hyperlink"/>
    <w:basedOn w:val="a0"/>
    <w:uiPriority w:val="99"/>
    <w:rsid w:val="00AC2CFC"/>
    <w:rPr>
      <w:rFonts w:cs="Times New Roman"/>
      <w:color w:val="0000FF"/>
      <w:u w:val="single"/>
    </w:rPr>
  </w:style>
  <w:style w:type="paragraph" w:styleId="af1">
    <w:name w:val="header"/>
    <w:basedOn w:val="a"/>
    <w:link w:val="af2"/>
    <w:uiPriority w:val="99"/>
    <w:semiHidden/>
    <w:unhideWhenUsed/>
    <w:rsid w:val="007D099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D0999"/>
  </w:style>
  <w:style w:type="paragraph" w:styleId="af3">
    <w:name w:val="footer"/>
    <w:basedOn w:val="a"/>
    <w:link w:val="af4"/>
    <w:uiPriority w:val="99"/>
    <w:unhideWhenUsed/>
    <w:rsid w:val="007D099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D0999"/>
  </w:style>
  <w:style w:type="paragraph" w:customStyle="1" w:styleId="12">
    <w:name w:val="Без интервала1"/>
    <w:qFormat/>
    <w:rsid w:val="009F41AC"/>
    <w:pPr>
      <w:widowControl w:val="0"/>
      <w:suppressAutoHyphens/>
      <w:spacing w:after="0" w:line="240" w:lineRule="auto"/>
      <w:jc w:val="center"/>
    </w:pPr>
    <w:rPr>
      <w:rFonts w:ascii="Arial Narrow" w:eastAsia="Arial Unicode MS" w:hAnsi="Arial Narrow" w:cs="Arial CYR"/>
      <w:b/>
      <w:color w:val="000000"/>
      <w:kern w:val="1"/>
      <w:sz w:val="20"/>
    </w:rPr>
  </w:style>
  <w:style w:type="paragraph" w:customStyle="1" w:styleId="Main">
    <w:name w:val="Main"/>
    <w:rsid w:val="009F41AC"/>
    <w:pPr>
      <w:widowControl w:val="0"/>
      <w:spacing w:after="0" w:line="360" w:lineRule="auto"/>
      <w:ind w:firstLine="709"/>
      <w:jc w:val="both"/>
    </w:pPr>
    <w:rPr>
      <w:rFonts w:ascii="Times New Roman" w:eastAsia="Times New Roman" w:hAnsi="Times New Roman" w:cs="Tahoma"/>
      <w:sz w:val="24"/>
      <w:szCs w:val="16"/>
    </w:rPr>
  </w:style>
  <w:style w:type="paragraph" w:customStyle="1" w:styleId="Style3">
    <w:name w:val="Style3"/>
    <w:basedOn w:val="a"/>
    <w:uiPriority w:val="99"/>
    <w:rsid w:val="009F41AC"/>
    <w:pPr>
      <w:widowControl w:val="0"/>
      <w:autoSpaceDE w:val="0"/>
      <w:autoSpaceDN w:val="0"/>
      <w:adjustRightInd w:val="0"/>
      <w:spacing w:after="0" w:line="271" w:lineRule="exact"/>
      <w:ind w:firstLine="710"/>
      <w:jc w:val="both"/>
    </w:pPr>
    <w:rPr>
      <w:rFonts w:ascii="Times New Roman" w:eastAsia="Times New Roman" w:hAnsi="Times New Roman" w:cs="Times New Roman"/>
      <w:sz w:val="24"/>
      <w:szCs w:val="24"/>
    </w:rPr>
  </w:style>
  <w:style w:type="paragraph" w:customStyle="1" w:styleId="Normal">
    <w:name w:val="Normal Знак Знак Знак Знак Знак"/>
    <w:rsid w:val="009F41AC"/>
    <w:pPr>
      <w:spacing w:before="100" w:after="100" w:line="240" w:lineRule="auto"/>
      <w:jc w:val="both"/>
    </w:pPr>
    <w:rPr>
      <w:rFonts w:ascii="Times New Roman" w:eastAsia="Times New Roman" w:hAnsi="Times New Roman" w:cs="Times New Roman"/>
      <w:snapToGrid w:val="0"/>
      <w:sz w:val="24"/>
      <w:szCs w:val="24"/>
    </w:rPr>
  </w:style>
  <w:style w:type="paragraph" w:customStyle="1" w:styleId="af5">
    <w:name w:val="заполнение таблиц"/>
    <w:basedOn w:val="a"/>
    <w:rsid w:val="009F41AC"/>
    <w:pPr>
      <w:spacing w:after="0" w:line="240" w:lineRule="auto"/>
    </w:pPr>
    <w:rPr>
      <w:rFonts w:ascii="Arial" w:eastAsia="Times New Roman" w:hAnsi="Arial" w:cs="Times New Roman"/>
      <w:sz w:val="18"/>
    </w:rPr>
  </w:style>
  <w:style w:type="table" w:customStyle="1" w:styleId="13">
    <w:name w:val="Сетка таблицы1"/>
    <w:basedOn w:val="a1"/>
    <w:next w:val="a6"/>
    <w:uiPriority w:val="59"/>
    <w:rsid w:val="005F6316"/>
    <w:pPr>
      <w:autoSpaceDE w:val="0"/>
      <w:autoSpaceDN w:val="0"/>
      <w:adjustRightInd w:val="0"/>
      <w:spacing w:before="80" w:after="80" w:line="240" w:lineRule="auto"/>
      <w:jc w:val="center"/>
    </w:pPr>
    <w:rPr>
      <w:rFonts w:ascii="Arial Narrow" w:eastAsia="Times New Roman" w:hAnsi="Arial Narrow" w:cs="Arial"/>
      <w:color w:val="000000"/>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7C1EAB"/>
    <w:pPr>
      <w:autoSpaceDE w:val="0"/>
      <w:autoSpaceDN w:val="0"/>
      <w:adjustRightInd w:val="0"/>
      <w:spacing w:before="80" w:after="80" w:line="240" w:lineRule="auto"/>
      <w:jc w:val="center"/>
    </w:pPr>
    <w:rPr>
      <w:rFonts w:ascii="Arial Narrow" w:eastAsia="Times New Roman" w:hAnsi="Arial Narrow" w:cs="Arial"/>
      <w:color w:val="000000"/>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basedOn w:val="a0"/>
    <w:link w:val="310"/>
    <w:uiPriority w:val="99"/>
    <w:rsid w:val="00AD35D1"/>
    <w:rPr>
      <w:sz w:val="27"/>
      <w:szCs w:val="27"/>
      <w:shd w:val="clear" w:color="auto" w:fill="FFFFFF"/>
    </w:rPr>
  </w:style>
  <w:style w:type="paragraph" w:customStyle="1" w:styleId="310">
    <w:name w:val="Основной текст (3)1"/>
    <w:basedOn w:val="a"/>
    <w:link w:val="31"/>
    <w:uiPriority w:val="99"/>
    <w:rsid w:val="00AD35D1"/>
    <w:pPr>
      <w:shd w:val="clear" w:color="auto" w:fill="FFFFFF"/>
      <w:spacing w:after="0" w:line="240" w:lineRule="atLeast"/>
      <w:ind w:hanging="380"/>
      <w:jc w:val="both"/>
    </w:pPr>
    <w:rPr>
      <w:sz w:val="27"/>
      <w:szCs w:val="27"/>
    </w:rPr>
  </w:style>
  <w:style w:type="paragraph" w:styleId="af6">
    <w:name w:val="TOC Heading"/>
    <w:basedOn w:val="1"/>
    <w:next w:val="a"/>
    <w:uiPriority w:val="39"/>
    <w:semiHidden/>
    <w:unhideWhenUsed/>
    <w:qFormat/>
    <w:rsid w:val="007B2F63"/>
    <w:pPr>
      <w:keepLines/>
      <w:numPr>
        <w:numId w:val="0"/>
      </w:numPr>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4">
    <w:name w:val="toc 1"/>
    <w:basedOn w:val="a"/>
    <w:next w:val="a"/>
    <w:autoRedefine/>
    <w:uiPriority w:val="39"/>
    <w:unhideWhenUsed/>
    <w:rsid w:val="004E12C5"/>
    <w:pPr>
      <w:tabs>
        <w:tab w:val="left" w:pos="709"/>
        <w:tab w:val="left" w:pos="9072"/>
      </w:tabs>
      <w:spacing w:after="100"/>
      <w:ind w:left="709" w:hanging="567"/>
    </w:pPr>
  </w:style>
  <w:style w:type="paragraph" w:styleId="22">
    <w:name w:val="toc 2"/>
    <w:basedOn w:val="a"/>
    <w:next w:val="a"/>
    <w:autoRedefine/>
    <w:uiPriority w:val="39"/>
    <w:unhideWhenUsed/>
    <w:rsid w:val="00540CCA"/>
    <w:pPr>
      <w:tabs>
        <w:tab w:val="left" w:pos="880"/>
        <w:tab w:val="right" w:leader="dot" w:pos="9214"/>
      </w:tabs>
      <w:spacing w:after="100"/>
      <w:ind w:left="851" w:right="142" w:hanging="631"/>
    </w:pPr>
  </w:style>
  <w:style w:type="paragraph" w:styleId="32">
    <w:name w:val="toc 3"/>
    <w:basedOn w:val="a"/>
    <w:next w:val="a"/>
    <w:autoRedefine/>
    <w:uiPriority w:val="39"/>
    <w:unhideWhenUsed/>
    <w:rsid w:val="004E12C5"/>
    <w:pPr>
      <w:tabs>
        <w:tab w:val="left" w:pos="1320"/>
        <w:tab w:val="right" w:leader="dot" w:pos="9214"/>
      </w:tabs>
      <w:spacing w:after="100"/>
      <w:ind w:left="440"/>
    </w:pPr>
  </w:style>
  <w:style w:type="paragraph" w:styleId="23">
    <w:name w:val="Body Text Indent 2"/>
    <w:aliases w:val="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
    <w:link w:val="24"/>
    <w:semiHidden/>
    <w:rsid w:val="009873B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Знак Знак Знак Знак Знак Знак1, Знак Знак Знак Знак Знак Знак Знак"/>
    <w:basedOn w:val="a0"/>
    <w:link w:val="23"/>
    <w:uiPriority w:val="99"/>
    <w:semiHidden/>
    <w:rsid w:val="009873BA"/>
    <w:rPr>
      <w:rFonts w:ascii="Times New Roman" w:eastAsia="Times New Roman" w:hAnsi="Times New Roman" w:cs="Times New Roman"/>
      <w:sz w:val="24"/>
      <w:szCs w:val="24"/>
    </w:rPr>
  </w:style>
  <w:style w:type="paragraph" w:customStyle="1" w:styleId="ConsNormal">
    <w:name w:val="ConsNormal"/>
    <w:rsid w:val="009873B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5">
    <w:name w:val="Основной текст 2 Знак"/>
    <w:basedOn w:val="a0"/>
    <w:rsid w:val="009873BA"/>
    <w:rPr>
      <w:rFonts w:ascii="Arial" w:hAnsi="Arial" w:cs="Arial"/>
    </w:rPr>
  </w:style>
  <w:style w:type="paragraph" w:customStyle="1" w:styleId="af7">
    <w:name w:val="список"/>
    <w:basedOn w:val="a"/>
    <w:rsid w:val="009873BA"/>
    <w:pPr>
      <w:tabs>
        <w:tab w:val="num" w:pos="360"/>
        <w:tab w:val="left" w:pos="2410"/>
      </w:tabs>
      <w:spacing w:after="0" w:line="240" w:lineRule="auto"/>
      <w:jc w:val="both"/>
    </w:pPr>
    <w:rPr>
      <w:rFonts w:ascii="Times New Roman" w:eastAsia="Times New Roman" w:hAnsi="Times New Roman" w:cs="Times New Roman"/>
    </w:rPr>
  </w:style>
  <w:style w:type="paragraph" w:customStyle="1" w:styleId="S">
    <w:name w:val="S_Обычный"/>
    <w:basedOn w:val="a"/>
    <w:link w:val="S0"/>
    <w:rsid w:val="002C1170"/>
    <w:pPr>
      <w:spacing w:line="360" w:lineRule="auto"/>
      <w:ind w:firstLine="709"/>
      <w:jc w:val="both"/>
    </w:pPr>
    <w:rPr>
      <w:rFonts w:ascii="Times New Roman" w:eastAsia="Times New Roman" w:hAnsi="Times New Roman" w:cs="Times New Roman"/>
      <w:color w:val="000000"/>
      <w:sz w:val="24"/>
      <w:szCs w:val="24"/>
    </w:rPr>
  </w:style>
  <w:style w:type="character" w:customStyle="1" w:styleId="S0">
    <w:name w:val="S_Обычный Знак"/>
    <w:basedOn w:val="a0"/>
    <w:link w:val="S"/>
    <w:rsid w:val="002C1170"/>
    <w:rPr>
      <w:rFonts w:ascii="Times New Roman" w:eastAsia="Times New Roman" w:hAnsi="Times New Roman" w:cs="Times New Roman"/>
      <w:color w:val="000000"/>
      <w:sz w:val="24"/>
      <w:szCs w:val="24"/>
    </w:rPr>
  </w:style>
  <w:style w:type="paragraph" w:styleId="33">
    <w:name w:val="Body Text Indent 3"/>
    <w:basedOn w:val="a"/>
    <w:link w:val="34"/>
    <w:uiPriority w:val="99"/>
    <w:semiHidden/>
    <w:unhideWhenUsed/>
    <w:rsid w:val="00593CE2"/>
    <w:pPr>
      <w:spacing w:after="120"/>
      <w:ind w:left="283"/>
    </w:pPr>
    <w:rPr>
      <w:sz w:val="16"/>
      <w:szCs w:val="16"/>
    </w:rPr>
  </w:style>
  <w:style w:type="character" w:customStyle="1" w:styleId="34">
    <w:name w:val="Основной текст с отступом 3 Знак"/>
    <w:basedOn w:val="a0"/>
    <w:link w:val="33"/>
    <w:uiPriority w:val="99"/>
    <w:semiHidden/>
    <w:rsid w:val="00593CE2"/>
    <w:rPr>
      <w:sz w:val="16"/>
      <w:szCs w:val="16"/>
    </w:rPr>
  </w:style>
  <w:style w:type="paragraph" w:customStyle="1" w:styleId="af8">
    <w:name w:val="Текст акта"/>
    <w:rsid w:val="00593CE2"/>
    <w:pPr>
      <w:widowControl w:val="0"/>
      <w:spacing w:after="0" w:line="240" w:lineRule="auto"/>
      <w:ind w:firstLine="709"/>
      <w:jc w:val="both"/>
    </w:pPr>
    <w:rPr>
      <w:rFonts w:ascii="Times New Roman" w:eastAsia="Times New Roman" w:hAnsi="Times New Roman" w:cs="Times New Roman"/>
      <w:sz w:val="28"/>
      <w:szCs w:val="24"/>
    </w:rPr>
  </w:style>
  <w:style w:type="paragraph" w:customStyle="1" w:styleId="oblasttxt">
    <w:name w:val="oblasttxt"/>
    <w:basedOn w:val="a"/>
    <w:rsid w:val="00593CE2"/>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Subtitle"/>
    <w:basedOn w:val="a"/>
    <w:next w:val="a"/>
    <w:link w:val="afa"/>
    <w:autoRedefine/>
    <w:qFormat/>
    <w:rsid w:val="00444488"/>
    <w:pPr>
      <w:spacing w:before="120" w:after="120" w:line="240" w:lineRule="auto"/>
      <w:jc w:val="center"/>
      <w:outlineLvl w:val="2"/>
    </w:pPr>
    <w:rPr>
      <w:rFonts w:ascii="Arial Narrow" w:eastAsiaTheme="majorEastAsia" w:hAnsi="Arial Narrow" w:cs="Times New Roman"/>
      <w:b/>
      <w:iCs/>
      <w:spacing w:val="15"/>
      <w:sz w:val="28"/>
      <w:szCs w:val="24"/>
    </w:rPr>
  </w:style>
  <w:style w:type="character" w:customStyle="1" w:styleId="afa">
    <w:name w:val="Подзаголовок Знак"/>
    <w:basedOn w:val="a0"/>
    <w:link w:val="af9"/>
    <w:rsid w:val="00444488"/>
    <w:rPr>
      <w:rFonts w:ascii="Arial Narrow" w:eastAsiaTheme="majorEastAsia" w:hAnsi="Arial Narrow" w:cs="Times New Roman"/>
      <w:b/>
      <w:iCs/>
      <w:spacing w:val="15"/>
      <w:sz w:val="28"/>
      <w:szCs w:val="24"/>
    </w:rPr>
  </w:style>
</w:styles>
</file>

<file path=word/webSettings.xml><?xml version="1.0" encoding="utf-8"?>
<w:webSettings xmlns:r="http://schemas.openxmlformats.org/officeDocument/2006/relationships" xmlns:w="http://schemas.openxmlformats.org/wordprocessingml/2006/main">
  <w:divs>
    <w:div w:id="955480253">
      <w:bodyDiv w:val="1"/>
      <w:marLeft w:val="0"/>
      <w:marRight w:val="0"/>
      <w:marTop w:val="0"/>
      <w:marBottom w:val="0"/>
      <w:divBdr>
        <w:top w:val="none" w:sz="0" w:space="0" w:color="auto"/>
        <w:left w:val="none" w:sz="0" w:space="0" w:color="auto"/>
        <w:bottom w:val="none" w:sz="0" w:space="0" w:color="auto"/>
        <w:right w:val="none" w:sz="0" w:space="0" w:color="auto"/>
      </w:divBdr>
    </w:div>
    <w:div w:id="1282306030">
      <w:bodyDiv w:val="1"/>
      <w:marLeft w:val="0"/>
      <w:marRight w:val="0"/>
      <w:marTop w:val="0"/>
      <w:marBottom w:val="0"/>
      <w:divBdr>
        <w:top w:val="none" w:sz="0" w:space="0" w:color="auto"/>
        <w:left w:val="none" w:sz="0" w:space="0" w:color="auto"/>
        <w:bottom w:val="none" w:sz="0" w:space="0" w:color="auto"/>
        <w:right w:val="none" w:sz="0" w:space="0" w:color="auto"/>
      </w:divBdr>
    </w:div>
    <w:div w:id="1577009339">
      <w:bodyDiv w:val="1"/>
      <w:marLeft w:val="0"/>
      <w:marRight w:val="0"/>
      <w:marTop w:val="0"/>
      <w:marBottom w:val="0"/>
      <w:divBdr>
        <w:top w:val="none" w:sz="0" w:space="0" w:color="auto"/>
        <w:left w:val="none" w:sz="0" w:space="0" w:color="auto"/>
        <w:bottom w:val="none" w:sz="0" w:space="0" w:color="auto"/>
        <w:right w:val="none" w:sz="0" w:space="0" w:color="auto"/>
      </w:divBdr>
    </w:div>
    <w:div w:id="1640652702">
      <w:bodyDiv w:val="1"/>
      <w:marLeft w:val="0"/>
      <w:marRight w:val="0"/>
      <w:marTop w:val="0"/>
      <w:marBottom w:val="0"/>
      <w:divBdr>
        <w:top w:val="none" w:sz="0" w:space="0" w:color="auto"/>
        <w:left w:val="none" w:sz="0" w:space="0" w:color="auto"/>
        <w:bottom w:val="none" w:sz="0" w:space="0" w:color="auto"/>
        <w:right w:val="none" w:sz="0" w:space="0" w:color="auto"/>
      </w:divBdr>
    </w:div>
    <w:div w:id="1689209453">
      <w:bodyDiv w:val="1"/>
      <w:marLeft w:val="0"/>
      <w:marRight w:val="0"/>
      <w:marTop w:val="0"/>
      <w:marBottom w:val="0"/>
      <w:divBdr>
        <w:top w:val="none" w:sz="0" w:space="0" w:color="auto"/>
        <w:left w:val="none" w:sz="0" w:space="0" w:color="auto"/>
        <w:bottom w:val="none" w:sz="0" w:space="0" w:color="auto"/>
        <w:right w:val="none" w:sz="0" w:space="0" w:color="auto"/>
      </w:divBdr>
    </w:div>
    <w:div w:id="19042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nline.ru/ya2.php?text=&#1057;&#1053;&#1080;&#1055;+2.05.06-85*+&#1052;&#1072;&#1075;&#1080;&#1089;&#1090;&#1088;&#1072;&#1083;&#1100;&#1085;&#1099;&#1077;+&#1090;&#1088;&#1091;&#1073;&#1086;&#1087;&#1088;&#1086;&#1074;&#1086;&#1076;&#10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D0%9A%D1%80%D1%8B%D1%8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67BF-DB24-4D78-B5D2-3B6FE4AE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14182</Words>
  <Characters>80843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ЗАО"НАДИР"</Company>
  <LinksUpToDate>false</LinksUpToDate>
  <CharactersWithSpaces>94836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Коммисаров А.В,</dc:creator>
  <cp:keywords/>
  <dc:description/>
  <cp:lastModifiedBy>Коммисаров А.В,</cp:lastModifiedBy>
  <cp:revision>14</cp:revision>
  <cp:lastPrinted>2012-11-06T11:19:00Z</cp:lastPrinted>
  <dcterms:created xsi:type="dcterms:W3CDTF">2012-05-02T05:50:00Z</dcterms:created>
  <dcterms:modified xsi:type="dcterms:W3CDTF">2012-11-30T12:16:00Z</dcterms:modified>
</cp:coreProperties>
</file>