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E5" w:rsidRPr="009957E5" w:rsidRDefault="009957E5" w:rsidP="009957E5">
      <w:pPr>
        <w:pStyle w:val="a3"/>
        <w:jc w:val="both"/>
      </w:pPr>
      <w:r w:rsidRPr="009957E5">
        <w:t xml:space="preserve">                                                 </w:t>
      </w:r>
      <w:r>
        <w:t xml:space="preserve">     </w:t>
      </w:r>
      <w:r w:rsidRPr="009957E5">
        <w:t xml:space="preserve">          ОТЧЕТ</w:t>
      </w:r>
    </w:p>
    <w:p w:rsidR="009957E5" w:rsidRPr="009957E5" w:rsidRDefault="009957E5" w:rsidP="009957E5">
      <w:pPr>
        <w:pStyle w:val="a3"/>
        <w:jc w:val="both"/>
      </w:pPr>
      <w:r>
        <w:t xml:space="preserve">       </w:t>
      </w:r>
      <w:r w:rsidRPr="009957E5">
        <w:t xml:space="preserve">по итогам проверки эффективности расходов бюджетных средств на содержание   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             </w:t>
      </w:r>
      <w:r>
        <w:t xml:space="preserve">       </w:t>
      </w:r>
      <w:r w:rsidRPr="009957E5">
        <w:t xml:space="preserve">отдела архитектуры и градостроительства администрации     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                            </w:t>
      </w:r>
      <w:r>
        <w:t xml:space="preserve">       </w:t>
      </w:r>
      <w:bookmarkStart w:id="0" w:name="_GoBack"/>
      <w:bookmarkEnd w:id="0"/>
      <w:r w:rsidRPr="009957E5">
        <w:t xml:space="preserve"> Новосильского района  в 2013-2014 годах.                                                                                            </w:t>
      </w:r>
    </w:p>
    <w:p w:rsidR="009957E5" w:rsidRPr="009957E5" w:rsidRDefault="009957E5" w:rsidP="009957E5">
      <w:pPr>
        <w:pStyle w:val="a3"/>
        <w:jc w:val="both"/>
      </w:pPr>
      <w:r w:rsidRPr="009957E5">
        <w:rPr>
          <w:bCs/>
        </w:rPr>
        <w:t>Основание для проведения проверки:</w:t>
      </w:r>
      <w:r w:rsidRPr="009957E5">
        <w:t xml:space="preserve"> пункт 2.3 плана работы контрольного орган</w:t>
      </w:r>
      <w:proofErr w:type="gramStart"/>
      <w:r w:rsidRPr="009957E5">
        <w:t>а-</w:t>
      </w:r>
      <w:proofErr w:type="gramEnd"/>
      <w:r w:rsidRPr="009957E5">
        <w:t xml:space="preserve"> Ревизионной комиссии  Новосильского  района  на 2015 год,  распоряжение председателя контрольного органа – Ревизионной комиссии  Новосильского  района  Орловской области  о проведении контрольного мероприятия   от  29 мая  2015 года №10.</w:t>
      </w:r>
    </w:p>
    <w:p w:rsidR="009957E5" w:rsidRPr="009957E5" w:rsidRDefault="009957E5" w:rsidP="009957E5">
      <w:pPr>
        <w:pStyle w:val="a3"/>
        <w:jc w:val="both"/>
      </w:pPr>
      <w:r w:rsidRPr="009957E5">
        <w:t>Цель контрольного мероприятия: исполнение сметы расходов отдела архитектуры, градостроительства и ЖКХ  администрации Новосильского района за 2013-2014 годы.</w:t>
      </w:r>
    </w:p>
    <w:p w:rsidR="009957E5" w:rsidRPr="009957E5" w:rsidRDefault="009957E5" w:rsidP="009957E5">
      <w:pPr>
        <w:pStyle w:val="a3"/>
        <w:jc w:val="both"/>
      </w:pPr>
      <w:r w:rsidRPr="009957E5">
        <w:rPr>
          <w:bCs/>
        </w:rPr>
        <w:t>Объект проверки</w:t>
      </w:r>
      <w:r w:rsidRPr="009957E5">
        <w:t>: отдел архитектуры,  градостроительства и ЖКХ администрации Новосильского район</w:t>
      </w:r>
      <w:proofErr w:type="gramStart"/>
      <w:r w:rsidRPr="009957E5">
        <w:t>а(</w:t>
      </w:r>
      <w:proofErr w:type="gramEnd"/>
      <w:r w:rsidRPr="009957E5">
        <w:t xml:space="preserve"> далее- Отдел)</w:t>
      </w:r>
    </w:p>
    <w:p w:rsidR="009957E5" w:rsidRPr="009957E5" w:rsidRDefault="009957E5" w:rsidP="009957E5">
      <w:pPr>
        <w:pStyle w:val="a3"/>
        <w:jc w:val="both"/>
      </w:pPr>
      <w:r w:rsidRPr="009957E5">
        <w:rPr>
          <w:bCs/>
        </w:rPr>
        <w:t>Предмет проверки</w:t>
      </w:r>
      <w:r w:rsidRPr="009957E5">
        <w:t>: нормативные, распорядительные, финансовые и другие документы регламентирующие  деятельность отдела архитектуры, градостроительства и ЖКХ  администрации Новосильского района.</w:t>
      </w:r>
    </w:p>
    <w:p w:rsidR="009957E5" w:rsidRPr="009957E5" w:rsidRDefault="009957E5" w:rsidP="009957E5">
      <w:pPr>
        <w:pStyle w:val="a3"/>
        <w:jc w:val="both"/>
      </w:pPr>
      <w:r w:rsidRPr="009957E5">
        <w:rPr>
          <w:bCs/>
        </w:rPr>
        <w:t>Проверяемый период:</w:t>
      </w:r>
      <w:r w:rsidRPr="009957E5">
        <w:t xml:space="preserve"> 2013-2014  год.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Фактическое местонахождение отдела: 303500, Орловская область, </w:t>
      </w:r>
      <w:proofErr w:type="spellStart"/>
      <w:r w:rsidRPr="009957E5">
        <w:t>г</w:t>
      </w:r>
      <w:proofErr w:type="gramStart"/>
      <w:r w:rsidRPr="009957E5">
        <w:t>.Н</w:t>
      </w:r>
      <w:proofErr w:type="gramEnd"/>
      <w:r w:rsidRPr="009957E5">
        <w:t>овосиль</w:t>
      </w:r>
      <w:proofErr w:type="spellEnd"/>
      <w:r w:rsidRPr="009957E5">
        <w:t>,  ул. К. Маркса, д. 16. Номера телефонов: (48673) 2-16-90.</w:t>
      </w:r>
    </w:p>
    <w:p w:rsidR="009957E5" w:rsidRPr="009957E5" w:rsidRDefault="009957E5" w:rsidP="009957E5">
      <w:pPr>
        <w:pStyle w:val="a3"/>
        <w:jc w:val="both"/>
      </w:pPr>
      <w:r w:rsidRPr="009957E5">
        <w:t>По результатам проверки составлены:</w:t>
      </w:r>
    </w:p>
    <w:p w:rsidR="009957E5" w:rsidRPr="009957E5" w:rsidRDefault="009957E5" w:rsidP="009957E5">
      <w:pPr>
        <w:pStyle w:val="a3"/>
        <w:jc w:val="both"/>
      </w:pPr>
      <w:r w:rsidRPr="009957E5">
        <w:t>-  акт,   в двух экземплярах.</w:t>
      </w:r>
    </w:p>
    <w:p w:rsidR="009957E5" w:rsidRPr="009957E5" w:rsidRDefault="009957E5" w:rsidP="009957E5">
      <w:pPr>
        <w:pStyle w:val="a3"/>
        <w:jc w:val="both"/>
        <w:rPr>
          <w:bCs/>
        </w:rPr>
      </w:pPr>
      <w:r w:rsidRPr="009957E5">
        <w:rPr>
          <w:bCs/>
        </w:rPr>
        <w:t>Результаты контрольного мероприятия: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         Отдел архитектуры, градостроительства и жилищно-коммунального хозяйства (далее - отдел) является  структурным подразделением администрации Новосильского района.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        Отдел образован в целях решения вопросов деятельности  архитектуры, градостроительства и жилищно-коммунального хозяйства администрации района.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       Правовую основу деятельности отдела составляют: Конституция</w:t>
      </w:r>
      <w:r w:rsidRPr="009957E5">
        <w:br/>
        <w:t>Российской Федерации, федеральное и областное законодательство, Указы Президента Российской Федерации, Указы Губернатора Орловской области, постановления Правительства Орловской области, Устав Новосильского района, нормативные правовые акты органов местного самоуправления района и настоящее положение.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       Отдел находится в непосредственном подчинении у первого заместителя Главы администрации.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         Отдел финансируется за счет средств бюджета района. Структура отдела и штатная численность утверждается главой администрации района.</w:t>
      </w:r>
    </w:p>
    <w:p w:rsidR="009957E5" w:rsidRPr="009957E5" w:rsidRDefault="009957E5" w:rsidP="009957E5">
      <w:pPr>
        <w:pStyle w:val="a3"/>
        <w:jc w:val="both"/>
      </w:pPr>
      <w:r w:rsidRPr="009957E5">
        <w:t>Основными задачами отдела являются:</w:t>
      </w:r>
    </w:p>
    <w:p w:rsidR="009957E5" w:rsidRPr="009957E5" w:rsidRDefault="009957E5" w:rsidP="009957E5">
      <w:pPr>
        <w:pStyle w:val="a3"/>
        <w:jc w:val="both"/>
      </w:pPr>
      <w:r w:rsidRPr="009957E5">
        <w:t>- Выполнение  полномочий в области градостроительной деятельности в соответствии с Федеральным законом от 06.10.2003г. №131 «Об общих принципах органов местного самоуправления в РФ» и Градостроительным кодексом РФ.</w:t>
      </w:r>
    </w:p>
    <w:p w:rsidR="009957E5" w:rsidRPr="009957E5" w:rsidRDefault="009957E5" w:rsidP="009957E5">
      <w:pPr>
        <w:pStyle w:val="a3"/>
        <w:jc w:val="both"/>
      </w:pPr>
      <w:r w:rsidRPr="009957E5">
        <w:t>- Участие в организации и проведении конкурсов на размещение муниципальных заказов на разработку проектной документации, а также на строительство объектов, финансируемых из бюджета района;</w:t>
      </w:r>
    </w:p>
    <w:p w:rsidR="009957E5" w:rsidRPr="009957E5" w:rsidRDefault="009957E5" w:rsidP="009957E5">
      <w:pPr>
        <w:pStyle w:val="a3"/>
        <w:jc w:val="both"/>
        <w:rPr>
          <w:bCs/>
        </w:rPr>
      </w:pPr>
      <w:r w:rsidRPr="009957E5">
        <w:t>- Взаимодействие с органами архитектуры и градостроительства Орловской области, федеральными и областными надзорными органами по вопросам градостроительной деятельности на территории района;</w:t>
      </w:r>
    </w:p>
    <w:p w:rsidR="009957E5" w:rsidRPr="009957E5" w:rsidRDefault="009957E5" w:rsidP="009957E5">
      <w:pPr>
        <w:pStyle w:val="a3"/>
        <w:jc w:val="both"/>
      </w:pPr>
      <w:r w:rsidRPr="009957E5">
        <w:t>- В соответствии с законодательством и в необходимых случаях подготовка и представление  на утверждение в установленном порядке проекты соглашений о передаче части полномочий Новосильского района в области градостроительной деятельности органам государственной власти Орловской области, или органов государственной власти Орловской области Новосильскому району, или поселения Новосильскому району.</w:t>
      </w:r>
    </w:p>
    <w:p w:rsidR="009957E5" w:rsidRPr="009957E5" w:rsidRDefault="009957E5" w:rsidP="009957E5">
      <w:pPr>
        <w:pStyle w:val="a3"/>
        <w:jc w:val="both"/>
      </w:pPr>
      <w:r w:rsidRPr="009957E5">
        <w:t>- Осуществление  ведения плана существующей застройки территории района</w:t>
      </w:r>
      <w:r w:rsidRPr="009957E5">
        <w:br/>
        <w:t>(опорного дежурного плана), регистрационного плана расположения сооружений, коммуникаций связи и инженерного оборудования, мониторинга градостроительной документации;</w:t>
      </w:r>
    </w:p>
    <w:p w:rsidR="009957E5" w:rsidRPr="009957E5" w:rsidRDefault="009957E5" w:rsidP="009957E5">
      <w:pPr>
        <w:pStyle w:val="a3"/>
        <w:jc w:val="both"/>
      </w:pPr>
      <w:r w:rsidRPr="009957E5">
        <w:t>- Направление  в органы государственного строительного надзора информацию о выданных разрешениях на строительство;</w:t>
      </w:r>
    </w:p>
    <w:p w:rsidR="009957E5" w:rsidRPr="009957E5" w:rsidRDefault="009957E5" w:rsidP="009957E5">
      <w:pPr>
        <w:pStyle w:val="a3"/>
        <w:jc w:val="both"/>
      </w:pPr>
      <w:r w:rsidRPr="009957E5">
        <w:lastRenderedPageBreak/>
        <w:t>- Направление  в органы государственного строительного надзора материалы,</w:t>
      </w:r>
      <w:r w:rsidRPr="009957E5">
        <w:br/>
        <w:t>содержащие данные, указывающие на наличие события административного правонарушения в строительстве;</w:t>
      </w:r>
    </w:p>
    <w:p w:rsidR="009957E5" w:rsidRPr="009957E5" w:rsidRDefault="009957E5" w:rsidP="009957E5">
      <w:pPr>
        <w:pStyle w:val="a3"/>
        <w:jc w:val="both"/>
      </w:pPr>
      <w:r w:rsidRPr="009957E5">
        <w:t>- Осуществление  взаимодействие со средствами массовой информации по вопросам архитектуры и градостроительства в пределах своей компетенции;</w:t>
      </w:r>
    </w:p>
    <w:p w:rsidR="009957E5" w:rsidRPr="009957E5" w:rsidRDefault="009957E5" w:rsidP="009957E5">
      <w:pPr>
        <w:pStyle w:val="a3"/>
        <w:jc w:val="both"/>
      </w:pPr>
      <w:r w:rsidRPr="009957E5">
        <w:t>- Рассмотрение  заявлений  и обращений  граждан и юридических лиц по вопросам осуществления градостроительной деятельности и принимает решения в пределах своей компетенции;</w:t>
      </w:r>
    </w:p>
    <w:p w:rsidR="009957E5" w:rsidRPr="009957E5" w:rsidRDefault="009957E5" w:rsidP="009957E5">
      <w:pPr>
        <w:pStyle w:val="a3"/>
        <w:jc w:val="both"/>
      </w:pPr>
      <w:r w:rsidRPr="009957E5">
        <w:t>- Проведение  согласований проектов в инспектирующих организациях.</w:t>
      </w:r>
    </w:p>
    <w:p w:rsidR="009957E5" w:rsidRPr="009957E5" w:rsidRDefault="009957E5" w:rsidP="009957E5">
      <w:pPr>
        <w:pStyle w:val="a3"/>
        <w:jc w:val="both"/>
      </w:pPr>
      <w:r w:rsidRPr="009957E5">
        <w:t>-Осуществление  сбора, документирование, обработка, систематизация, учет        и хранение сведений, необходимых для осуществления градостроительной деятельности;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- Осуществление  </w:t>
      </w:r>
      <w:proofErr w:type="gramStart"/>
      <w:r w:rsidRPr="009957E5">
        <w:t>предоставления сведений информационной системы обеспечения градостроительной деятельности</w:t>
      </w:r>
      <w:proofErr w:type="gramEnd"/>
      <w:r w:rsidRPr="009957E5">
        <w:t xml:space="preserve"> по запросам органов государственной власти Российской Федерации, Орловской области, органов местного самоуправления, физических и юридических лиц в случаях, предусмотренных законодательством;</w:t>
      </w:r>
    </w:p>
    <w:p w:rsidR="009957E5" w:rsidRPr="009957E5" w:rsidRDefault="009957E5" w:rsidP="009957E5">
      <w:pPr>
        <w:pStyle w:val="a3"/>
        <w:jc w:val="both"/>
      </w:pPr>
      <w:r w:rsidRPr="009957E5">
        <w:t>- Подготовка  заявок  на включение объектов в план финансирования федерального и областного бюджетов, составляет титульные списки по объектам, включаемым в программу за счет средств федерального бюджета.</w:t>
      </w:r>
    </w:p>
    <w:p w:rsidR="009957E5" w:rsidRPr="009957E5" w:rsidRDefault="009957E5" w:rsidP="009957E5">
      <w:pPr>
        <w:pStyle w:val="a3"/>
        <w:jc w:val="both"/>
      </w:pPr>
      <w:r w:rsidRPr="009957E5">
        <w:t>- Готовит документы для приемки объектов в эксплуатацию.</w:t>
      </w:r>
    </w:p>
    <w:p w:rsidR="009957E5" w:rsidRPr="009957E5" w:rsidRDefault="009957E5" w:rsidP="009957E5">
      <w:pPr>
        <w:pStyle w:val="a3"/>
        <w:jc w:val="both"/>
      </w:pPr>
      <w:r w:rsidRPr="009957E5">
        <w:t>- Ведет контроль, визирует акты выполненных работ по содержанию и ремонту дорог и мостов.</w:t>
      </w:r>
    </w:p>
    <w:p w:rsidR="009957E5" w:rsidRPr="009957E5" w:rsidRDefault="009957E5" w:rsidP="009957E5">
      <w:pPr>
        <w:pStyle w:val="a3"/>
        <w:jc w:val="both"/>
      </w:pPr>
      <w:r w:rsidRPr="009957E5">
        <w:t>В ходе контрольного мероприятия Ревизионная комиссия отмечает то, что  проверяемый Отдел не является главным распорядителем бюджетных средств, не составляет и не ведет бюджетную роспись в связи, с чем проверка проводится выборочным методом документов, которые раскрывают информацию о деятельности Отдела.</w:t>
      </w:r>
    </w:p>
    <w:p w:rsidR="009957E5" w:rsidRPr="009957E5" w:rsidRDefault="009957E5" w:rsidP="009957E5">
      <w:pPr>
        <w:pStyle w:val="a3"/>
        <w:jc w:val="both"/>
      </w:pPr>
      <w:r w:rsidRPr="009957E5">
        <w:tab/>
        <w:t>Право подписи денежных и расчетных документов на работников Отдела не возложено.</w:t>
      </w:r>
    </w:p>
    <w:p w:rsidR="009957E5" w:rsidRPr="009957E5" w:rsidRDefault="009957E5" w:rsidP="009957E5">
      <w:pPr>
        <w:pStyle w:val="a3"/>
        <w:jc w:val="both"/>
      </w:pPr>
      <w:r w:rsidRPr="009957E5">
        <w:t>Бухгалтерский учет ведется на основании Федерального закона  «О бухгалтерском учёте»  № 402-ФЗ был от 22.02.2011 г., Инструкции по бюджетному учету, утвержденной приказом Минфина России  от 01.12.2010 г. № 157н бухгалтерией администрации Новосильского района.</w:t>
      </w:r>
    </w:p>
    <w:p w:rsidR="009957E5" w:rsidRPr="009957E5" w:rsidRDefault="009957E5" w:rsidP="009957E5">
      <w:pPr>
        <w:pStyle w:val="a3"/>
        <w:jc w:val="both"/>
      </w:pPr>
      <w:r w:rsidRPr="009957E5">
        <w:t>Учет ведется  автоматизированным способом с применением прикладного программного обеспечения «1С» версия 8.</w:t>
      </w:r>
    </w:p>
    <w:p w:rsidR="009957E5" w:rsidRPr="009957E5" w:rsidRDefault="009957E5" w:rsidP="009957E5">
      <w:pPr>
        <w:pStyle w:val="a3"/>
        <w:jc w:val="both"/>
      </w:pPr>
      <w:r w:rsidRPr="009957E5">
        <w:t>Проверке подвергались  следующие документы:</w:t>
      </w:r>
    </w:p>
    <w:p w:rsidR="009957E5" w:rsidRPr="009957E5" w:rsidRDefault="009957E5" w:rsidP="009957E5">
      <w:pPr>
        <w:pStyle w:val="a3"/>
        <w:jc w:val="both"/>
      </w:pPr>
      <w:r w:rsidRPr="009957E5">
        <w:t>Договоры с материально - ответственными лицами, трудовые договора, должностные инструкции, штатные расписания, приказы по отделу учредительные документы и другие документы, касающиеся данной проверки.</w:t>
      </w:r>
    </w:p>
    <w:p w:rsidR="009957E5" w:rsidRPr="009957E5" w:rsidRDefault="009957E5" w:rsidP="009957E5">
      <w:pPr>
        <w:pStyle w:val="a3"/>
        <w:jc w:val="both"/>
      </w:pPr>
      <w:r w:rsidRPr="009957E5">
        <w:t>Сплошным методом проведена проверка правильности оформления трудовых договоров, в результате чего установлены нарушения требований ст.57 ТК РФ в части оформления трудовых договоров</w:t>
      </w:r>
      <w:r>
        <w:t>.</w:t>
      </w:r>
    </w:p>
    <w:p w:rsidR="009957E5" w:rsidRPr="009957E5" w:rsidRDefault="009957E5" w:rsidP="009957E5">
      <w:pPr>
        <w:pStyle w:val="a3"/>
        <w:jc w:val="both"/>
      </w:pPr>
      <w:r w:rsidRPr="009957E5">
        <w:t>Проверке предоставлены штатные  расписания  2013-2014 годов   утвержденные главой администрации Нов</w:t>
      </w:r>
      <w:r>
        <w:t xml:space="preserve">осильского района </w:t>
      </w:r>
      <w:r w:rsidRPr="009957E5">
        <w:t xml:space="preserve"> постановлениями Администрации района № 382 от 28.12.2012года и № 458 от 31.12.2013года, которые составлены с разделением должностей,  из них: </w:t>
      </w:r>
    </w:p>
    <w:p w:rsidR="009957E5" w:rsidRPr="009957E5" w:rsidRDefault="009957E5" w:rsidP="009957E5">
      <w:pPr>
        <w:pStyle w:val="a3"/>
        <w:jc w:val="both"/>
      </w:pPr>
      <w:r w:rsidRPr="009957E5">
        <w:t>- 1 единица  – начальник отдела (муниципальный служащий);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-1единица–главный специалист по ЖКХ и строительству (муниципальный служащий);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- 1 единиц</w:t>
      </w:r>
      <w:proofErr w:type="gramStart"/>
      <w:r w:rsidRPr="009957E5">
        <w:t>а-</w:t>
      </w:r>
      <w:proofErr w:type="gramEnd"/>
      <w:r w:rsidRPr="009957E5">
        <w:t xml:space="preserve">  менеджер отдела архитектуры, градостроительства и ЖКХ</w:t>
      </w:r>
    </w:p>
    <w:p w:rsidR="009957E5" w:rsidRPr="009957E5" w:rsidRDefault="009957E5" w:rsidP="009957E5">
      <w:pPr>
        <w:pStyle w:val="a3"/>
        <w:jc w:val="both"/>
      </w:pPr>
      <w:r w:rsidRPr="009957E5">
        <w:t>(технический персонал).</w:t>
      </w:r>
    </w:p>
    <w:p w:rsidR="009957E5" w:rsidRPr="009957E5" w:rsidRDefault="009957E5" w:rsidP="009957E5">
      <w:pPr>
        <w:pStyle w:val="a3"/>
        <w:jc w:val="both"/>
      </w:pPr>
      <w:r w:rsidRPr="009957E5">
        <w:t>Сплошным  методом проведена  проверка  расходования средств на заработную плату.</w:t>
      </w:r>
    </w:p>
    <w:p w:rsidR="009957E5" w:rsidRPr="009957E5" w:rsidRDefault="009957E5" w:rsidP="009957E5">
      <w:pPr>
        <w:pStyle w:val="a3"/>
        <w:jc w:val="both"/>
      </w:pPr>
      <w:r w:rsidRPr="009957E5">
        <w:rPr>
          <w:i/>
        </w:rPr>
        <w:t xml:space="preserve">В 2013  году </w:t>
      </w:r>
      <w:r w:rsidRPr="009957E5">
        <w:t xml:space="preserve"> финансирование расходов Отдела  производилось за счет средств местного бюджета по следующим кодам бюджетной классификации РФ:  Код главы 001; Раздел, Подраздел 0104;Целевая статья 0020405;  Статьи и подстатьи расходов 211, 212, 213,  340.Общая сумма расходов по статьям  оплаты труда  составила:</w:t>
      </w:r>
    </w:p>
    <w:p w:rsidR="009957E5" w:rsidRPr="009957E5" w:rsidRDefault="009957E5" w:rsidP="009957E5">
      <w:pPr>
        <w:pStyle w:val="a3"/>
        <w:jc w:val="both"/>
      </w:pPr>
      <w:r w:rsidRPr="009957E5">
        <w:t>- 211  – 403704,36 рублей, что составило 8,0% от общего объема расходов по заработной плате на содержание аппарата администрации за 2013 год.</w:t>
      </w:r>
    </w:p>
    <w:p w:rsidR="009957E5" w:rsidRPr="009957E5" w:rsidRDefault="009957E5" w:rsidP="009957E5">
      <w:pPr>
        <w:pStyle w:val="a3"/>
        <w:jc w:val="both"/>
      </w:pPr>
      <w:r w:rsidRPr="009957E5">
        <w:t>-213 – 114237,11 рублей.</w:t>
      </w:r>
    </w:p>
    <w:p w:rsidR="009957E5" w:rsidRPr="009957E5" w:rsidRDefault="009957E5" w:rsidP="009957E5">
      <w:pPr>
        <w:pStyle w:val="a3"/>
        <w:jc w:val="both"/>
      </w:pPr>
      <w:r w:rsidRPr="009957E5">
        <w:lastRenderedPageBreak/>
        <w:tab/>
      </w:r>
      <w:r w:rsidRPr="009957E5">
        <w:rPr>
          <w:i/>
        </w:rPr>
        <w:t xml:space="preserve">В 2014  году </w:t>
      </w:r>
      <w:r w:rsidRPr="009957E5">
        <w:t xml:space="preserve"> финансирование расходов Отдела  производилось за счет средств местного бюджета по следующим кодам бюджетной классификации РФ:  Код главы 001; Раздел, Подраздел 0104; Целевая статья БП 01903;  Статьи и подстатьи расходов 211, 212, 213, 221, 222,  226, 290,  340. </w:t>
      </w:r>
    </w:p>
    <w:p w:rsidR="009957E5" w:rsidRPr="009957E5" w:rsidRDefault="009957E5" w:rsidP="009957E5">
      <w:pPr>
        <w:pStyle w:val="a3"/>
        <w:jc w:val="both"/>
      </w:pPr>
      <w:r w:rsidRPr="009957E5">
        <w:tab/>
        <w:t>Общая сумма расходов по статьям  оплаты труда  составила:</w:t>
      </w:r>
    </w:p>
    <w:p w:rsidR="009957E5" w:rsidRPr="009957E5" w:rsidRDefault="009957E5" w:rsidP="009957E5">
      <w:pPr>
        <w:pStyle w:val="a3"/>
        <w:jc w:val="both"/>
      </w:pPr>
      <w:r w:rsidRPr="009957E5">
        <w:t>- 211  – 577615,24 рублей, что составило 11,4 % от общего объема расходов по заработной плате на содержание аппарата администрации за 2014 год.</w:t>
      </w:r>
    </w:p>
    <w:p w:rsidR="009957E5" w:rsidRPr="009957E5" w:rsidRDefault="009957E5" w:rsidP="009957E5">
      <w:pPr>
        <w:pStyle w:val="a3"/>
        <w:jc w:val="both"/>
      </w:pPr>
      <w:r w:rsidRPr="009957E5">
        <w:t>-213 –  166288,75 рублей.</w:t>
      </w:r>
    </w:p>
    <w:p w:rsidR="009957E5" w:rsidRPr="009957E5" w:rsidRDefault="009957E5" w:rsidP="009957E5">
      <w:pPr>
        <w:pStyle w:val="a3"/>
        <w:jc w:val="both"/>
      </w:pPr>
      <w:r w:rsidRPr="009957E5">
        <w:tab/>
        <w:t>Рост расходов по оплате труда работников Отдела 2013 года к расходам 2014 года составил в сумме 173910,88 рублей или 43%, что обусловлено выплатой компенсаций за неиспользованные отпуска двум увольнявшимся работникам  и одному вновь поступившему.</w:t>
      </w:r>
    </w:p>
    <w:p w:rsidR="009957E5" w:rsidRPr="009957E5" w:rsidRDefault="009957E5" w:rsidP="009957E5">
      <w:pPr>
        <w:pStyle w:val="a3"/>
        <w:jc w:val="both"/>
      </w:pPr>
      <w:r w:rsidRPr="009957E5">
        <w:t>Нарушений в начислениях по оплате труда проверкой не установлено.</w:t>
      </w:r>
    </w:p>
    <w:p w:rsidR="009957E5" w:rsidRPr="009957E5" w:rsidRDefault="009957E5" w:rsidP="009957E5">
      <w:pPr>
        <w:pStyle w:val="a3"/>
        <w:jc w:val="both"/>
      </w:pPr>
    </w:p>
    <w:p w:rsidR="009957E5" w:rsidRPr="009957E5" w:rsidRDefault="009957E5" w:rsidP="009957E5">
      <w:pPr>
        <w:pStyle w:val="a3"/>
        <w:jc w:val="both"/>
      </w:pPr>
      <w:r w:rsidRPr="009957E5">
        <w:t>Инвентаризация имущества в проверяемом периоде проводилась в соответствии с распоряжениями  администрации Новосильского района № 290 от 17.10.2013 года и № 230 от 15.09.2014 года специально созданными комиссиями.  На момент проверки за отделом числятся: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- компьютер- 2 </w:t>
      </w:r>
      <w:proofErr w:type="spellStart"/>
      <w:proofErr w:type="gramStart"/>
      <w:r w:rsidRPr="009957E5">
        <w:t>шт</w:t>
      </w:r>
      <w:proofErr w:type="spellEnd"/>
      <w:proofErr w:type="gramEnd"/>
      <w:r w:rsidRPr="009957E5">
        <w:t>;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- принтер – 1 шт. </w:t>
      </w:r>
    </w:p>
    <w:p w:rsidR="009957E5" w:rsidRPr="009957E5" w:rsidRDefault="009957E5" w:rsidP="009957E5">
      <w:pPr>
        <w:pStyle w:val="a3"/>
        <w:jc w:val="both"/>
      </w:pPr>
      <w:r w:rsidRPr="009957E5">
        <w:t>Увеличение остатка основных средств в Отделе в  проверяемом периоде проверкой не установлено.</w:t>
      </w:r>
    </w:p>
    <w:p w:rsidR="009957E5" w:rsidRPr="009957E5" w:rsidRDefault="009957E5" w:rsidP="009957E5">
      <w:pPr>
        <w:pStyle w:val="a3"/>
        <w:jc w:val="both"/>
      </w:pPr>
      <w:r w:rsidRPr="009957E5">
        <w:t>Проверка расчетов с подотчетными лицами проведена сплошным методом.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Порядок выдачи денежных средств под отчет производился по приказам руководителя в соответствии с </w:t>
      </w:r>
      <w:proofErr w:type="spellStart"/>
      <w:r w:rsidRPr="009957E5">
        <w:t>п.п</w:t>
      </w:r>
      <w:proofErr w:type="spellEnd"/>
      <w:r w:rsidRPr="009957E5">
        <w:t xml:space="preserve">. 213-216 Инструкции № 157н. 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Направление работника Отдела  в служебную  командировку осуществлялось в соответствии с распоряжением администрации Новосильского района   от  08.02.2013г. № 9 «О командировке Беличенко А.С.» </w:t>
      </w:r>
    </w:p>
    <w:p w:rsidR="009957E5" w:rsidRPr="009957E5" w:rsidRDefault="009957E5" w:rsidP="009957E5">
      <w:pPr>
        <w:pStyle w:val="a3"/>
        <w:jc w:val="both"/>
      </w:pPr>
      <w:r w:rsidRPr="009957E5">
        <w:t>При проверке полноты, своевременности и правильности оприходования по бюджетному учету товарно-материальных ценностей установлено, что приобретений подотчетными лицами Отдела  за наличный расчет в проверяемом периоде не производилось.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                                                              Выводы:</w:t>
      </w:r>
    </w:p>
    <w:p w:rsidR="009957E5" w:rsidRPr="009957E5" w:rsidRDefault="009957E5" w:rsidP="009957E5">
      <w:pPr>
        <w:pStyle w:val="a3"/>
        <w:jc w:val="both"/>
      </w:pPr>
      <w:r w:rsidRPr="009957E5">
        <w:t>Отдел архитектуры, градостроительства и жилищно-коммунального хозяйства (далее - отдел) является  структурным подразделением администрации Новосильского района.</w:t>
      </w:r>
    </w:p>
    <w:p w:rsidR="009957E5" w:rsidRPr="009957E5" w:rsidRDefault="009957E5" w:rsidP="009957E5">
      <w:pPr>
        <w:pStyle w:val="a3"/>
        <w:jc w:val="both"/>
      </w:pPr>
      <w:r w:rsidRPr="009957E5">
        <w:t>Отдел образован в целях решения вопросов деятельности  архитектуры, градостроительства и жилищно-коммунального хозяйства администрации района.</w:t>
      </w:r>
    </w:p>
    <w:p w:rsidR="009957E5" w:rsidRPr="009957E5" w:rsidRDefault="009957E5" w:rsidP="009957E5">
      <w:pPr>
        <w:pStyle w:val="a3"/>
        <w:jc w:val="both"/>
      </w:pPr>
      <w:r w:rsidRPr="009957E5">
        <w:t>Отдел находится в непосредственном подчинении у первого заместителя Главы администрации.</w:t>
      </w:r>
    </w:p>
    <w:p w:rsidR="009957E5" w:rsidRPr="009957E5" w:rsidRDefault="009957E5" w:rsidP="009957E5">
      <w:pPr>
        <w:pStyle w:val="a3"/>
        <w:jc w:val="both"/>
      </w:pPr>
      <w:r w:rsidRPr="009957E5">
        <w:t>Отдел финансируется за счет средств бюджета района. Структура отдела и штатная численность утверждается главой администрации района.</w:t>
      </w:r>
    </w:p>
    <w:p w:rsidR="009957E5" w:rsidRPr="009957E5" w:rsidRDefault="009957E5" w:rsidP="009957E5">
      <w:pPr>
        <w:pStyle w:val="a3"/>
        <w:jc w:val="both"/>
      </w:pPr>
      <w:r w:rsidRPr="009957E5">
        <w:t>Отдел не является главным распорядителем бюджетных средств, не составляет и не ведет бюджетную роспись в связи, с чем проверка проведена выборочным методом документов, которые раскрывают информацию о деятельности Отдела.</w:t>
      </w:r>
    </w:p>
    <w:p w:rsidR="009957E5" w:rsidRPr="009957E5" w:rsidRDefault="009957E5" w:rsidP="009957E5">
      <w:pPr>
        <w:pStyle w:val="a3"/>
        <w:jc w:val="both"/>
      </w:pPr>
      <w:r w:rsidRPr="009957E5">
        <w:tab/>
        <w:t xml:space="preserve">Численность отдела состоит </w:t>
      </w:r>
      <w:proofErr w:type="gramStart"/>
      <w:r w:rsidRPr="009957E5">
        <w:t>из</w:t>
      </w:r>
      <w:proofErr w:type="gramEnd"/>
      <w:r w:rsidRPr="009957E5">
        <w:t>:</w:t>
      </w:r>
    </w:p>
    <w:p w:rsidR="009957E5" w:rsidRPr="009957E5" w:rsidRDefault="009957E5" w:rsidP="009957E5">
      <w:pPr>
        <w:pStyle w:val="a3"/>
        <w:jc w:val="both"/>
      </w:pPr>
      <w:r w:rsidRPr="009957E5">
        <w:t>- 1 единица  – начальник отдела (муниципальный служащий);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-1 единица–главный специалист по ЖКХ и строительству (муниципальный служащий);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 - 1 единиц</w:t>
      </w:r>
      <w:proofErr w:type="gramStart"/>
      <w:r w:rsidRPr="009957E5">
        <w:t>а-</w:t>
      </w:r>
      <w:proofErr w:type="gramEnd"/>
      <w:r w:rsidRPr="009957E5">
        <w:t xml:space="preserve">  менеджер отдела архитектуры, градостроительства и ЖКХ</w:t>
      </w:r>
    </w:p>
    <w:p w:rsidR="009957E5" w:rsidRPr="009957E5" w:rsidRDefault="009957E5" w:rsidP="009957E5">
      <w:pPr>
        <w:pStyle w:val="a3"/>
        <w:jc w:val="both"/>
      </w:pPr>
      <w:r w:rsidRPr="009957E5">
        <w:t>(технический персонал).</w:t>
      </w:r>
    </w:p>
    <w:p w:rsidR="009957E5" w:rsidRPr="009957E5" w:rsidRDefault="009957E5" w:rsidP="009957E5">
      <w:pPr>
        <w:pStyle w:val="a3"/>
        <w:jc w:val="both"/>
      </w:pPr>
      <w:r w:rsidRPr="009957E5">
        <w:tab/>
        <w:t xml:space="preserve">Заработная плата работников отдела (ст.211)за 2013 год составила 403,7 </w:t>
      </w:r>
      <w:proofErr w:type="spellStart"/>
      <w:r w:rsidRPr="009957E5">
        <w:t>тыс</w:t>
      </w:r>
      <w:proofErr w:type="gramStart"/>
      <w:r w:rsidRPr="009957E5">
        <w:t>.р</w:t>
      </w:r>
      <w:proofErr w:type="gramEnd"/>
      <w:r w:rsidRPr="009957E5">
        <w:t>уб</w:t>
      </w:r>
      <w:proofErr w:type="spellEnd"/>
      <w:r w:rsidRPr="009957E5">
        <w:t xml:space="preserve">., это 8,0 % от общего объема расходов на содержание аппарата администрации   и 577,6 </w:t>
      </w:r>
      <w:proofErr w:type="spellStart"/>
      <w:r w:rsidRPr="009957E5">
        <w:t>тыс.руб</w:t>
      </w:r>
      <w:proofErr w:type="spellEnd"/>
      <w:r w:rsidRPr="009957E5">
        <w:t xml:space="preserve">., и 11,4% отношение к общим расходам аппарата администрации. Рост заработной платы 2014 года  к периоду 2013года составил 173,9 </w:t>
      </w:r>
      <w:proofErr w:type="spellStart"/>
      <w:r w:rsidRPr="009957E5">
        <w:t>тыс</w:t>
      </w:r>
      <w:proofErr w:type="gramStart"/>
      <w:r w:rsidRPr="009957E5">
        <w:t>.р</w:t>
      </w:r>
      <w:proofErr w:type="gramEnd"/>
      <w:r w:rsidRPr="009957E5">
        <w:t>уб</w:t>
      </w:r>
      <w:proofErr w:type="spellEnd"/>
      <w:r w:rsidRPr="009957E5">
        <w:t>., или 43%к общим расходам аппарата администрации этого года.</w:t>
      </w:r>
    </w:p>
    <w:p w:rsidR="009957E5" w:rsidRPr="009957E5" w:rsidRDefault="009957E5" w:rsidP="009957E5">
      <w:pPr>
        <w:pStyle w:val="a3"/>
        <w:jc w:val="both"/>
      </w:pPr>
      <w:r w:rsidRPr="009957E5">
        <w:tab/>
        <w:t>Приобретений подотчетными лицами Отдела  за наличный расчет в проверяемом периоде не производилось.</w:t>
      </w:r>
    </w:p>
    <w:p w:rsidR="009957E5" w:rsidRPr="009957E5" w:rsidRDefault="009957E5" w:rsidP="009957E5">
      <w:pPr>
        <w:pStyle w:val="a3"/>
        <w:jc w:val="both"/>
      </w:pPr>
      <w:r w:rsidRPr="009957E5">
        <w:tab/>
        <w:t>Установлены нарушения требований ст.57 ТК РФ в части оформления трудовых договоров и дополнительных соглашений.</w:t>
      </w:r>
    </w:p>
    <w:p w:rsidR="009957E5" w:rsidRPr="009957E5" w:rsidRDefault="009957E5" w:rsidP="009957E5">
      <w:pPr>
        <w:pStyle w:val="a3"/>
        <w:jc w:val="both"/>
        <w:rPr>
          <w:bCs/>
          <w:iCs/>
        </w:rPr>
      </w:pPr>
      <w:r w:rsidRPr="009957E5">
        <w:rPr>
          <w:bCs/>
          <w:iCs/>
        </w:rPr>
        <w:lastRenderedPageBreak/>
        <w:t>Не целевого и неэффективного расходования средств на содержание отдела архитектуры, градостроительства и ЖКХ администрации Новосильского района  за периоды 2013-2014 годы не выявлено.</w:t>
      </w:r>
    </w:p>
    <w:p w:rsidR="009957E5" w:rsidRPr="009957E5" w:rsidRDefault="009957E5" w:rsidP="009957E5">
      <w:pPr>
        <w:pStyle w:val="a3"/>
        <w:jc w:val="both"/>
        <w:rPr>
          <w:bCs/>
          <w:iCs/>
        </w:rPr>
      </w:pPr>
      <w:r w:rsidRPr="009957E5">
        <w:rPr>
          <w:bCs/>
          <w:iCs/>
        </w:rPr>
        <w:t>Предложения:</w:t>
      </w:r>
    </w:p>
    <w:p w:rsidR="009957E5" w:rsidRDefault="009957E5" w:rsidP="009957E5">
      <w:pPr>
        <w:pStyle w:val="a3"/>
        <w:jc w:val="both"/>
        <w:rPr>
          <w:bCs/>
          <w:iCs/>
        </w:rPr>
      </w:pPr>
      <w:r w:rsidRPr="009957E5">
        <w:rPr>
          <w:bCs/>
          <w:iCs/>
        </w:rPr>
        <w:t>1.Отделу организационно правовой работы и делопроизводства администрации района устранить имеющиеся замечания в части нарушений оформления трудовых договоров  (ст.57 ТК РФ) и уведомить Ревизионную комиссию Новосильского района о проведенной работе до 01.09.2015 года.</w:t>
      </w:r>
    </w:p>
    <w:p w:rsidR="009957E5" w:rsidRPr="009957E5" w:rsidRDefault="009957E5" w:rsidP="009957E5">
      <w:pPr>
        <w:pStyle w:val="a3"/>
        <w:jc w:val="both"/>
      </w:pPr>
      <w:r w:rsidRPr="009957E5">
        <w:rPr>
          <w:bCs/>
          <w:iCs/>
        </w:rPr>
        <w:t xml:space="preserve"> 2.</w:t>
      </w:r>
      <w:r w:rsidRPr="009957E5">
        <w:t>Направить отчет о результатах контрольного мероприятия:</w:t>
      </w:r>
    </w:p>
    <w:p w:rsidR="009957E5" w:rsidRPr="009957E5" w:rsidRDefault="009957E5" w:rsidP="009957E5">
      <w:pPr>
        <w:pStyle w:val="a3"/>
        <w:jc w:val="both"/>
      </w:pPr>
      <w:r w:rsidRPr="009957E5">
        <w:t>- председателю районного Совета народных депутатов;</w:t>
      </w:r>
    </w:p>
    <w:p w:rsidR="009957E5" w:rsidRPr="009957E5" w:rsidRDefault="009957E5" w:rsidP="009957E5">
      <w:pPr>
        <w:pStyle w:val="a3"/>
        <w:jc w:val="both"/>
      </w:pPr>
      <w:r w:rsidRPr="009957E5">
        <w:t>- главе Новосильского района.</w:t>
      </w:r>
    </w:p>
    <w:p w:rsidR="009957E5" w:rsidRPr="009957E5" w:rsidRDefault="009957E5" w:rsidP="009957E5">
      <w:pPr>
        <w:pStyle w:val="a3"/>
        <w:jc w:val="both"/>
      </w:pPr>
      <w:r w:rsidRPr="009957E5">
        <w:t>3.Настоящий акт довести до сведения начальников:</w:t>
      </w:r>
    </w:p>
    <w:p w:rsidR="009957E5" w:rsidRPr="009957E5" w:rsidRDefault="009957E5" w:rsidP="009957E5">
      <w:pPr>
        <w:pStyle w:val="a3"/>
        <w:jc w:val="both"/>
      </w:pPr>
      <w:r w:rsidRPr="009957E5">
        <w:t>- отдела  архитектуры, градостроительства и жилищно-коммунального хозяйства;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- </w:t>
      </w:r>
      <w:r w:rsidRPr="009957E5">
        <w:rPr>
          <w:bCs/>
          <w:iCs/>
        </w:rPr>
        <w:t>отдела организационно правовой работы и делопроизводства.</w:t>
      </w:r>
    </w:p>
    <w:p w:rsidR="009957E5" w:rsidRPr="009957E5" w:rsidRDefault="009957E5" w:rsidP="009957E5">
      <w:pPr>
        <w:pStyle w:val="a3"/>
        <w:jc w:val="both"/>
      </w:pPr>
    </w:p>
    <w:p w:rsidR="009957E5" w:rsidRPr="009957E5" w:rsidRDefault="009957E5" w:rsidP="009957E5">
      <w:pPr>
        <w:pStyle w:val="a3"/>
        <w:jc w:val="both"/>
      </w:pPr>
    </w:p>
    <w:p w:rsidR="009957E5" w:rsidRPr="009957E5" w:rsidRDefault="009957E5" w:rsidP="009957E5">
      <w:pPr>
        <w:pStyle w:val="a3"/>
        <w:jc w:val="both"/>
      </w:pPr>
      <w:r w:rsidRPr="009957E5">
        <w:t>Председатель</w:t>
      </w:r>
    </w:p>
    <w:p w:rsidR="009957E5" w:rsidRPr="009957E5" w:rsidRDefault="009957E5" w:rsidP="009957E5">
      <w:pPr>
        <w:pStyle w:val="a3"/>
        <w:jc w:val="both"/>
      </w:pPr>
      <w:r w:rsidRPr="009957E5">
        <w:t>контрольного орган</w:t>
      </w:r>
      <w:proofErr w:type="gramStart"/>
      <w:r w:rsidRPr="009957E5">
        <w:t>а-</w:t>
      </w:r>
      <w:proofErr w:type="gramEnd"/>
      <w:r w:rsidRPr="009957E5">
        <w:t xml:space="preserve"> Ревизионной комиссии</w:t>
      </w:r>
    </w:p>
    <w:p w:rsidR="009957E5" w:rsidRPr="009957E5" w:rsidRDefault="009957E5" w:rsidP="009957E5">
      <w:pPr>
        <w:pStyle w:val="a3"/>
        <w:jc w:val="both"/>
      </w:pPr>
      <w:r w:rsidRPr="009957E5">
        <w:t xml:space="preserve">Новосильского района                                                           З.Н. </w:t>
      </w:r>
      <w:proofErr w:type="spellStart"/>
      <w:r w:rsidRPr="009957E5">
        <w:t>Юрцевич</w:t>
      </w:r>
      <w:proofErr w:type="spellEnd"/>
      <w:r w:rsidRPr="009957E5">
        <w:t>.</w:t>
      </w:r>
    </w:p>
    <w:p w:rsidR="009957E5" w:rsidRPr="009957E5" w:rsidRDefault="009957E5" w:rsidP="009957E5">
      <w:pPr>
        <w:pStyle w:val="a3"/>
        <w:jc w:val="both"/>
      </w:pPr>
    </w:p>
    <w:p w:rsidR="009957E5" w:rsidRPr="009957E5" w:rsidRDefault="009957E5" w:rsidP="009957E5">
      <w:pPr>
        <w:pStyle w:val="a3"/>
        <w:jc w:val="both"/>
      </w:pPr>
    </w:p>
    <w:p w:rsidR="009957E5" w:rsidRPr="009957E5" w:rsidRDefault="009957E5" w:rsidP="009957E5">
      <w:pPr>
        <w:pStyle w:val="a3"/>
        <w:jc w:val="both"/>
      </w:pPr>
    </w:p>
    <w:p w:rsidR="009957E5" w:rsidRPr="009957E5" w:rsidRDefault="009957E5" w:rsidP="009957E5">
      <w:pPr>
        <w:pStyle w:val="a3"/>
        <w:jc w:val="both"/>
      </w:pPr>
    </w:p>
    <w:p w:rsidR="004325F8" w:rsidRDefault="004325F8" w:rsidP="009957E5">
      <w:pPr>
        <w:pStyle w:val="a3"/>
      </w:pPr>
    </w:p>
    <w:sectPr w:rsidR="004325F8" w:rsidSect="00F6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2"/>
    <w:rsid w:val="004325F8"/>
    <w:rsid w:val="005C15C2"/>
    <w:rsid w:val="009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1763</Words>
  <Characters>10054</Characters>
  <Application>Microsoft Office Word</Application>
  <DocSecurity>0</DocSecurity>
  <Lines>83</Lines>
  <Paragraphs>23</Paragraphs>
  <ScaleCrop>false</ScaleCrop>
  <Company>*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2016-01-14T08:36:00Z</dcterms:created>
  <dcterms:modified xsi:type="dcterms:W3CDTF">2016-01-14T08:41:00Z</dcterms:modified>
</cp:coreProperties>
</file>