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6A" w:rsidRDefault="00D9606A" w:rsidP="00D9606A">
      <w:pPr>
        <w:shd w:val="clear" w:color="auto" w:fill="FFFFFF"/>
        <w:spacing w:after="144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D9606A" w:rsidRDefault="00D9606A" w:rsidP="00D9606A">
      <w:pPr>
        <w:shd w:val="clear" w:color="auto" w:fill="FFFFFF"/>
        <w:spacing w:after="144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D9606A" w:rsidRDefault="00D9606A" w:rsidP="00D9606A">
      <w:pPr>
        <w:shd w:val="clear" w:color="auto" w:fill="FFFFFF"/>
        <w:spacing w:after="144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D9606A" w:rsidRDefault="00D9606A" w:rsidP="00D9606A">
      <w:pPr>
        <w:shd w:val="clear" w:color="auto" w:fill="FFFFFF"/>
        <w:spacing w:after="144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D9606A" w:rsidRDefault="00D9606A" w:rsidP="00D9606A">
      <w:pPr>
        <w:shd w:val="clear" w:color="auto" w:fill="FFFFFF"/>
        <w:spacing w:after="144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875712" w:rsidRPr="00D9606A" w:rsidRDefault="00C537C2" w:rsidP="00D9606A">
      <w:pPr>
        <w:shd w:val="clear" w:color="auto" w:fill="FFFFFF"/>
        <w:spacing w:after="144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73900616" r:id="rId6"/>
        </w:pict>
      </w:r>
      <w:r w:rsidR="00875712" w:rsidRPr="00D9606A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Услуга по предварительной проверке</w:t>
      </w:r>
      <w:r w:rsidR="00875712" w:rsidRPr="00D9606A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="00D9606A" w:rsidRPr="00D9606A">
        <w:rPr>
          <w:rFonts w:ascii="Segoe UI" w:eastAsia="Times New Roman" w:hAnsi="Segoe UI" w:cs="Segoe UI"/>
          <w:b/>
          <w:sz w:val="24"/>
          <w:szCs w:val="24"/>
          <w:lang w:eastAsia="ru-RU"/>
        </w:rPr>
        <w:t>межевых планов</w:t>
      </w:r>
    </w:p>
    <w:p w:rsidR="00DE55F0" w:rsidRDefault="00875712" w:rsidP="00D9606A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Кадастровая палата по 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>Орловской</w:t>
      </w: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приступила 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(приступит с начала года) </w:t>
      </w: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>к оказанию услуги по предварительной проверке межевых, технических планов и актов обследования в рамках предоставления консультационных услуг, связанных с оборотом объектов недвижимости. Новые полномочия получены учреждением в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рамках расширения его функций.</w:t>
      </w:r>
    </w:p>
    <w:p w:rsidR="00DE55F0" w:rsidRDefault="00875712" w:rsidP="00D9606A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Теперь любой собственник и профессиональный участник рынка 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недвижимости </w:t>
      </w: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>перед тем</w:t>
      </w:r>
      <w:r w:rsidR="00691BFD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как сдать документы на осуществление государственного кадастрового учета может получить квалифицированную консультацию по изготовленному межевому плану, техническому плану, акту обследования. </w:t>
      </w:r>
    </w:p>
    <w:p w:rsidR="00D9606A" w:rsidRPr="00D9606A" w:rsidRDefault="00875712" w:rsidP="00D9606A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Оказание 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данной </w:t>
      </w: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>услуги государственным учреждением, важнейшей целью которого является повышение качества и доступности государственных услуг, гарантирует высокое качество оказываемых консультационных ус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>луг. П</w:t>
      </w: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>редварительн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проверк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D9606A">
        <w:rPr>
          <w:rFonts w:ascii="Segoe UI" w:eastAsia="Times New Roman" w:hAnsi="Segoe UI" w:cs="Segoe UI"/>
          <w:sz w:val="24"/>
          <w:szCs w:val="24"/>
          <w:lang w:eastAsia="ru-RU"/>
        </w:rPr>
        <w:t xml:space="preserve"> межевых, технических планов и актов обследования позволит собственнику и кадастровому инженеру выявить и устранить возможные недостатки до подачи заявлений и документов на государственный кадастровый учет, а соответственно избежать в дальнейшем принятия государственными регистраторами отрицательных решений и увеличения срока по</w:t>
      </w:r>
      <w:r w:rsidR="00D9606A" w:rsidRPr="00D9606A">
        <w:rPr>
          <w:rFonts w:ascii="Segoe UI" w:eastAsia="Times New Roman" w:hAnsi="Segoe UI" w:cs="Segoe UI"/>
          <w:sz w:val="24"/>
          <w:szCs w:val="24"/>
          <w:lang w:eastAsia="ru-RU"/>
        </w:rPr>
        <w:t>лучения государственной услуги.</w:t>
      </w: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6A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F0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6A" w:rsidRPr="001958A8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107315</wp:posOffset>
            </wp:positionH>
            <wp:positionV relativeFrom="page">
              <wp:posOffset>9676130</wp:posOffset>
            </wp:positionV>
            <wp:extent cx="6647180" cy="795020"/>
            <wp:effectExtent l="19050" t="0" r="127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D9606A" w:rsidRPr="001958A8" w:rsidRDefault="00D9606A" w:rsidP="00D9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област</w:t>
      </w:r>
      <w:bookmarkStart w:id="0" w:name="_GoBack"/>
      <w:bookmarkEnd w:id="0"/>
      <w:r w:rsidRPr="001958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198" w:rsidRDefault="00D31000"/>
    <w:sectPr w:rsidR="00172198" w:rsidSect="00D96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076"/>
    <w:multiLevelType w:val="multilevel"/>
    <w:tmpl w:val="4A60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712"/>
    <w:rsid w:val="0042525A"/>
    <w:rsid w:val="00691BFD"/>
    <w:rsid w:val="00727807"/>
    <w:rsid w:val="00875712"/>
    <w:rsid w:val="00C537C2"/>
    <w:rsid w:val="00D216D6"/>
    <w:rsid w:val="00D31000"/>
    <w:rsid w:val="00D9606A"/>
    <w:rsid w:val="00DE55F0"/>
    <w:rsid w:val="00EA3321"/>
    <w:rsid w:val="00FA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D6"/>
  </w:style>
  <w:style w:type="paragraph" w:styleId="3">
    <w:name w:val="heading 3"/>
    <w:basedOn w:val="a"/>
    <w:link w:val="30"/>
    <w:uiPriority w:val="9"/>
    <w:qFormat/>
    <w:rsid w:val="00875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aseinfo">
    <w:name w:val="baseinfo"/>
    <w:basedOn w:val="a0"/>
    <w:rsid w:val="00875712"/>
  </w:style>
  <w:style w:type="character" w:customStyle="1" w:styleId="apple-converted-space">
    <w:name w:val="apple-converted-space"/>
    <w:basedOn w:val="a0"/>
    <w:rsid w:val="00875712"/>
  </w:style>
  <w:style w:type="character" w:styleId="a3">
    <w:name w:val="Hyperlink"/>
    <w:basedOn w:val="a0"/>
    <w:uiPriority w:val="99"/>
    <w:semiHidden/>
    <w:unhideWhenUsed/>
    <w:rsid w:val="00875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711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single" w:sz="6" w:space="7" w:color="DBE8ED"/>
            <w:right w:val="none" w:sz="0" w:space="0" w:color="auto"/>
          </w:divBdr>
          <w:divsChild>
            <w:div w:id="12839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360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6</cp:revision>
  <dcterms:created xsi:type="dcterms:W3CDTF">2017-11-30T07:43:00Z</dcterms:created>
  <dcterms:modified xsi:type="dcterms:W3CDTF">2017-12-04T10:51:00Z</dcterms:modified>
</cp:coreProperties>
</file>