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DD" w:rsidRDefault="007B60DD" w:rsidP="009B7663">
      <w:pPr>
        <w:tabs>
          <w:tab w:val="left" w:pos="708"/>
          <w:tab w:val="center" w:pos="4536"/>
          <w:tab w:val="center" w:pos="4957"/>
          <w:tab w:val="left" w:pos="8730"/>
          <w:tab w:val="right" w:pos="9072"/>
        </w:tabs>
        <w:spacing w:line="240" w:lineRule="auto"/>
        <w:jc w:val="center"/>
        <w:rPr>
          <w:rFonts w:eastAsia="Times New Roman" w:cs="Times New Roman"/>
          <w:b/>
          <w:sz w:val="32"/>
          <w:szCs w:val="28"/>
          <w:lang w:eastAsia="ru-RU"/>
        </w:rPr>
      </w:pPr>
      <w:r>
        <w:rPr>
          <w:rFonts w:eastAsia="Times New Roman" w:cs="Times New Roman"/>
          <w:b/>
          <w:sz w:val="32"/>
          <w:szCs w:val="28"/>
          <w:lang w:eastAsia="ru-RU"/>
        </w:rPr>
        <w:t>ПРОЕКТ</w:t>
      </w:r>
    </w:p>
    <w:p w:rsidR="007B60DD" w:rsidRPr="007B60DD" w:rsidRDefault="007B60DD" w:rsidP="009B7663">
      <w:pPr>
        <w:tabs>
          <w:tab w:val="left" w:pos="708"/>
          <w:tab w:val="center" w:pos="4536"/>
          <w:tab w:val="center" w:pos="4957"/>
          <w:tab w:val="left" w:pos="8730"/>
          <w:tab w:val="right" w:pos="9072"/>
        </w:tabs>
        <w:spacing w:line="240" w:lineRule="auto"/>
        <w:jc w:val="center"/>
        <w:rPr>
          <w:rFonts w:eastAsia="Times New Roman" w:cs="Times New Roman"/>
          <w:b/>
          <w:sz w:val="32"/>
          <w:szCs w:val="28"/>
          <w:lang w:eastAsia="ru-RU"/>
        </w:rPr>
      </w:pPr>
    </w:p>
    <w:p w:rsidR="009B7663" w:rsidRPr="009B7663" w:rsidRDefault="009B7663" w:rsidP="009B7663">
      <w:pPr>
        <w:tabs>
          <w:tab w:val="left" w:pos="708"/>
          <w:tab w:val="center" w:pos="4536"/>
          <w:tab w:val="center" w:pos="4957"/>
          <w:tab w:val="left" w:pos="8730"/>
          <w:tab w:val="right" w:pos="9072"/>
        </w:tabs>
        <w:spacing w:line="240" w:lineRule="auto"/>
        <w:jc w:val="center"/>
        <w:rPr>
          <w:rFonts w:eastAsia="Times New Roman" w:cs="Times New Roman"/>
          <w:sz w:val="32"/>
          <w:szCs w:val="24"/>
          <w:lang w:eastAsia="ru-RU"/>
        </w:rPr>
      </w:pPr>
      <w:r w:rsidRPr="009B7663">
        <w:rPr>
          <w:rFonts w:eastAsia="Times New Roman" w:cs="Times New Roman"/>
          <w:b/>
          <w:sz w:val="32"/>
          <w:szCs w:val="28"/>
          <w:lang w:eastAsia="ru-RU"/>
        </w:rPr>
        <w:t>Российская Федерация</w:t>
      </w:r>
    </w:p>
    <w:p w:rsidR="009B7663" w:rsidRPr="009B7663" w:rsidRDefault="009B7663" w:rsidP="009B7663">
      <w:pPr>
        <w:tabs>
          <w:tab w:val="left" w:pos="708"/>
          <w:tab w:val="center" w:pos="4536"/>
          <w:tab w:val="right" w:pos="9072"/>
        </w:tabs>
        <w:spacing w:line="240" w:lineRule="auto"/>
        <w:jc w:val="center"/>
        <w:rPr>
          <w:rFonts w:eastAsia="Times New Roman" w:cs="Times New Roman"/>
          <w:b/>
          <w:sz w:val="32"/>
          <w:szCs w:val="28"/>
          <w:lang w:eastAsia="ru-RU"/>
        </w:rPr>
      </w:pPr>
      <w:r w:rsidRPr="009B7663">
        <w:rPr>
          <w:rFonts w:eastAsia="Times New Roman" w:cs="Times New Roman"/>
          <w:b/>
          <w:sz w:val="32"/>
          <w:szCs w:val="28"/>
          <w:lang w:eastAsia="ru-RU"/>
        </w:rPr>
        <w:t>Орловская область</w:t>
      </w:r>
    </w:p>
    <w:p w:rsidR="009B7663" w:rsidRPr="009B7663" w:rsidRDefault="009B7663" w:rsidP="009B7663">
      <w:pPr>
        <w:tabs>
          <w:tab w:val="left" w:pos="708"/>
          <w:tab w:val="center" w:pos="4536"/>
          <w:tab w:val="right" w:pos="9072"/>
        </w:tabs>
        <w:spacing w:line="240" w:lineRule="auto"/>
        <w:jc w:val="center"/>
        <w:rPr>
          <w:rFonts w:eastAsia="Times New Roman" w:cs="Times New Roman"/>
          <w:b/>
          <w:sz w:val="32"/>
          <w:szCs w:val="28"/>
          <w:lang w:eastAsia="ru-RU"/>
        </w:rPr>
      </w:pPr>
      <w:r w:rsidRPr="009B7663">
        <w:rPr>
          <w:rFonts w:eastAsia="Times New Roman" w:cs="Times New Roman"/>
          <w:b/>
          <w:sz w:val="32"/>
          <w:szCs w:val="28"/>
          <w:lang w:eastAsia="ru-RU"/>
        </w:rPr>
        <w:t>Новосильский район</w:t>
      </w:r>
    </w:p>
    <w:p w:rsidR="009B7663" w:rsidRPr="009B7663" w:rsidRDefault="009B7663" w:rsidP="009B7663">
      <w:pPr>
        <w:tabs>
          <w:tab w:val="left" w:pos="708"/>
          <w:tab w:val="center" w:pos="4536"/>
          <w:tab w:val="right" w:pos="9072"/>
        </w:tabs>
        <w:spacing w:line="240" w:lineRule="auto"/>
        <w:jc w:val="center"/>
        <w:rPr>
          <w:rFonts w:eastAsia="Times New Roman" w:cs="Times New Roman"/>
          <w:b/>
          <w:sz w:val="32"/>
          <w:lang w:eastAsia="ru-RU"/>
        </w:rPr>
      </w:pPr>
      <w:r w:rsidRPr="009B7663">
        <w:rPr>
          <w:rFonts w:eastAsia="Times New Roman" w:cs="Times New Roman"/>
          <w:b/>
          <w:sz w:val="32"/>
          <w:szCs w:val="28"/>
          <w:lang w:eastAsia="ru-RU"/>
        </w:rPr>
        <w:t>Глубковский сельский  Совет  народных  депутатов</w:t>
      </w:r>
    </w:p>
    <w:p w:rsidR="009B7663" w:rsidRPr="009B7663" w:rsidRDefault="009B7663" w:rsidP="009B7663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9B7663" w:rsidRPr="009B7663" w:rsidRDefault="009B7663" w:rsidP="009B7663">
      <w:pPr>
        <w:spacing w:line="240" w:lineRule="auto"/>
        <w:ind w:hanging="142"/>
        <w:rPr>
          <w:rFonts w:eastAsia="Times New Roman" w:cs="Times New Roman"/>
          <w:sz w:val="28"/>
          <w:lang w:eastAsia="ru-RU"/>
        </w:rPr>
      </w:pPr>
      <w:r w:rsidRPr="009B7663">
        <w:rPr>
          <w:rFonts w:eastAsia="Times New Roman" w:cs="Times New Roman"/>
          <w:b/>
          <w:szCs w:val="24"/>
          <w:u w:val="single"/>
          <w:lang w:eastAsia="ru-RU"/>
        </w:rPr>
        <w:t xml:space="preserve"> 303506,Орловская обл., Новосильский р-н, с</w:t>
      </w:r>
      <w:proofErr w:type="gramStart"/>
      <w:r w:rsidRPr="009B7663">
        <w:rPr>
          <w:rFonts w:eastAsia="Times New Roman" w:cs="Times New Roman"/>
          <w:b/>
          <w:szCs w:val="24"/>
          <w:u w:val="single"/>
          <w:lang w:eastAsia="ru-RU"/>
        </w:rPr>
        <w:t>.Ч</w:t>
      </w:r>
      <w:proofErr w:type="gramEnd"/>
      <w:r w:rsidRPr="009B7663">
        <w:rPr>
          <w:rFonts w:eastAsia="Times New Roman" w:cs="Times New Roman"/>
          <w:b/>
          <w:szCs w:val="24"/>
          <w:u w:val="single"/>
          <w:lang w:eastAsia="ru-RU"/>
        </w:rPr>
        <w:t>улково, ул.Раздольная,38 _____2-72-22</w:t>
      </w:r>
      <w:r w:rsidRPr="009B7663">
        <w:rPr>
          <w:rFonts w:eastAsia="Times New Roman" w:cs="Times New Roman"/>
          <w:sz w:val="28"/>
          <w:szCs w:val="24"/>
          <w:lang w:eastAsia="ru-RU"/>
        </w:rPr>
        <w:t xml:space="preserve"> </w:t>
      </w:r>
    </w:p>
    <w:p w:rsidR="009B7663" w:rsidRDefault="009B7663" w:rsidP="009B7663">
      <w:pPr>
        <w:spacing w:line="240" w:lineRule="auto"/>
        <w:ind w:hanging="142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9B7663" w:rsidRDefault="009B7663" w:rsidP="009B7663">
      <w:pPr>
        <w:spacing w:line="240" w:lineRule="auto"/>
        <w:ind w:hanging="142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9B7663" w:rsidRPr="009B7663" w:rsidRDefault="009B7663" w:rsidP="009B7663">
      <w:pPr>
        <w:spacing w:line="240" w:lineRule="auto"/>
        <w:ind w:hanging="142"/>
        <w:jc w:val="center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РЕШЕНИЕ</w:t>
      </w:r>
    </w:p>
    <w:p w:rsidR="009B7663" w:rsidRPr="009B7663" w:rsidRDefault="009B7663" w:rsidP="009B7663">
      <w:pPr>
        <w:spacing w:line="240" w:lineRule="auto"/>
        <w:ind w:hanging="142"/>
        <w:rPr>
          <w:rFonts w:eastAsia="Times New Roman" w:cs="Times New Roman"/>
          <w:sz w:val="28"/>
          <w:szCs w:val="24"/>
          <w:lang w:eastAsia="ru-RU"/>
        </w:rPr>
      </w:pPr>
    </w:p>
    <w:p w:rsidR="009B7663" w:rsidRPr="009B7663" w:rsidRDefault="00C16005" w:rsidP="007B60DD">
      <w:pPr>
        <w:spacing w:line="240" w:lineRule="auto"/>
        <w:ind w:hanging="142"/>
        <w:rPr>
          <w:rFonts w:eastAsia="Times New Roman" w:cs="Times New Roman"/>
          <w:color w:val="000000"/>
          <w:sz w:val="22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 xml:space="preserve">От </w:t>
      </w:r>
      <w:r w:rsidR="007B60DD">
        <w:rPr>
          <w:rFonts w:eastAsia="Times New Roman" w:cs="Times New Roman"/>
          <w:sz w:val="28"/>
          <w:szCs w:val="24"/>
          <w:lang w:eastAsia="ru-RU"/>
        </w:rPr>
        <w:t>_____  2020</w:t>
      </w:r>
      <w:r w:rsidR="009B7663" w:rsidRPr="009B7663">
        <w:rPr>
          <w:rFonts w:eastAsia="Times New Roman" w:cs="Times New Roman"/>
          <w:sz w:val="28"/>
          <w:szCs w:val="24"/>
          <w:lang w:eastAsia="ru-RU"/>
        </w:rPr>
        <w:t xml:space="preserve"> г.                                                                               № </w:t>
      </w:r>
      <w:r w:rsidR="007B60DD">
        <w:rPr>
          <w:rFonts w:eastAsia="Times New Roman" w:cs="Times New Roman"/>
          <w:sz w:val="28"/>
          <w:szCs w:val="24"/>
          <w:lang w:eastAsia="ru-RU"/>
        </w:rPr>
        <w:t>__</w:t>
      </w:r>
    </w:p>
    <w:p w:rsidR="009B7663" w:rsidRPr="009B7663" w:rsidRDefault="009B7663" w:rsidP="009B7663">
      <w:pPr>
        <w:spacing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9B7663" w:rsidRPr="009B7663" w:rsidRDefault="009B7663" w:rsidP="009B7663">
      <w:pPr>
        <w:spacing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9B7663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   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        Принято на 3</w:t>
      </w:r>
      <w:r w:rsidRPr="009B7663">
        <w:rPr>
          <w:rFonts w:eastAsia="Times New Roman" w:cs="Times New Roman"/>
          <w:color w:val="000000"/>
          <w:szCs w:val="24"/>
          <w:lang w:eastAsia="ru-RU"/>
        </w:rPr>
        <w:t xml:space="preserve">  заседании</w:t>
      </w:r>
    </w:p>
    <w:p w:rsidR="009B7663" w:rsidRPr="009B7663" w:rsidRDefault="009B7663" w:rsidP="009B7663">
      <w:pPr>
        <w:spacing w:line="240" w:lineRule="auto"/>
        <w:ind w:left="4956"/>
        <w:rPr>
          <w:rFonts w:eastAsia="Times New Roman" w:cs="Times New Roman"/>
          <w:color w:val="000000"/>
          <w:szCs w:val="24"/>
          <w:lang w:eastAsia="ru-RU"/>
        </w:rPr>
      </w:pPr>
      <w:r w:rsidRPr="009B7663">
        <w:rPr>
          <w:rFonts w:eastAsia="Times New Roman" w:cs="Times New Roman"/>
          <w:color w:val="000000"/>
          <w:szCs w:val="24"/>
          <w:lang w:eastAsia="ru-RU"/>
        </w:rPr>
        <w:t xml:space="preserve">   сельского Совета народных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   </w:t>
      </w:r>
      <w:r w:rsidRPr="009B7663">
        <w:rPr>
          <w:rFonts w:eastAsia="Times New Roman" w:cs="Times New Roman"/>
          <w:color w:val="000000"/>
          <w:szCs w:val="24"/>
          <w:lang w:eastAsia="ru-RU"/>
        </w:rPr>
        <w:t>депутатов</w:t>
      </w:r>
    </w:p>
    <w:p w:rsidR="009B7663" w:rsidRPr="009B7663" w:rsidRDefault="009B7663" w:rsidP="009B7663">
      <w:pPr>
        <w:spacing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9B7663">
        <w:rPr>
          <w:rFonts w:eastAsia="Times New Roman" w:cs="Times New Roman"/>
          <w:color w:val="000000"/>
          <w:szCs w:val="24"/>
          <w:lang w:eastAsia="ru-RU"/>
        </w:rPr>
        <w:tab/>
      </w:r>
    </w:p>
    <w:p w:rsidR="009B7663" w:rsidRPr="009B7663" w:rsidRDefault="009B7663" w:rsidP="009B7663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A43F15" w:rsidRPr="00A43F15" w:rsidRDefault="00A43F15" w:rsidP="00A43F15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A43F15" w:rsidRPr="00A43F15" w:rsidRDefault="00A43F15" w:rsidP="00A43F15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A43F15" w:rsidRPr="00A43F15" w:rsidRDefault="00A43F15" w:rsidP="00A43F15">
      <w:pPr>
        <w:numPr>
          <w:ilvl w:val="0"/>
          <w:numId w:val="1"/>
        </w:numPr>
        <w:tabs>
          <w:tab w:val="clear" w:pos="432"/>
        </w:tabs>
        <w:spacing w:before="100" w:beforeAutospacing="1" w:after="100" w:afterAutospacing="1" w:line="240" w:lineRule="auto"/>
        <w:ind w:left="0" w:firstLine="0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A43F15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Об утверждении Прогнозного плана (программы) приватизации муниципального имущества </w:t>
      </w:r>
      <w:r w:rsidR="009B7663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Глубковского сельского поселения </w:t>
      </w:r>
      <w:r w:rsidR="007B60DD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на 2020</w:t>
      </w:r>
      <w:r w:rsidRPr="00A43F15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год</w:t>
      </w:r>
    </w:p>
    <w:p w:rsidR="00A43F15" w:rsidRPr="00A43F15" w:rsidRDefault="00A43F15" w:rsidP="00A43F15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A43F15" w:rsidRPr="00A43F15" w:rsidRDefault="00A43F15" w:rsidP="009B766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A43F15">
        <w:rPr>
          <w:rFonts w:eastAsia="Times New Roman" w:cs="Times New Roman"/>
          <w:szCs w:val="24"/>
          <w:lang w:eastAsia="ru-RU"/>
        </w:rPr>
        <w:t xml:space="preserve">Рассмотрев проект решения, внесённый главой администрации </w:t>
      </w:r>
      <w:r w:rsidR="009B7663">
        <w:rPr>
          <w:rFonts w:eastAsia="Times New Roman" w:cs="Times New Roman"/>
          <w:szCs w:val="24"/>
          <w:lang w:eastAsia="ru-RU"/>
        </w:rPr>
        <w:t xml:space="preserve"> Глубковского сельского поселения</w:t>
      </w:r>
      <w:r w:rsidRPr="00A43F15">
        <w:rPr>
          <w:rFonts w:eastAsia="Times New Roman" w:cs="Times New Roman"/>
          <w:szCs w:val="24"/>
          <w:lang w:eastAsia="ru-RU"/>
        </w:rPr>
        <w:t xml:space="preserve">, об утверждении Прогнозного плана (программы) приватизации муниципального имущества </w:t>
      </w:r>
      <w:r w:rsidR="009B7663">
        <w:rPr>
          <w:rFonts w:eastAsia="Times New Roman" w:cs="Times New Roman"/>
          <w:szCs w:val="24"/>
          <w:lang w:eastAsia="ru-RU"/>
        </w:rPr>
        <w:t xml:space="preserve"> Глубковского сельского поселения </w:t>
      </w:r>
      <w:r w:rsidR="007B60DD">
        <w:rPr>
          <w:rFonts w:eastAsia="Times New Roman" w:cs="Times New Roman"/>
          <w:szCs w:val="24"/>
          <w:lang w:eastAsia="ru-RU"/>
        </w:rPr>
        <w:t xml:space="preserve"> на 2020</w:t>
      </w:r>
      <w:r w:rsidRPr="00A43F15">
        <w:rPr>
          <w:rFonts w:eastAsia="Times New Roman" w:cs="Times New Roman"/>
          <w:szCs w:val="24"/>
          <w:lang w:eastAsia="ru-RU"/>
        </w:rPr>
        <w:t xml:space="preserve"> год,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21.12.2001 №178-ФЗ «О приватизации государственного и муниципального имущества», Уставом </w:t>
      </w:r>
      <w:r w:rsidR="009B7663">
        <w:rPr>
          <w:rFonts w:eastAsia="Times New Roman" w:cs="Times New Roman"/>
          <w:szCs w:val="24"/>
          <w:lang w:eastAsia="ru-RU"/>
        </w:rPr>
        <w:t>Глубковского сельского поселения</w:t>
      </w:r>
      <w:r w:rsidRPr="00A43F15">
        <w:rPr>
          <w:rFonts w:eastAsia="Times New Roman" w:cs="Times New Roman"/>
          <w:szCs w:val="24"/>
          <w:lang w:eastAsia="ru-RU"/>
        </w:rPr>
        <w:t>, Положением «О владении, пользовании и</w:t>
      </w:r>
      <w:proofErr w:type="gramEnd"/>
      <w:r w:rsidRPr="00A43F15">
        <w:rPr>
          <w:rFonts w:eastAsia="Times New Roman" w:cs="Times New Roman"/>
          <w:szCs w:val="24"/>
          <w:lang w:eastAsia="ru-RU"/>
        </w:rPr>
        <w:t xml:space="preserve"> распоряжении (управлении) муниципальным имуществом </w:t>
      </w:r>
      <w:r w:rsidR="009B7663">
        <w:rPr>
          <w:rFonts w:eastAsia="Times New Roman" w:cs="Times New Roman"/>
          <w:szCs w:val="24"/>
          <w:lang w:eastAsia="ru-RU"/>
        </w:rPr>
        <w:t xml:space="preserve"> Глубковского сельского поселения </w:t>
      </w:r>
      <w:r w:rsidRPr="00A43F15">
        <w:rPr>
          <w:rFonts w:eastAsia="Times New Roman" w:cs="Times New Roman"/>
          <w:szCs w:val="24"/>
          <w:lang w:eastAsia="ru-RU"/>
        </w:rPr>
        <w:t xml:space="preserve">», утверждённым решением </w:t>
      </w:r>
      <w:r w:rsidR="009B7663">
        <w:rPr>
          <w:rFonts w:eastAsia="Times New Roman" w:cs="Times New Roman"/>
          <w:szCs w:val="24"/>
          <w:lang w:eastAsia="ru-RU"/>
        </w:rPr>
        <w:t xml:space="preserve"> Глубковского сельского Совета народных депутатов </w:t>
      </w:r>
      <w:r w:rsidRPr="00A43F15">
        <w:rPr>
          <w:rFonts w:eastAsia="Times New Roman" w:cs="Times New Roman"/>
          <w:szCs w:val="24"/>
          <w:lang w:eastAsia="ru-RU"/>
        </w:rPr>
        <w:t xml:space="preserve"> от </w:t>
      </w:r>
      <w:r w:rsidR="009B7663">
        <w:rPr>
          <w:rFonts w:eastAsia="Times New Roman" w:cs="Times New Roman"/>
          <w:szCs w:val="24"/>
          <w:lang w:eastAsia="ru-RU"/>
        </w:rPr>
        <w:t>27.02.2014</w:t>
      </w:r>
      <w:r w:rsidRPr="00A43F15">
        <w:rPr>
          <w:rFonts w:eastAsia="Times New Roman" w:cs="Times New Roman"/>
          <w:szCs w:val="24"/>
          <w:lang w:eastAsia="ru-RU"/>
        </w:rPr>
        <w:t xml:space="preserve"> г. №</w:t>
      </w:r>
      <w:r w:rsidR="009B7663">
        <w:rPr>
          <w:rFonts w:eastAsia="Times New Roman" w:cs="Times New Roman"/>
          <w:szCs w:val="24"/>
          <w:lang w:eastAsia="ru-RU"/>
        </w:rPr>
        <w:t>72 – С</w:t>
      </w:r>
      <w:r w:rsidRPr="00A43F15">
        <w:rPr>
          <w:rFonts w:eastAsia="Times New Roman" w:cs="Times New Roman"/>
          <w:szCs w:val="24"/>
          <w:lang w:eastAsia="ru-RU"/>
        </w:rPr>
        <w:t>С</w:t>
      </w:r>
      <w:r w:rsidR="009B7663">
        <w:rPr>
          <w:rFonts w:eastAsia="Times New Roman" w:cs="Times New Roman"/>
          <w:szCs w:val="24"/>
          <w:lang w:eastAsia="ru-RU"/>
        </w:rPr>
        <w:t xml:space="preserve">, Глубковский сельский Совет народных депутатов </w:t>
      </w:r>
      <w:proofErr w:type="gramStart"/>
      <w:r w:rsidR="009B7663">
        <w:rPr>
          <w:rFonts w:eastAsia="Times New Roman" w:cs="Times New Roman"/>
          <w:szCs w:val="24"/>
          <w:lang w:eastAsia="ru-RU"/>
        </w:rPr>
        <w:t>Р</w:t>
      </w:r>
      <w:proofErr w:type="gramEnd"/>
      <w:r w:rsidR="009B7663">
        <w:rPr>
          <w:rFonts w:eastAsia="Times New Roman" w:cs="Times New Roman"/>
          <w:szCs w:val="24"/>
          <w:lang w:eastAsia="ru-RU"/>
        </w:rPr>
        <w:t xml:space="preserve"> Е Ш И Л:</w:t>
      </w:r>
    </w:p>
    <w:p w:rsidR="00A43F15" w:rsidRPr="00A43F15" w:rsidRDefault="009B7663" w:rsidP="00A43F15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</w:t>
      </w:r>
      <w:r w:rsidR="00A43F15" w:rsidRPr="00A43F15">
        <w:rPr>
          <w:rFonts w:eastAsia="Times New Roman" w:cs="Times New Roman"/>
          <w:szCs w:val="24"/>
          <w:lang w:eastAsia="ru-RU"/>
        </w:rPr>
        <w:t xml:space="preserve">Утвердить «Прогнозный план (программу) приватизации муниципального имущества </w:t>
      </w:r>
      <w:r>
        <w:rPr>
          <w:rFonts w:eastAsia="Times New Roman" w:cs="Times New Roman"/>
          <w:szCs w:val="24"/>
          <w:lang w:eastAsia="ru-RU"/>
        </w:rPr>
        <w:t xml:space="preserve"> Глубковского сельского поселения </w:t>
      </w:r>
      <w:r w:rsidR="007B60DD">
        <w:rPr>
          <w:rFonts w:eastAsia="Times New Roman" w:cs="Times New Roman"/>
          <w:szCs w:val="24"/>
          <w:lang w:eastAsia="ru-RU"/>
        </w:rPr>
        <w:t xml:space="preserve"> на 2020</w:t>
      </w:r>
      <w:r w:rsidR="00A43F15" w:rsidRPr="00A43F15">
        <w:rPr>
          <w:rFonts w:eastAsia="Times New Roman" w:cs="Times New Roman"/>
          <w:szCs w:val="24"/>
          <w:lang w:eastAsia="ru-RU"/>
        </w:rPr>
        <w:t xml:space="preserve"> год» (</w:t>
      </w:r>
      <w:hyperlink r:id="rId6" w:history="1">
        <w:r w:rsidR="00A43F15" w:rsidRPr="00A43F15">
          <w:rPr>
            <w:rFonts w:eastAsia="Times New Roman" w:cs="Times New Roman"/>
            <w:color w:val="0000FF"/>
            <w:szCs w:val="24"/>
            <w:u w:val="single"/>
            <w:lang w:eastAsia="ru-RU"/>
          </w:rPr>
          <w:t>прилагается</w:t>
        </w:r>
      </w:hyperlink>
      <w:r w:rsidR="00A43F15" w:rsidRPr="00A43F15">
        <w:rPr>
          <w:rFonts w:eastAsia="Times New Roman" w:cs="Times New Roman"/>
          <w:szCs w:val="24"/>
          <w:lang w:eastAsia="ru-RU"/>
        </w:rPr>
        <w:t>).</w:t>
      </w:r>
    </w:p>
    <w:p w:rsidR="00A43F15" w:rsidRPr="00A43F15" w:rsidRDefault="00A43F15" w:rsidP="00A43F15">
      <w:pPr>
        <w:spacing w:after="240" w:line="240" w:lineRule="auto"/>
        <w:rPr>
          <w:rFonts w:eastAsia="Times New Roman" w:cs="Times New Roman"/>
          <w:szCs w:val="24"/>
          <w:lang w:eastAsia="ru-RU"/>
        </w:rPr>
      </w:pPr>
      <w:r w:rsidRPr="00A43F15">
        <w:rPr>
          <w:rFonts w:eastAsia="Times New Roman" w:cs="Times New Roman"/>
          <w:szCs w:val="24"/>
          <w:lang w:eastAsia="ru-RU"/>
        </w:rPr>
        <w:br/>
      </w:r>
      <w:r w:rsidR="007B60DD">
        <w:rPr>
          <w:rFonts w:eastAsia="Times New Roman" w:cs="Times New Roman"/>
          <w:szCs w:val="24"/>
          <w:lang w:eastAsia="ru-RU"/>
        </w:rPr>
        <w:t>Глава Глубковского сельского поселения</w:t>
      </w:r>
      <w:r w:rsidR="008C7BF3">
        <w:rPr>
          <w:rFonts w:eastAsia="Times New Roman" w:cs="Times New Roman"/>
          <w:szCs w:val="24"/>
          <w:lang w:eastAsia="ru-RU"/>
        </w:rPr>
        <w:t xml:space="preserve">                                      А. И. Ануфриев            </w:t>
      </w:r>
    </w:p>
    <w:p w:rsidR="008C7BF3" w:rsidRDefault="008C7BF3" w:rsidP="00D821EB">
      <w:pPr>
        <w:pStyle w:val="a7"/>
        <w:spacing w:after="0"/>
        <w:ind w:left="5040"/>
        <w:rPr>
          <w:rFonts w:ascii="Times New Roman" w:eastAsia="Times New Roman" w:hAnsi="Times New Roman" w:cs="Times New Roman"/>
          <w:lang w:eastAsia="ru-RU" w:bidi="ar-SA"/>
        </w:rPr>
      </w:pPr>
    </w:p>
    <w:p w:rsidR="008C7BF3" w:rsidRDefault="008C7BF3" w:rsidP="00D821EB">
      <w:pPr>
        <w:pStyle w:val="a7"/>
        <w:spacing w:after="0"/>
        <w:ind w:left="5040"/>
        <w:rPr>
          <w:rFonts w:ascii="Times New Roman" w:eastAsia="Times New Roman" w:hAnsi="Times New Roman" w:cs="Times New Roman"/>
          <w:lang w:eastAsia="ru-RU" w:bidi="ar-SA"/>
        </w:rPr>
      </w:pPr>
    </w:p>
    <w:p w:rsidR="008C7BF3" w:rsidRDefault="008C7BF3" w:rsidP="00D821EB">
      <w:pPr>
        <w:pStyle w:val="a7"/>
        <w:spacing w:after="0"/>
        <w:ind w:left="5040"/>
        <w:rPr>
          <w:rFonts w:ascii="Times New Roman" w:eastAsia="Times New Roman" w:hAnsi="Times New Roman" w:cs="Times New Roman"/>
          <w:lang w:eastAsia="ru-RU" w:bidi="ar-SA"/>
        </w:rPr>
      </w:pPr>
    </w:p>
    <w:p w:rsidR="008C7BF3" w:rsidRDefault="008C7BF3" w:rsidP="00D821EB">
      <w:pPr>
        <w:pStyle w:val="a7"/>
        <w:spacing w:after="0"/>
        <w:ind w:left="5040"/>
        <w:rPr>
          <w:rFonts w:ascii="Times New Roman" w:eastAsia="Times New Roman" w:hAnsi="Times New Roman" w:cs="Times New Roman"/>
          <w:lang w:eastAsia="ru-RU" w:bidi="ar-SA"/>
        </w:rPr>
      </w:pPr>
    </w:p>
    <w:p w:rsidR="008C7BF3" w:rsidRDefault="008C7BF3" w:rsidP="00D821EB">
      <w:pPr>
        <w:pStyle w:val="a7"/>
        <w:spacing w:after="0"/>
        <w:ind w:left="5040"/>
        <w:rPr>
          <w:rFonts w:ascii="Times New Roman" w:eastAsia="Times New Roman" w:hAnsi="Times New Roman" w:cs="Times New Roman"/>
          <w:lang w:eastAsia="ru-RU" w:bidi="ar-SA"/>
        </w:rPr>
      </w:pPr>
    </w:p>
    <w:p w:rsidR="00D821EB" w:rsidRDefault="00D821EB" w:rsidP="00D821EB">
      <w:pPr>
        <w:pStyle w:val="a7"/>
        <w:spacing w:after="0"/>
        <w:ind w:left="5040"/>
        <w:rPr>
          <w:rFonts w:ascii="Arial" w:hAnsi="Arial"/>
          <w:bCs/>
        </w:rPr>
      </w:pPr>
      <w:r>
        <w:rPr>
          <w:rFonts w:ascii="Arial" w:hAnsi="Arial"/>
          <w:bCs/>
        </w:rPr>
        <w:t xml:space="preserve">Приложение </w:t>
      </w:r>
    </w:p>
    <w:p w:rsidR="00D821EB" w:rsidRDefault="00D821EB" w:rsidP="00D821EB">
      <w:pPr>
        <w:pStyle w:val="a7"/>
        <w:spacing w:after="0"/>
        <w:ind w:left="5040"/>
        <w:rPr>
          <w:rFonts w:ascii="Arial" w:hAnsi="Arial"/>
          <w:bCs/>
        </w:rPr>
      </w:pPr>
      <w:r>
        <w:rPr>
          <w:rFonts w:ascii="Arial" w:hAnsi="Arial"/>
          <w:bCs/>
        </w:rPr>
        <w:t xml:space="preserve">к решению </w:t>
      </w:r>
      <w:r w:rsidR="008C7BF3">
        <w:rPr>
          <w:rFonts w:ascii="Arial" w:hAnsi="Arial"/>
          <w:bCs/>
        </w:rPr>
        <w:t xml:space="preserve"> Глубковского сельского Совета </w:t>
      </w:r>
      <w:r>
        <w:rPr>
          <w:rFonts w:ascii="Arial" w:hAnsi="Arial"/>
          <w:bCs/>
        </w:rPr>
        <w:t xml:space="preserve"> народных депутатов </w:t>
      </w:r>
    </w:p>
    <w:p w:rsidR="00D821EB" w:rsidRDefault="00D821EB" w:rsidP="007B60DD">
      <w:pPr>
        <w:pStyle w:val="a7"/>
        <w:spacing w:after="0"/>
        <w:ind w:left="5040"/>
        <w:rPr>
          <w:rFonts w:ascii="Arial" w:hAnsi="Arial"/>
        </w:rPr>
      </w:pPr>
      <w:r>
        <w:rPr>
          <w:rFonts w:ascii="Arial" w:hAnsi="Arial"/>
          <w:bCs/>
        </w:rPr>
        <w:t xml:space="preserve">от </w:t>
      </w:r>
      <w:r w:rsidR="007B60DD">
        <w:rPr>
          <w:rFonts w:ascii="Arial" w:hAnsi="Arial"/>
          <w:bCs/>
        </w:rPr>
        <w:t>___</w:t>
      </w:r>
      <w:r w:rsidR="008C7BF3">
        <w:rPr>
          <w:rFonts w:ascii="Arial" w:hAnsi="Arial"/>
          <w:bCs/>
        </w:rPr>
        <w:t>20</w:t>
      </w:r>
      <w:r w:rsidR="007B60DD">
        <w:rPr>
          <w:rFonts w:ascii="Arial" w:hAnsi="Arial"/>
          <w:bCs/>
        </w:rPr>
        <w:t>20</w:t>
      </w:r>
      <w:r>
        <w:rPr>
          <w:rFonts w:ascii="Arial" w:hAnsi="Arial"/>
          <w:bCs/>
        </w:rPr>
        <w:t xml:space="preserve"> г. № </w:t>
      </w:r>
      <w:r w:rsidR="007B60DD">
        <w:rPr>
          <w:rFonts w:ascii="Arial" w:hAnsi="Arial"/>
          <w:bCs/>
        </w:rPr>
        <w:t>___</w:t>
      </w:r>
    </w:p>
    <w:p w:rsidR="00D821EB" w:rsidRDefault="00D821EB" w:rsidP="00D821EB">
      <w:pPr>
        <w:pStyle w:val="21"/>
        <w:ind w:firstLine="70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Прогнозный план (программа) приватизации муниципального имущества </w:t>
      </w:r>
      <w:r w:rsidR="008C7BF3">
        <w:rPr>
          <w:rFonts w:ascii="Arial" w:hAnsi="Arial"/>
          <w:b/>
        </w:rPr>
        <w:t xml:space="preserve"> Глубковского сельского  поселения </w:t>
      </w:r>
      <w:r w:rsidR="007B60DD">
        <w:rPr>
          <w:rFonts w:ascii="Arial" w:hAnsi="Arial"/>
          <w:b/>
        </w:rPr>
        <w:t xml:space="preserve"> на 2020</w:t>
      </w:r>
      <w:r>
        <w:rPr>
          <w:rFonts w:ascii="Arial" w:hAnsi="Arial"/>
          <w:b/>
        </w:rPr>
        <w:t xml:space="preserve"> год.</w:t>
      </w:r>
    </w:p>
    <w:p w:rsidR="00D821EB" w:rsidRDefault="00D821EB" w:rsidP="00D821EB">
      <w:pPr>
        <w:pStyle w:val="21"/>
        <w:jc w:val="center"/>
        <w:rPr>
          <w:rFonts w:ascii="Arial" w:hAnsi="Arial"/>
          <w:b/>
        </w:rPr>
      </w:pPr>
    </w:p>
    <w:p w:rsidR="00D821EB" w:rsidRDefault="00D821EB" w:rsidP="00D821EB">
      <w:pPr>
        <w:pStyle w:val="21"/>
        <w:ind w:firstLine="0"/>
        <w:jc w:val="center"/>
        <w:rPr>
          <w:rFonts w:hint="eastAsia"/>
        </w:rPr>
      </w:pPr>
      <w:r>
        <w:rPr>
          <w:rFonts w:ascii="Arial" w:hAnsi="Arial"/>
          <w:b/>
          <w:iCs/>
        </w:rPr>
        <w:t>1.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bCs/>
        </w:rPr>
        <w:t>Основные направления приватизации муниципального имущества.</w:t>
      </w:r>
    </w:p>
    <w:p w:rsidR="00D821EB" w:rsidRDefault="00D821EB" w:rsidP="00D821EB">
      <w:pPr>
        <w:pStyle w:val="21"/>
        <w:rPr>
          <w:rFonts w:ascii="Arial" w:hAnsi="Arial"/>
          <w:b/>
          <w:bCs/>
        </w:rPr>
      </w:pPr>
    </w:p>
    <w:p w:rsidR="00D821EB" w:rsidRDefault="00D821EB" w:rsidP="00D821EB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Основной целью реализации Прогнозного плана (программы) приватизации муниципального имущества </w:t>
      </w:r>
      <w:r w:rsidR="008C7BF3">
        <w:rPr>
          <w:rFonts w:ascii="Arial" w:hAnsi="Arial"/>
        </w:rPr>
        <w:t xml:space="preserve">Глубковского сельского поселения </w:t>
      </w:r>
      <w:r w:rsidR="007B60DD">
        <w:rPr>
          <w:rFonts w:ascii="Arial" w:hAnsi="Arial"/>
        </w:rPr>
        <w:t xml:space="preserve"> на 2020</w:t>
      </w:r>
      <w:r>
        <w:rPr>
          <w:rFonts w:ascii="Arial" w:hAnsi="Arial"/>
        </w:rPr>
        <w:t xml:space="preserve"> год является повышение эффективности управления муниципальной собственностью,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</w:t>
      </w:r>
      <w:r w:rsidR="008C7BF3">
        <w:rPr>
          <w:rFonts w:ascii="Arial" w:hAnsi="Arial"/>
        </w:rPr>
        <w:t xml:space="preserve"> Глубковского </w:t>
      </w:r>
      <w:r>
        <w:rPr>
          <w:rFonts w:ascii="Arial" w:hAnsi="Arial"/>
        </w:rPr>
        <w:t>муницип</w:t>
      </w:r>
      <w:r w:rsidR="008C7BF3">
        <w:rPr>
          <w:rFonts w:ascii="Arial" w:hAnsi="Arial"/>
        </w:rPr>
        <w:t>ального образования</w:t>
      </w:r>
      <w:proofErr w:type="gramStart"/>
      <w:r w:rsidR="008C7BF3">
        <w:rPr>
          <w:rFonts w:ascii="Arial" w:hAnsi="Arial"/>
        </w:rPr>
        <w:t xml:space="preserve"> </w:t>
      </w:r>
      <w:r>
        <w:rPr>
          <w:rFonts w:ascii="Arial" w:hAnsi="Arial"/>
        </w:rPr>
        <w:t>.</w:t>
      </w:r>
      <w:proofErr w:type="gramEnd"/>
    </w:p>
    <w:p w:rsidR="00D821EB" w:rsidRDefault="00D821EB" w:rsidP="00D821EB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Приватизация муниципального имущества</w:t>
      </w:r>
      <w:r w:rsidR="008C7BF3">
        <w:rPr>
          <w:rFonts w:ascii="Arial" w:hAnsi="Arial"/>
        </w:rPr>
        <w:t xml:space="preserve"> Глубковского сельского поселения  </w:t>
      </w:r>
      <w:r w:rsidR="007B60DD">
        <w:rPr>
          <w:rFonts w:ascii="Arial" w:hAnsi="Arial"/>
        </w:rPr>
        <w:t xml:space="preserve"> в 2020</w:t>
      </w:r>
      <w:r>
        <w:rPr>
          <w:rFonts w:ascii="Arial" w:hAnsi="Arial"/>
        </w:rPr>
        <w:t xml:space="preserve"> году будет направлена, прежде всего, на решение следующих задач: </w:t>
      </w:r>
    </w:p>
    <w:p w:rsidR="00D821EB" w:rsidRDefault="00D821EB" w:rsidP="00D821EB">
      <w:pPr>
        <w:pStyle w:val="a5"/>
        <w:ind w:right="38" w:firstLine="708"/>
        <w:jc w:val="both"/>
        <w:rPr>
          <w:rFonts w:hint="eastAsia"/>
        </w:rPr>
      </w:pPr>
      <w:r>
        <w:rPr>
          <w:rFonts w:eastAsia="Arial"/>
        </w:rPr>
        <w:t xml:space="preserve">— </w:t>
      </w:r>
      <w:r w:rsidRPr="008C7BF3">
        <w:rPr>
          <w:rFonts w:ascii="Arial" w:eastAsiaTheme="minorHAnsi" w:hAnsi="Arial" w:cstheme="minorBidi"/>
          <w:szCs w:val="22"/>
          <w:lang w:eastAsia="en-US" w:bidi="ar-SA"/>
        </w:rPr>
        <w:t xml:space="preserve">обеспечение поступления неналоговых доходов в бюджет </w:t>
      </w:r>
      <w:r w:rsidR="008C7BF3">
        <w:rPr>
          <w:rFonts w:ascii="Arial" w:eastAsiaTheme="minorHAnsi" w:hAnsi="Arial" w:cstheme="minorBidi"/>
          <w:szCs w:val="22"/>
          <w:lang w:eastAsia="en-US" w:bidi="ar-SA"/>
        </w:rPr>
        <w:t xml:space="preserve">сельского поселения </w:t>
      </w:r>
      <w:r w:rsidRPr="008C7BF3">
        <w:rPr>
          <w:rFonts w:ascii="Arial" w:eastAsiaTheme="minorHAnsi" w:hAnsi="Arial" w:cstheme="minorBidi"/>
          <w:szCs w:val="22"/>
          <w:lang w:eastAsia="en-US" w:bidi="ar-SA"/>
        </w:rPr>
        <w:t xml:space="preserve"> от приватизации муниципального имущества;</w:t>
      </w:r>
    </w:p>
    <w:p w:rsidR="00D821EB" w:rsidRDefault="00D821EB" w:rsidP="00D821EB">
      <w:pPr>
        <w:ind w:left="708"/>
        <w:jc w:val="both"/>
      </w:pPr>
      <w:r>
        <w:rPr>
          <w:rFonts w:ascii="Arial" w:eastAsia="Arial" w:hAnsi="Arial"/>
        </w:rPr>
        <w:t xml:space="preserve">— </w:t>
      </w:r>
      <w:r>
        <w:rPr>
          <w:rFonts w:ascii="Arial" w:hAnsi="Arial"/>
        </w:rPr>
        <w:t xml:space="preserve">формирование оптимальной структуры управления экономикой </w:t>
      </w:r>
      <w:r w:rsidR="008C7BF3">
        <w:rPr>
          <w:rFonts w:ascii="Arial" w:hAnsi="Arial"/>
        </w:rPr>
        <w:t>поселения</w:t>
      </w:r>
      <w:r>
        <w:rPr>
          <w:rFonts w:ascii="Arial" w:hAnsi="Arial"/>
        </w:rPr>
        <w:t>;</w:t>
      </w:r>
    </w:p>
    <w:p w:rsidR="00D821EB" w:rsidRDefault="00D821EB" w:rsidP="00D821EB">
      <w:pPr>
        <w:ind w:firstLine="708"/>
        <w:jc w:val="both"/>
      </w:pPr>
      <w:r>
        <w:rPr>
          <w:rFonts w:ascii="Arial" w:eastAsia="Arial" w:hAnsi="Arial"/>
        </w:rPr>
        <w:t xml:space="preserve">— </w:t>
      </w:r>
      <w:r>
        <w:rPr>
          <w:rFonts w:ascii="Arial" w:hAnsi="Arial"/>
        </w:rPr>
        <w:t xml:space="preserve">сокращение расходов из бюджета </w:t>
      </w:r>
      <w:proofErr w:type="gramStart"/>
      <w:r w:rsidR="008C7BF3">
        <w:rPr>
          <w:rFonts w:ascii="Arial" w:hAnsi="Arial"/>
        </w:rPr>
        <w:t>поселения</w:t>
      </w:r>
      <w:proofErr w:type="gramEnd"/>
      <w:r>
        <w:rPr>
          <w:rFonts w:ascii="Arial" w:hAnsi="Arial"/>
        </w:rPr>
        <w:t xml:space="preserve"> на содержание неэффективно используемого имущества.</w:t>
      </w:r>
    </w:p>
    <w:p w:rsidR="00D821EB" w:rsidRDefault="00D821EB" w:rsidP="00D821EB">
      <w:pPr>
        <w:pStyle w:val="23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Подготовку к приватизации и продажу муниципального имущества в соответствии с Прогнозным планом (программой) приватизации осуществляет </w:t>
      </w:r>
      <w:r w:rsidR="008C7BF3">
        <w:rPr>
          <w:rFonts w:ascii="Arial" w:hAnsi="Arial"/>
        </w:rPr>
        <w:t>Администрация  Глубковского сельского поселения</w:t>
      </w:r>
      <w:proofErr w:type="gramStart"/>
      <w:r w:rsidR="008C7BF3">
        <w:rPr>
          <w:rFonts w:ascii="Arial" w:hAnsi="Arial"/>
        </w:rPr>
        <w:t xml:space="preserve"> </w:t>
      </w:r>
      <w:r>
        <w:rPr>
          <w:rFonts w:ascii="Arial" w:hAnsi="Arial"/>
        </w:rPr>
        <w:t>.</w:t>
      </w:r>
      <w:proofErr w:type="gramEnd"/>
    </w:p>
    <w:p w:rsidR="00D821EB" w:rsidRDefault="00D821EB" w:rsidP="00D821EB">
      <w:pPr>
        <w:pStyle w:val="31"/>
        <w:ind w:firstLine="0"/>
        <w:rPr>
          <w:rFonts w:ascii="Arial" w:hAnsi="Arial"/>
          <w:sz w:val="24"/>
        </w:rPr>
      </w:pPr>
    </w:p>
    <w:p w:rsidR="00D821EB" w:rsidRDefault="00D821EB" w:rsidP="00D821EB">
      <w:pPr>
        <w:pStyle w:val="a7"/>
        <w:numPr>
          <w:ilvl w:val="0"/>
          <w:numId w:val="2"/>
        </w:numPr>
        <w:spacing w:after="0"/>
        <w:ind w:left="0" w:firstLine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Объекты муниципальной собственности</w:t>
      </w:r>
      <w:r w:rsidR="007B60DD">
        <w:rPr>
          <w:rFonts w:ascii="Arial" w:hAnsi="Arial"/>
          <w:b/>
          <w:bCs/>
        </w:rPr>
        <w:t>, подлежащие приватизации в 2020</w:t>
      </w:r>
      <w:r>
        <w:rPr>
          <w:rFonts w:ascii="Arial" w:hAnsi="Arial"/>
          <w:b/>
          <w:bCs/>
        </w:rPr>
        <w:t xml:space="preserve"> году</w:t>
      </w:r>
    </w:p>
    <w:p w:rsidR="00D821EB" w:rsidRDefault="00D821EB" w:rsidP="00D821EB">
      <w:pPr>
        <w:pStyle w:val="a7"/>
        <w:spacing w:after="0"/>
        <w:rPr>
          <w:rFonts w:ascii="Arial" w:hAnsi="Arial"/>
          <w:b/>
          <w:bCs/>
        </w:rPr>
      </w:pPr>
    </w:p>
    <w:p w:rsidR="00D821EB" w:rsidRDefault="00D821EB" w:rsidP="00D821EB">
      <w:pPr>
        <w:pStyle w:val="a7"/>
        <w:spacing w:after="0"/>
        <w:ind w:left="0" w:firstLine="480"/>
        <w:jc w:val="both"/>
        <w:rPr>
          <w:rFonts w:ascii="Arial" w:hAnsi="Arial"/>
        </w:rPr>
      </w:pPr>
      <w:r>
        <w:rPr>
          <w:rFonts w:ascii="Arial" w:hAnsi="Arial"/>
        </w:rPr>
        <w:t xml:space="preserve">Объекты недвижимости находящиеся в муниципальной собственности, расположенные на территории </w:t>
      </w:r>
      <w:r w:rsidR="008C7BF3">
        <w:rPr>
          <w:rFonts w:ascii="Arial" w:hAnsi="Arial"/>
        </w:rPr>
        <w:t xml:space="preserve"> Глубковского сельского поселения</w:t>
      </w:r>
      <w:proofErr w:type="gramStart"/>
      <w:r w:rsidR="008C7BF3">
        <w:rPr>
          <w:rFonts w:ascii="Arial" w:hAnsi="Arial"/>
        </w:rPr>
        <w:t xml:space="preserve"> </w:t>
      </w:r>
      <w:r>
        <w:rPr>
          <w:rFonts w:ascii="Arial" w:hAnsi="Arial"/>
        </w:rPr>
        <w:t>:</w:t>
      </w:r>
      <w:proofErr w:type="gramEnd"/>
    </w:p>
    <w:p w:rsidR="00D821EB" w:rsidRDefault="00D821EB" w:rsidP="00D821EB">
      <w:pPr>
        <w:pStyle w:val="a7"/>
        <w:spacing w:after="0"/>
        <w:ind w:left="0"/>
        <w:rPr>
          <w:rFonts w:ascii="Arial" w:hAnsi="Arial"/>
        </w:rPr>
      </w:pPr>
    </w:p>
    <w:tbl>
      <w:tblPr>
        <w:tblW w:w="95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43"/>
        <w:gridCol w:w="2281"/>
        <w:gridCol w:w="2684"/>
        <w:gridCol w:w="1028"/>
        <w:gridCol w:w="1259"/>
        <w:gridCol w:w="1865"/>
      </w:tblGrid>
      <w:tr w:rsidR="00D821EB" w:rsidTr="00E43D57">
        <w:trPr>
          <w:trHeight w:val="529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1EB" w:rsidRDefault="00D821EB">
            <w:pPr>
              <w:ind w:right="-48" w:hanging="33"/>
              <w:jc w:val="center"/>
              <w:rPr>
                <w:rFonts w:cs="Arial"/>
              </w:rPr>
            </w:pPr>
            <w:r>
              <w:rPr>
                <w:rFonts w:ascii="Arial" w:eastAsia="Arial" w:hAnsi="Arial"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Arial" w:hAnsi="Arial"/>
                <w:sz w:val="23"/>
                <w:szCs w:val="23"/>
              </w:rPr>
              <w:t>п</w:t>
            </w:r>
            <w:proofErr w:type="gramEnd"/>
            <w:r>
              <w:rPr>
                <w:rFonts w:ascii="Arial" w:hAnsi="Arial"/>
                <w:sz w:val="23"/>
                <w:szCs w:val="23"/>
              </w:rPr>
              <w:t>/п</w:t>
            </w:r>
          </w:p>
          <w:p w:rsidR="00D821EB" w:rsidRDefault="00D821EB">
            <w:pPr>
              <w:widowControl w:val="0"/>
              <w:suppressAutoHyphens/>
              <w:ind w:right="-48" w:hanging="33"/>
              <w:jc w:val="center"/>
              <w:rPr>
                <w:rFonts w:ascii="Arial" w:hAnsi="Arial"/>
                <w:sz w:val="23"/>
                <w:szCs w:val="23"/>
                <w:lang w:eastAsia="zh-CN" w:bidi="hi-IN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21EB" w:rsidRDefault="00D821EB">
            <w:pPr>
              <w:widowControl w:val="0"/>
              <w:suppressAutoHyphens/>
              <w:jc w:val="center"/>
              <w:rPr>
                <w:rFonts w:ascii="Arial" w:hAnsi="Arial"/>
                <w:bCs/>
                <w:sz w:val="23"/>
                <w:szCs w:val="23"/>
                <w:lang w:eastAsia="zh-CN" w:bidi="hi-IN"/>
              </w:rPr>
            </w:pPr>
            <w:r>
              <w:rPr>
                <w:rFonts w:ascii="Arial" w:hAnsi="Arial"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21EB" w:rsidRDefault="00D821EB">
            <w:pPr>
              <w:pStyle w:val="3"/>
              <w:jc w:val="center"/>
              <w:rPr>
                <w:rFonts w:ascii="Arial" w:hAnsi="Arial"/>
                <w:bCs/>
                <w:sz w:val="23"/>
                <w:szCs w:val="23"/>
              </w:rPr>
            </w:pPr>
            <w:r>
              <w:rPr>
                <w:rFonts w:ascii="Arial" w:hAnsi="Arial"/>
                <w:bCs/>
                <w:sz w:val="23"/>
                <w:szCs w:val="23"/>
              </w:rPr>
              <w:t>Место расположения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21EB" w:rsidRDefault="00D821EB">
            <w:pPr>
              <w:pStyle w:val="3"/>
              <w:ind w:left="-108" w:right="-108"/>
              <w:jc w:val="center"/>
              <w:rPr>
                <w:rFonts w:ascii="Arial" w:hAnsi="Arial"/>
                <w:bCs/>
                <w:sz w:val="23"/>
                <w:szCs w:val="23"/>
              </w:rPr>
            </w:pPr>
            <w:r>
              <w:rPr>
                <w:rFonts w:ascii="Arial" w:hAnsi="Arial"/>
                <w:bCs/>
                <w:sz w:val="23"/>
                <w:szCs w:val="23"/>
              </w:rPr>
              <w:t>Общая</w:t>
            </w:r>
          </w:p>
          <w:p w:rsidR="00D821EB" w:rsidRDefault="00D821EB">
            <w:pPr>
              <w:pStyle w:val="3"/>
              <w:ind w:left="-108" w:right="-108"/>
              <w:jc w:val="center"/>
              <w:rPr>
                <w:rFonts w:ascii="Arial" w:hAnsi="Arial"/>
                <w:bCs/>
                <w:sz w:val="23"/>
                <w:szCs w:val="23"/>
              </w:rPr>
            </w:pPr>
            <w:r>
              <w:rPr>
                <w:rFonts w:ascii="Arial" w:hAnsi="Arial"/>
                <w:bCs/>
                <w:sz w:val="23"/>
                <w:szCs w:val="23"/>
              </w:rPr>
              <w:t xml:space="preserve">площадь </w:t>
            </w:r>
            <w:proofErr w:type="spellStart"/>
            <w:r>
              <w:rPr>
                <w:rFonts w:ascii="Arial" w:hAnsi="Arial"/>
                <w:bCs/>
                <w:sz w:val="23"/>
                <w:szCs w:val="23"/>
              </w:rPr>
              <w:t>кв.м</w:t>
            </w:r>
            <w:proofErr w:type="spellEnd"/>
            <w:r>
              <w:rPr>
                <w:rFonts w:ascii="Arial" w:hAnsi="Arial"/>
                <w:bCs/>
                <w:sz w:val="23"/>
                <w:szCs w:val="23"/>
              </w:rPr>
              <w:t>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21EB" w:rsidRDefault="00D821EB">
            <w:pPr>
              <w:pStyle w:val="3"/>
              <w:tabs>
                <w:tab w:val="left" w:pos="3752"/>
              </w:tabs>
              <w:ind w:left="-108" w:right="-108"/>
              <w:jc w:val="center"/>
              <w:rPr>
                <w:rFonts w:ascii="Arial" w:hAnsi="Arial"/>
                <w:bCs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Arial" w:hAnsi="Arial"/>
                <w:bCs/>
                <w:sz w:val="23"/>
                <w:szCs w:val="23"/>
              </w:rPr>
              <w:t>Предложе-ния</w:t>
            </w:r>
            <w:proofErr w:type="spellEnd"/>
            <w:proofErr w:type="gramEnd"/>
            <w:r>
              <w:rPr>
                <w:rFonts w:ascii="Arial" w:hAnsi="Arial"/>
                <w:bCs/>
                <w:sz w:val="23"/>
                <w:szCs w:val="23"/>
              </w:rPr>
              <w:t xml:space="preserve"> по </w:t>
            </w:r>
            <w:proofErr w:type="spellStart"/>
            <w:r>
              <w:rPr>
                <w:rFonts w:ascii="Arial" w:hAnsi="Arial"/>
                <w:bCs/>
                <w:sz w:val="23"/>
                <w:szCs w:val="23"/>
              </w:rPr>
              <w:t>реализа-ции</w:t>
            </w:r>
            <w:proofErr w:type="spellEnd"/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1EB" w:rsidRDefault="00D821EB">
            <w:pPr>
              <w:pStyle w:val="3"/>
              <w:tabs>
                <w:tab w:val="left" w:pos="1471"/>
              </w:tabs>
              <w:ind w:left="-108" w:right="-168"/>
              <w:jc w:val="center"/>
              <w:rPr>
                <w:rFonts w:ascii="Arial" w:hAnsi="Arial"/>
                <w:bCs/>
                <w:sz w:val="23"/>
                <w:szCs w:val="23"/>
              </w:rPr>
            </w:pPr>
            <w:r>
              <w:rPr>
                <w:rFonts w:ascii="Arial" w:hAnsi="Arial"/>
                <w:bCs/>
                <w:sz w:val="23"/>
                <w:szCs w:val="23"/>
              </w:rPr>
              <w:t>Ориентировочная цена без учёта НДС,</w:t>
            </w:r>
          </w:p>
          <w:p w:rsidR="00D821EB" w:rsidRDefault="00D821EB">
            <w:pPr>
              <w:pStyle w:val="3"/>
              <w:tabs>
                <w:tab w:val="left" w:pos="1471"/>
              </w:tabs>
              <w:jc w:val="center"/>
              <w:rPr>
                <w:rFonts w:ascii="Arial" w:hAnsi="Arial"/>
                <w:bCs/>
                <w:sz w:val="23"/>
                <w:szCs w:val="23"/>
              </w:rPr>
            </w:pPr>
            <w:r>
              <w:rPr>
                <w:rFonts w:ascii="Arial" w:hAnsi="Arial"/>
                <w:bCs/>
                <w:sz w:val="23"/>
                <w:szCs w:val="23"/>
              </w:rPr>
              <w:t>тыс. руб.</w:t>
            </w:r>
          </w:p>
        </w:tc>
      </w:tr>
      <w:tr w:rsidR="00D821EB" w:rsidTr="00E43D57">
        <w:trPr>
          <w:trHeight w:val="529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:rsidR="00D821EB" w:rsidRDefault="00D821EB">
            <w:pPr>
              <w:widowControl w:val="0"/>
              <w:suppressAutoHyphens/>
              <w:jc w:val="center"/>
              <w:rPr>
                <w:rFonts w:ascii="Arial" w:hAnsi="Arial"/>
                <w:sz w:val="23"/>
                <w:szCs w:val="23"/>
                <w:lang w:eastAsia="zh-CN" w:bidi="hi-IN"/>
              </w:rPr>
            </w:pPr>
            <w:r>
              <w:rPr>
                <w:rFonts w:ascii="Arial" w:hAnsi="Arial"/>
                <w:sz w:val="23"/>
                <w:szCs w:val="23"/>
              </w:rPr>
              <w:t>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:rsidR="00D821EB" w:rsidRDefault="008C7BF3">
            <w:pPr>
              <w:widowControl w:val="0"/>
              <w:suppressAutoHyphens/>
              <w:rPr>
                <w:rFonts w:ascii="Arial" w:hAnsi="Arial"/>
                <w:sz w:val="23"/>
                <w:szCs w:val="23"/>
                <w:lang w:eastAsia="zh-CN" w:bidi="hi-IN"/>
              </w:rPr>
            </w:pPr>
            <w:r>
              <w:rPr>
                <w:rFonts w:ascii="Arial" w:hAnsi="Arial"/>
                <w:sz w:val="23"/>
                <w:szCs w:val="23"/>
              </w:rPr>
              <w:t>Нежилое здание</w:t>
            </w:r>
            <w:r w:rsidR="00D821EB">
              <w:rPr>
                <w:rFonts w:ascii="Arial" w:hAnsi="Arial"/>
                <w:sz w:val="23"/>
                <w:szCs w:val="23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:rsidR="00D821EB" w:rsidRDefault="008C7BF3">
            <w:pPr>
              <w:widowControl w:val="0"/>
              <w:suppressAutoHyphens/>
              <w:rPr>
                <w:rFonts w:ascii="Arial" w:hAnsi="Arial"/>
                <w:sz w:val="23"/>
                <w:szCs w:val="23"/>
                <w:lang w:eastAsia="zh-CN" w:bidi="hi-IN"/>
              </w:rPr>
            </w:pPr>
            <w:proofErr w:type="spellStart"/>
            <w:r>
              <w:rPr>
                <w:rFonts w:ascii="Arial" w:hAnsi="Arial"/>
                <w:sz w:val="23"/>
                <w:szCs w:val="23"/>
              </w:rPr>
              <w:t>С.</w:t>
            </w:r>
            <w:proofErr w:type="gramStart"/>
            <w:r>
              <w:rPr>
                <w:rFonts w:ascii="Arial" w:hAnsi="Arial"/>
                <w:sz w:val="23"/>
                <w:szCs w:val="23"/>
              </w:rPr>
              <w:t>Становое</w:t>
            </w:r>
            <w:proofErr w:type="spellEnd"/>
            <w:proofErr w:type="gramEnd"/>
            <w:r>
              <w:rPr>
                <w:rFonts w:ascii="Arial" w:hAnsi="Arial"/>
                <w:sz w:val="23"/>
                <w:szCs w:val="23"/>
              </w:rPr>
              <w:t>, ул. им. Елецкого В. В., д.17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:rsidR="00D821EB" w:rsidRDefault="008C7BF3">
            <w:pPr>
              <w:widowControl w:val="0"/>
              <w:suppressAutoHyphens/>
              <w:rPr>
                <w:rFonts w:ascii="Arial" w:hAnsi="Arial"/>
                <w:sz w:val="23"/>
                <w:szCs w:val="23"/>
                <w:lang w:eastAsia="zh-CN" w:bidi="hi-IN"/>
              </w:rPr>
            </w:pPr>
            <w:r>
              <w:rPr>
                <w:rFonts w:ascii="Arial" w:hAnsi="Arial"/>
                <w:sz w:val="23"/>
                <w:szCs w:val="23"/>
              </w:rPr>
              <w:t>58.7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:rsidR="00D821EB" w:rsidRDefault="00D821EB">
            <w:pPr>
              <w:widowControl w:val="0"/>
              <w:suppressAutoHyphens/>
              <w:rPr>
                <w:rFonts w:ascii="Arial" w:hAnsi="Arial"/>
                <w:sz w:val="23"/>
                <w:szCs w:val="23"/>
                <w:lang w:eastAsia="zh-CN" w:bidi="hi-IN"/>
              </w:rPr>
            </w:pPr>
            <w:r>
              <w:rPr>
                <w:rFonts w:ascii="Arial" w:hAnsi="Arial"/>
                <w:sz w:val="23"/>
                <w:szCs w:val="23"/>
              </w:rPr>
              <w:t>Аукцион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:rsidR="00D821EB" w:rsidRDefault="007B60DD">
            <w:pPr>
              <w:widowControl w:val="0"/>
              <w:suppressAutoHyphens/>
              <w:rPr>
                <w:rFonts w:ascii="Arial" w:hAnsi="Arial"/>
                <w:sz w:val="23"/>
                <w:szCs w:val="23"/>
                <w:lang w:eastAsia="zh-CN" w:bidi="hi-IN"/>
              </w:rPr>
            </w:pPr>
            <w:r>
              <w:rPr>
                <w:rFonts w:ascii="Arial" w:hAnsi="Arial"/>
                <w:sz w:val="23"/>
                <w:szCs w:val="23"/>
              </w:rPr>
              <w:t>104300</w:t>
            </w:r>
          </w:p>
        </w:tc>
      </w:tr>
      <w:tr w:rsidR="008C7BF3" w:rsidTr="00E43D57">
        <w:trPr>
          <w:trHeight w:val="529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:rsidR="008C7BF3" w:rsidRDefault="008C7BF3">
            <w:pPr>
              <w:widowControl w:val="0"/>
              <w:suppressAutoHyphens/>
              <w:jc w:val="center"/>
              <w:rPr>
                <w:rFonts w:ascii="Arial" w:hAnsi="Arial"/>
                <w:sz w:val="23"/>
                <w:szCs w:val="23"/>
                <w:lang w:eastAsia="zh-CN" w:bidi="hi-IN"/>
              </w:rPr>
            </w:pPr>
            <w:r>
              <w:rPr>
                <w:rFonts w:ascii="Arial" w:hAnsi="Arial"/>
                <w:sz w:val="23"/>
                <w:szCs w:val="23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:rsidR="008C7BF3" w:rsidRDefault="008C7BF3">
            <w:pPr>
              <w:widowControl w:val="0"/>
              <w:suppressAutoHyphens/>
              <w:rPr>
                <w:rFonts w:ascii="Arial" w:hAnsi="Arial"/>
                <w:sz w:val="23"/>
                <w:szCs w:val="23"/>
                <w:lang w:eastAsia="zh-CN" w:bidi="hi-IN"/>
              </w:rPr>
            </w:pPr>
            <w:r>
              <w:rPr>
                <w:rFonts w:ascii="Arial" w:hAnsi="Arial"/>
                <w:sz w:val="23"/>
                <w:szCs w:val="23"/>
              </w:rPr>
              <w:t>Земельный участок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:rsidR="008C7BF3" w:rsidRDefault="008C7BF3" w:rsidP="004C2B74">
            <w:pPr>
              <w:widowControl w:val="0"/>
              <w:suppressAutoHyphens/>
              <w:rPr>
                <w:rFonts w:ascii="Arial" w:hAnsi="Arial"/>
                <w:sz w:val="23"/>
                <w:szCs w:val="23"/>
                <w:lang w:eastAsia="zh-CN" w:bidi="hi-IN"/>
              </w:rPr>
            </w:pPr>
            <w:proofErr w:type="spellStart"/>
            <w:r>
              <w:rPr>
                <w:rFonts w:ascii="Arial" w:hAnsi="Arial"/>
                <w:sz w:val="23"/>
                <w:szCs w:val="23"/>
              </w:rPr>
              <w:t>С.</w:t>
            </w:r>
            <w:proofErr w:type="gramStart"/>
            <w:r>
              <w:rPr>
                <w:rFonts w:ascii="Arial" w:hAnsi="Arial"/>
                <w:sz w:val="23"/>
                <w:szCs w:val="23"/>
              </w:rPr>
              <w:t>Становое</w:t>
            </w:r>
            <w:proofErr w:type="spellEnd"/>
            <w:proofErr w:type="gramEnd"/>
            <w:r>
              <w:rPr>
                <w:rFonts w:ascii="Arial" w:hAnsi="Arial"/>
                <w:sz w:val="23"/>
                <w:szCs w:val="23"/>
              </w:rPr>
              <w:t>, ул. им. Елецкого В. В., д.17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:rsidR="008C7BF3" w:rsidRDefault="008C7BF3">
            <w:pPr>
              <w:widowControl w:val="0"/>
              <w:suppressAutoHyphens/>
              <w:rPr>
                <w:rFonts w:ascii="Arial" w:hAnsi="Arial"/>
                <w:sz w:val="23"/>
                <w:szCs w:val="23"/>
                <w:lang w:eastAsia="zh-CN" w:bidi="hi-IN"/>
              </w:rPr>
            </w:pPr>
            <w:r>
              <w:rPr>
                <w:rFonts w:ascii="Arial" w:hAnsi="Arial"/>
                <w:sz w:val="23"/>
                <w:szCs w:val="23"/>
              </w:rPr>
              <w:t>597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:rsidR="008C7BF3" w:rsidRDefault="008C7BF3">
            <w:pPr>
              <w:widowControl w:val="0"/>
              <w:suppressAutoHyphens/>
              <w:rPr>
                <w:rFonts w:ascii="Arial" w:hAnsi="Arial"/>
                <w:sz w:val="23"/>
                <w:szCs w:val="23"/>
                <w:lang w:eastAsia="zh-CN" w:bidi="hi-IN"/>
              </w:rPr>
            </w:pPr>
            <w:r>
              <w:rPr>
                <w:rFonts w:ascii="Arial" w:hAnsi="Arial"/>
                <w:sz w:val="23"/>
                <w:szCs w:val="23"/>
              </w:rPr>
              <w:t>Аукцион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8C7BF3" w:rsidRDefault="007B60DD">
            <w:pPr>
              <w:widowControl w:val="0"/>
              <w:suppressAutoHyphens/>
              <w:rPr>
                <w:rFonts w:ascii="Arial" w:hAnsi="Arial"/>
                <w:sz w:val="23"/>
                <w:szCs w:val="23"/>
                <w:lang w:eastAsia="zh-CN" w:bidi="hi-IN"/>
              </w:rPr>
            </w:pPr>
            <w:r>
              <w:rPr>
                <w:rFonts w:ascii="Arial" w:hAnsi="Arial"/>
                <w:sz w:val="23"/>
                <w:szCs w:val="23"/>
                <w:lang w:eastAsia="zh-CN" w:bidi="hi-IN"/>
              </w:rPr>
              <w:t>19700</w:t>
            </w:r>
          </w:p>
        </w:tc>
      </w:tr>
    </w:tbl>
    <w:p w:rsidR="00D821EB" w:rsidRDefault="00D821EB" w:rsidP="00D821EB">
      <w:pPr>
        <w:rPr>
          <w:rFonts w:ascii="Arial" w:hAnsi="Arial" w:cs="Arial"/>
          <w:lang w:eastAsia="zh-CN" w:bidi="hi-IN"/>
        </w:rPr>
      </w:pPr>
    </w:p>
    <w:p w:rsidR="00D821EB" w:rsidRDefault="00D821EB" w:rsidP="00D821EB">
      <w:pPr>
        <w:rPr>
          <w:rFonts w:ascii="Arial" w:hAnsi="Arial"/>
        </w:rPr>
      </w:pPr>
    </w:p>
    <w:p w:rsidR="00D821EB" w:rsidRDefault="00D821EB" w:rsidP="00D821EB">
      <w:pPr>
        <w:rPr>
          <w:rFonts w:ascii="Arial" w:hAnsi="Arial"/>
        </w:rPr>
      </w:pPr>
    </w:p>
    <w:p w:rsidR="00D821EB" w:rsidRDefault="00D821EB" w:rsidP="00D821E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3.  Доходы от реализации муниципального имущества в рамках Прогнозного плана (программы) приватизации муниципального имущества </w:t>
      </w:r>
      <w:r w:rsidR="00E43D57">
        <w:rPr>
          <w:rFonts w:ascii="Arial" w:hAnsi="Arial"/>
          <w:b/>
        </w:rPr>
        <w:t xml:space="preserve">Глубковского сельского поселения </w:t>
      </w:r>
      <w:r w:rsidR="007B60DD">
        <w:rPr>
          <w:rFonts w:ascii="Arial" w:hAnsi="Arial"/>
          <w:b/>
        </w:rPr>
        <w:t xml:space="preserve"> на 2020</w:t>
      </w:r>
      <w:r>
        <w:rPr>
          <w:rFonts w:ascii="Arial" w:hAnsi="Arial"/>
          <w:b/>
        </w:rPr>
        <w:t xml:space="preserve"> год</w:t>
      </w:r>
    </w:p>
    <w:p w:rsidR="00D821EB" w:rsidRDefault="00D821EB" w:rsidP="00D821EB">
      <w:pPr>
        <w:pStyle w:val="2"/>
        <w:spacing w:before="0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С учётом рисков, связанных с отсутствием спроса на объекты приватизации, при благоприятной конъюнктуре рынка прогнозируемые доходы от реализации муниципального имущества</w:t>
      </w:r>
      <w:r w:rsidR="00E43D57">
        <w:rPr>
          <w:rFonts w:ascii="Arial" w:hAnsi="Arial" w:cs="Arial"/>
        </w:rPr>
        <w:t xml:space="preserve"> Глубковского сельского поселения</w:t>
      </w:r>
      <w:proofErr w:type="gramStart"/>
      <w:r w:rsidR="00E43D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включённого в Прогнозный план (программу) приватизации муниципального имущества </w:t>
      </w:r>
      <w:r w:rsidR="00E43D57">
        <w:rPr>
          <w:rFonts w:ascii="Arial" w:hAnsi="Arial" w:cs="Arial"/>
        </w:rPr>
        <w:t>Глубковского сельского поселения</w:t>
      </w:r>
      <w:r>
        <w:rPr>
          <w:rFonts w:ascii="Arial" w:hAnsi="Arial" w:cs="Arial"/>
        </w:rPr>
        <w:t xml:space="preserve">, предполагаются в размере </w:t>
      </w:r>
      <w:r w:rsidR="00075703">
        <w:rPr>
          <w:rFonts w:ascii="Arial" w:hAnsi="Arial" w:cs="Arial"/>
        </w:rPr>
        <w:t>16</w:t>
      </w:r>
      <w:r w:rsidR="00E43D57">
        <w:rPr>
          <w:rFonts w:ascii="Arial" w:hAnsi="Arial" w:cs="Arial"/>
        </w:rPr>
        <w:t>0 000</w:t>
      </w:r>
      <w:r>
        <w:rPr>
          <w:rFonts w:ascii="Arial" w:hAnsi="Arial" w:cs="Arial"/>
        </w:rPr>
        <w:t xml:space="preserve"> тыс. рублей, в том числе от реализации муниципального имущества </w:t>
      </w:r>
      <w:r w:rsidR="00E43D57">
        <w:rPr>
          <w:rFonts w:ascii="Arial" w:hAnsi="Arial" w:cs="Arial"/>
        </w:rPr>
        <w:t xml:space="preserve">Глубковского сельского поселения </w:t>
      </w:r>
      <w:r>
        <w:rPr>
          <w:rFonts w:ascii="Arial" w:hAnsi="Arial" w:cs="Arial"/>
        </w:rPr>
        <w:t xml:space="preserve">– </w:t>
      </w:r>
      <w:r w:rsidR="007B60DD">
        <w:rPr>
          <w:rFonts w:ascii="Arial" w:hAnsi="Arial" w:cs="Arial"/>
        </w:rPr>
        <w:t>104 3</w:t>
      </w:r>
      <w:r w:rsidR="00E43D57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тыс. рублей, от реализации земельных участков, находящихся под зданиями – </w:t>
      </w:r>
      <w:r w:rsidR="007B60DD">
        <w:rPr>
          <w:rFonts w:ascii="Arial" w:hAnsi="Arial" w:cs="Arial"/>
        </w:rPr>
        <w:t>19 7</w:t>
      </w:r>
      <w:bookmarkStart w:id="0" w:name="_GoBack"/>
      <w:bookmarkEnd w:id="0"/>
      <w:r w:rsidR="00E43D57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тыс. рублей.</w:t>
      </w:r>
    </w:p>
    <w:p w:rsidR="00D821EB" w:rsidRDefault="00D821EB" w:rsidP="00D821EB">
      <w:pPr>
        <w:pStyle w:val="2"/>
        <w:spacing w:before="0"/>
        <w:ind w:left="0"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Размер доходов от реализации муниципального имущества, включённого в Прогнозный план (программу) приватизации муниципального имущества </w:t>
      </w:r>
      <w:r w:rsidR="00E43D57">
        <w:rPr>
          <w:rFonts w:ascii="Arial" w:hAnsi="Arial" w:cs="Arial"/>
        </w:rPr>
        <w:t>Глубковского сельского поселения</w:t>
      </w:r>
      <w:r>
        <w:rPr>
          <w:rFonts w:ascii="Arial" w:hAnsi="Arial" w:cs="Arial"/>
        </w:rPr>
        <w:t>, является ориентировочным, поскольку в ходе осуществления мероприятий по приватизации муниципального имущества в соответствии с федеральными законами от 21.12..2001 №178-ФЗ «О приватизации государственного и муниципального имущества» и от 29.07.1998 №135-ФЗ «Об оценочной деятельности в Российской Федерации» будет производиться оценка его рыночной стоимости.</w:t>
      </w:r>
      <w:proofErr w:type="gramEnd"/>
    </w:p>
    <w:p w:rsidR="00D821EB" w:rsidRDefault="00D821EB" w:rsidP="00D821EB">
      <w:pPr>
        <w:pStyle w:val="2"/>
        <w:spacing w:before="0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Денежные средства, полученные в ходе приватизации муниципального имущества, на основании ст. 62 Бюджетного Кодекса Российской Федерации направляются в полном объёме в бюджет</w:t>
      </w:r>
      <w:r w:rsidR="00E43D57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>.</w:t>
      </w:r>
    </w:p>
    <w:p w:rsidR="00E43D57" w:rsidRDefault="00E43D57" w:rsidP="00E43D57">
      <w:pPr>
        <w:rPr>
          <w:lang w:eastAsia="zh-CN" w:bidi="hi-IN"/>
        </w:rPr>
      </w:pPr>
    </w:p>
    <w:p w:rsidR="00E43D57" w:rsidRDefault="00E43D57" w:rsidP="00E43D57">
      <w:pPr>
        <w:rPr>
          <w:lang w:eastAsia="zh-CN" w:bidi="hi-IN"/>
        </w:rPr>
      </w:pPr>
    </w:p>
    <w:p w:rsidR="00E43D57" w:rsidRDefault="00E43D57" w:rsidP="00E43D57">
      <w:pPr>
        <w:rPr>
          <w:lang w:eastAsia="zh-CN" w:bidi="hi-IN"/>
        </w:rPr>
      </w:pPr>
    </w:p>
    <w:p w:rsidR="00E43D57" w:rsidRDefault="00E43D57" w:rsidP="00E43D57">
      <w:pPr>
        <w:rPr>
          <w:lang w:eastAsia="zh-CN" w:bidi="hi-IN"/>
        </w:rPr>
      </w:pPr>
    </w:p>
    <w:p w:rsidR="00E43D57" w:rsidRDefault="00E43D57" w:rsidP="00E43D57">
      <w:pPr>
        <w:rPr>
          <w:lang w:eastAsia="zh-CN" w:bidi="hi-IN"/>
        </w:rPr>
      </w:pPr>
    </w:p>
    <w:p w:rsidR="00E43D57" w:rsidRDefault="00E43D57" w:rsidP="00E43D57">
      <w:pPr>
        <w:rPr>
          <w:lang w:eastAsia="zh-CN" w:bidi="hi-IN"/>
        </w:rPr>
      </w:pPr>
    </w:p>
    <w:p w:rsidR="00E43D57" w:rsidRDefault="00E43D57" w:rsidP="00E43D57">
      <w:pPr>
        <w:rPr>
          <w:lang w:eastAsia="zh-CN" w:bidi="hi-IN"/>
        </w:rPr>
      </w:pPr>
    </w:p>
    <w:p w:rsidR="00E43D57" w:rsidRDefault="00E43D57" w:rsidP="00E43D57">
      <w:pPr>
        <w:rPr>
          <w:lang w:eastAsia="zh-CN" w:bidi="hi-IN"/>
        </w:rPr>
      </w:pPr>
    </w:p>
    <w:p w:rsidR="00E43D57" w:rsidRDefault="00E43D57" w:rsidP="00E43D57">
      <w:pPr>
        <w:rPr>
          <w:lang w:eastAsia="zh-CN" w:bidi="hi-IN"/>
        </w:rPr>
      </w:pPr>
    </w:p>
    <w:p w:rsidR="00E43D57" w:rsidRDefault="00E43D57" w:rsidP="00E43D57">
      <w:pPr>
        <w:rPr>
          <w:lang w:eastAsia="zh-CN" w:bidi="hi-IN"/>
        </w:rPr>
      </w:pPr>
    </w:p>
    <w:p w:rsidR="00E43D57" w:rsidRDefault="00E43D57" w:rsidP="00E43D57">
      <w:pPr>
        <w:rPr>
          <w:lang w:eastAsia="zh-CN" w:bidi="hi-IN"/>
        </w:rPr>
      </w:pPr>
    </w:p>
    <w:p w:rsidR="00E43D57" w:rsidRDefault="00E43D57" w:rsidP="00E43D57">
      <w:pPr>
        <w:rPr>
          <w:lang w:eastAsia="zh-CN" w:bidi="hi-IN"/>
        </w:rPr>
      </w:pPr>
    </w:p>
    <w:p w:rsidR="00E43D57" w:rsidRDefault="00E43D57" w:rsidP="00E43D57">
      <w:pPr>
        <w:rPr>
          <w:lang w:eastAsia="zh-CN" w:bidi="hi-IN"/>
        </w:rPr>
      </w:pPr>
    </w:p>
    <w:p w:rsidR="00E43D57" w:rsidRDefault="00E43D57" w:rsidP="00E43D57">
      <w:pPr>
        <w:rPr>
          <w:lang w:eastAsia="zh-CN" w:bidi="hi-IN"/>
        </w:rPr>
      </w:pPr>
    </w:p>
    <w:p w:rsidR="00E43D57" w:rsidRDefault="00E43D57" w:rsidP="00E43D57">
      <w:pPr>
        <w:rPr>
          <w:lang w:eastAsia="zh-CN" w:bidi="hi-IN"/>
        </w:rPr>
      </w:pPr>
    </w:p>
    <w:p w:rsidR="00E43D57" w:rsidRDefault="00E43D57" w:rsidP="00E43D57">
      <w:pPr>
        <w:rPr>
          <w:lang w:eastAsia="zh-CN" w:bidi="hi-IN"/>
        </w:rPr>
      </w:pPr>
    </w:p>
    <w:p w:rsidR="00E43D57" w:rsidRDefault="00E43D57" w:rsidP="00E43D57">
      <w:pPr>
        <w:rPr>
          <w:lang w:eastAsia="zh-CN" w:bidi="hi-IN"/>
        </w:rPr>
      </w:pPr>
    </w:p>
    <w:p w:rsidR="00E43D57" w:rsidRDefault="00E43D57" w:rsidP="00E43D57">
      <w:pPr>
        <w:rPr>
          <w:lang w:eastAsia="zh-CN" w:bidi="hi-IN"/>
        </w:rPr>
      </w:pPr>
    </w:p>
    <w:p w:rsidR="00E43D57" w:rsidRDefault="00E43D57" w:rsidP="00E43D57">
      <w:pPr>
        <w:rPr>
          <w:lang w:eastAsia="zh-CN" w:bidi="hi-IN"/>
        </w:rPr>
      </w:pPr>
    </w:p>
    <w:p w:rsidR="00E43D57" w:rsidRDefault="00E43D57" w:rsidP="00E43D57">
      <w:pPr>
        <w:rPr>
          <w:lang w:eastAsia="zh-CN" w:bidi="hi-IN"/>
        </w:rPr>
      </w:pPr>
    </w:p>
    <w:p w:rsidR="00E43D57" w:rsidRDefault="00E43D57" w:rsidP="00E43D57">
      <w:pPr>
        <w:rPr>
          <w:lang w:eastAsia="zh-CN" w:bidi="hi-IN"/>
        </w:rPr>
      </w:pPr>
    </w:p>
    <w:p w:rsidR="00E43D57" w:rsidRDefault="00E43D57" w:rsidP="00E43D57">
      <w:pPr>
        <w:rPr>
          <w:lang w:eastAsia="zh-CN" w:bidi="hi-IN"/>
        </w:rPr>
      </w:pPr>
    </w:p>
    <w:p w:rsidR="00E43D57" w:rsidRPr="00E43D57" w:rsidRDefault="00E43D57" w:rsidP="00E43D57">
      <w:pPr>
        <w:rPr>
          <w:lang w:eastAsia="zh-CN" w:bidi="hi-IN"/>
        </w:rPr>
      </w:pPr>
    </w:p>
    <w:sectPr w:rsidR="00E43D57" w:rsidRPr="00E43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06636"/>
    <w:multiLevelType w:val="multilevel"/>
    <w:tmpl w:val="C7489C1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B600D6"/>
    <w:multiLevelType w:val="multilevel"/>
    <w:tmpl w:val="90AEDC7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B5"/>
    <w:rsid w:val="00075703"/>
    <w:rsid w:val="00633844"/>
    <w:rsid w:val="007B60DD"/>
    <w:rsid w:val="008C7BF3"/>
    <w:rsid w:val="009743C8"/>
    <w:rsid w:val="009929D6"/>
    <w:rsid w:val="009B7663"/>
    <w:rsid w:val="00A43F15"/>
    <w:rsid w:val="00A56AB5"/>
    <w:rsid w:val="00C16005"/>
    <w:rsid w:val="00D821EB"/>
    <w:rsid w:val="00E43D57"/>
    <w:rsid w:val="00F3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C8"/>
    <w:pPr>
      <w:spacing w:after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821EB"/>
    <w:pPr>
      <w:keepNext/>
      <w:widowControl w:val="0"/>
      <w:numPr>
        <w:ilvl w:val="1"/>
        <w:numId w:val="1"/>
      </w:numPr>
      <w:suppressAutoHyphens/>
      <w:spacing w:before="120" w:line="240" w:lineRule="auto"/>
      <w:jc w:val="both"/>
      <w:outlineLvl w:val="1"/>
    </w:pPr>
    <w:rPr>
      <w:rFonts w:ascii="Liberation Serif" w:eastAsia="Calibri" w:hAnsi="Liberation Serif" w:cs="Times New Roman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6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6C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D821EB"/>
    <w:rPr>
      <w:rFonts w:ascii="Liberation Serif" w:eastAsia="Calibri" w:hAnsi="Liberation Serif" w:cs="Times New Roman"/>
      <w:sz w:val="24"/>
      <w:szCs w:val="24"/>
      <w:lang w:eastAsia="zh-CN" w:bidi="hi-IN"/>
    </w:rPr>
  </w:style>
  <w:style w:type="paragraph" w:styleId="a5">
    <w:name w:val="Body Text"/>
    <w:basedOn w:val="a"/>
    <w:link w:val="a6"/>
    <w:semiHidden/>
    <w:unhideWhenUsed/>
    <w:rsid w:val="00D821EB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semiHidden/>
    <w:rsid w:val="00D821EB"/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a7">
    <w:name w:val="Body Text Indent"/>
    <w:basedOn w:val="a"/>
    <w:link w:val="a8"/>
    <w:semiHidden/>
    <w:unhideWhenUsed/>
    <w:rsid w:val="00D821EB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Arial"/>
      <w:szCs w:val="24"/>
      <w:lang w:eastAsia="zh-CN" w:bidi="hi-IN"/>
    </w:rPr>
  </w:style>
  <w:style w:type="character" w:customStyle="1" w:styleId="a8">
    <w:name w:val="Основной текст с отступом Знак"/>
    <w:basedOn w:val="a0"/>
    <w:link w:val="a7"/>
    <w:semiHidden/>
    <w:rsid w:val="00D821EB"/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21">
    <w:name w:val="Body Text 2"/>
    <w:basedOn w:val="a"/>
    <w:link w:val="22"/>
    <w:semiHidden/>
    <w:unhideWhenUsed/>
    <w:qFormat/>
    <w:rsid w:val="00D821EB"/>
    <w:pPr>
      <w:widowControl w:val="0"/>
      <w:suppressAutoHyphens/>
      <w:spacing w:line="240" w:lineRule="auto"/>
      <w:ind w:firstLine="720"/>
      <w:jc w:val="both"/>
    </w:pPr>
    <w:rPr>
      <w:rFonts w:ascii="Liberation Serif" w:eastAsia="SimSun" w:hAnsi="Liberation Serif" w:cs="Arial"/>
      <w:szCs w:val="24"/>
      <w:lang w:eastAsia="zh-CN" w:bidi="hi-IN"/>
    </w:rPr>
  </w:style>
  <w:style w:type="character" w:customStyle="1" w:styleId="22">
    <w:name w:val="Основной текст 2 Знак"/>
    <w:basedOn w:val="a0"/>
    <w:link w:val="21"/>
    <w:semiHidden/>
    <w:rsid w:val="00D821EB"/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3">
    <w:name w:val="Body Text 3"/>
    <w:basedOn w:val="a"/>
    <w:link w:val="30"/>
    <w:unhideWhenUsed/>
    <w:qFormat/>
    <w:rsid w:val="00D821EB"/>
    <w:pPr>
      <w:widowControl w:val="0"/>
      <w:suppressAutoHyphens/>
      <w:spacing w:line="240" w:lineRule="auto"/>
    </w:pPr>
    <w:rPr>
      <w:rFonts w:ascii="Liberation Serif" w:eastAsia="SimSun" w:hAnsi="Liberation Serif" w:cs="Arial"/>
      <w:szCs w:val="24"/>
      <w:lang w:eastAsia="zh-CN" w:bidi="hi-IN"/>
    </w:rPr>
  </w:style>
  <w:style w:type="character" w:customStyle="1" w:styleId="30">
    <w:name w:val="Основной текст 3 Знак"/>
    <w:basedOn w:val="a0"/>
    <w:link w:val="3"/>
    <w:rsid w:val="00D821EB"/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23">
    <w:name w:val="Body Text Indent 2"/>
    <w:basedOn w:val="a"/>
    <w:link w:val="24"/>
    <w:semiHidden/>
    <w:unhideWhenUsed/>
    <w:qFormat/>
    <w:rsid w:val="00D821EB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Arial"/>
      <w:szCs w:val="24"/>
      <w:lang w:eastAsia="zh-CN" w:bidi="hi-IN"/>
    </w:rPr>
  </w:style>
  <w:style w:type="character" w:customStyle="1" w:styleId="24">
    <w:name w:val="Основной текст с отступом 2 Знак"/>
    <w:basedOn w:val="a0"/>
    <w:link w:val="23"/>
    <w:semiHidden/>
    <w:rsid w:val="00D821EB"/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31">
    <w:name w:val="Body Text Indent 3"/>
    <w:basedOn w:val="a"/>
    <w:link w:val="32"/>
    <w:semiHidden/>
    <w:unhideWhenUsed/>
    <w:qFormat/>
    <w:rsid w:val="00D821EB"/>
    <w:pPr>
      <w:widowControl w:val="0"/>
      <w:suppressAutoHyphens/>
      <w:spacing w:line="240" w:lineRule="auto"/>
      <w:ind w:firstLine="720"/>
      <w:jc w:val="center"/>
    </w:pPr>
    <w:rPr>
      <w:rFonts w:ascii="Liberation Serif" w:eastAsia="SimSun" w:hAnsi="Liberation Serif" w:cs="Arial"/>
      <w:b/>
      <w:sz w:val="28"/>
      <w:szCs w:val="24"/>
      <w:lang w:eastAsia="ru-RU" w:bidi="hi-IN"/>
    </w:rPr>
  </w:style>
  <w:style w:type="character" w:customStyle="1" w:styleId="32">
    <w:name w:val="Основной текст с отступом 3 Знак"/>
    <w:basedOn w:val="a0"/>
    <w:link w:val="31"/>
    <w:semiHidden/>
    <w:rsid w:val="00D821EB"/>
    <w:rPr>
      <w:rFonts w:ascii="Liberation Serif" w:eastAsia="SimSun" w:hAnsi="Liberation Serif" w:cs="Arial"/>
      <w:b/>
      <w:sz w:val="28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C8"/>
    <w:pPr>
      <w:spacing w:after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821EB"/>
    <w:pPr>
      <w:keepNext/>
      <w:widowControl w:val="0"/>
      <w:numPr>
        <w:ilvl w:val="1"/>
        <w:numId w:val="1"/>
      </w:numPr>
      <w:suppressAutoHyphens/>
      <w:spacing w:before="120" w:line="240" w:lineRule="auto"/>
      <w:jc w:val="both"/>
      <w:outlineLvl w:val="1"/>
    </w:pPr>
    <w:rPr>
      <w:rFonts w:ascii="Liberation Serif" w:eastAsia="Calibri" w:hAnsi="Liberation Serif" w:cs="Times New Roman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6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6C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D821EB"/>
    <w:rPr>
      <w:rFonts w:ascii="Liberation Serif" w:eastAsia="Calibri" w:hAnsi="Liberation Serif" w:cs="Times New Roman"/>
      <w:sz w:val="24"/>
      <w:szCs w:val="24"/>
      <w:lang w:eastAsia="zh-CN" w:bidi="hi-IN"/>
    </w:rPr>
  </w:style>
  <w:style w:type="paragraph" w:styleId="a5">
    <w:name w:val="Body Text"/>
    <w:basedOn w:val="a"/>
    <w:link w:val="a6"/>
    <w:semiHidden/>
    <w:unhideWhenUsed/>
    <w:rsid w:val="00D821EB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semiHidden/>
    <w:rsid w:val="00D821EB"/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a7">
    <w:name w:val="Body Text Indent"/>
    <w:basedOn w:val="a"/>
    <w:link w:val="a8"/>
    <w:semiHidden/>
    <w:unhideWhenUsed/>
    <w:rsid w:val="00D821EB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Arial"/>
      <w:szCs w:val="24"/>
      <w:lang w:eastAsia="zh-CN" w:bidi="hi-IN"/>
    </w:rPr>
  </w:style>
  <w:style w:type="character" w:customStyle="1" w:styleId="a8">
    <w:name w:val="Основной текст с отступом Знак"/>
    <w:basedOn w:val="a0"/>
    <w:link w:val="a7"/>
    <w:semiHidden/>
    <w:rsid w:val="00D821EB"/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21">
    <w:name w:val="Body Text 2"/>
    <w:basedOn w:val="a"/>
    <w:link w:val="22"/>
    <w:semiHidden/>
    <w:unhideWhenUsed/>
    <w:qFormat/>
    <w:rsid w:val="00D821EB"/>
    <w:pPr>
      <w:widowControl w:val="0"/>
      <w:suppressAutoHyphens/>
      <w:spacing w:line="240" w:lineRule="auto"/>
      <w:ind w:firstLine="720"/>
      <w:jc w:val="both"/>
    </w:pPr>
    <w:rPr>
      <w:rFonts w:ascii="Liberation Serif" w:eastAsia="SimSun" w:hAnsi="Liberation Serif" w:cs="Arial"/>
      <w:szCs w:val="24"/>
      <w:lang w:eastAsia="zh-CN" w:bidi="hi-IN"/>
    </w:rPr>
  </w:style>
  <w:style w:type="character" w:customStyle="1" w:styleId="22">
    <w:name w:val="Основной текст 2 Знак"/>
    <w:basedOn w:val="a0"/>
    <w:link w:val="21"/>
    <w:semiHidden/>
    <w:rsid w:val="00D821EB"/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3">
    <w:name w:val="Body Text 3"/>
    <w:basedOn w:val="a"/>
    <w:link w:val="30"/>
    <w:unhideWhenUsed/>
    <w:qFormat/>
    <w:rsid w:val="00D821EB"/>
    <w:pPr>
      <w:widowControl w:val="0"/>
      <w:suppressAutoHyphens/>
      <w:spacing w:line="240" w:lineRule="auto"/>
    </w:pPr>
    <w:rPr>
      <w:rFonts w:ascii="Liberation Serif" w:eastAsia="SimSun" w:hAnsi="Liberation Serif" w:cs="Arial"/>
      <w:szCs w:val="24"/>
      <w:lang w:eastAsia="zh-CN" w:bidi="hi-IN"/>
    </w:rPr>
  </w:style>
  <w:style w:type="character" w:customStyle="1" w:styleId="30">
    <w:name w:val="Основной текст 3 Знак"/>
    <w:basedOn w:val="a0"/>
    <w:link w:val="3"/>
    <w:rsid w:val="00D821EB"/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23">
    <w:name w:val="Body Text Indent 2"/>
    <w:basedOn w:val="a"/>
    <w:link w:val="24"/>
    <w:semiHidden/>
    <w:unhideWhenUsed/>
    <w:qFormat/>
    <w:rsid w:val="00D821EB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Arial"/>
      <w:szCs w:val="24"/>
      <w:lang w:eastAsia="zh-CN" w:bidi="hi-IN"/>
    </w:rPr>
  </w:style>
  <w:style w:type="character" w:customStyle="1" w:styleId="24">
    <w:name w:val="Основной текст с отступом 2 Знак"/>
    <w:basedOn w:val="a0"/>
    <w:link w:val="23"/>
    <w:semiHidden/>
    <w:rsid w:val="00D821EB"/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31">
    <w:name w:val="Body Text Indent 3"/>
    <w:basedOn w:val="a"/>
    <w:link w:val="32"/>
    <w:semiHidden/>
    <w:unhideWhenUsed/>
    <w:qFormat/>
    <w:rsid w:val="00D821EB"/>
    <w:pPr>
      <w:widowControl w:val="0"/>
      <w:suppressAutoHyphens/>
      <w:spacing w:line="240" w:lineRule="auto"/>
      <w:ind w:firstLine="720"/>
      <w:jc w:val="center"/>
    </w:pPr>
    <w:rPr>
      <w:rFonts w:ascii="Liberation Serif" w:eastAsia="SimSun" w:hAnsi="Liberation Serif" w:cs="Arial"/>
      <w:b/>
      <w:sz w:val="28"/>
      <w:szCs w:val="24"/>
      <w:lang w:eastAsia="ru-RU" w:bidi="hi-IN"/>
    </w:rPr>
  </w:style>
  <w:style w:type="character" w:customStyle="1" w:styleId="32">
    <w:name w:val="Основной текст с отступом 3 Знак"/>
    <w:basedOn w:val="a0"/>
    <w:link w:val="31"/>
    <w:semiHidden/>
    <w:rsid w:val="00D821EB"/>
    <w:rPr>
      <w:rFonts w:ascii="Liberation Serif" w:eastAsia="SimSun" w:hAnsi="Liberation Serif" w:cs="Arial"/>
      <w:b/>
      <w:sz w:val="28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lgorsovet.ru/files/prilozhenie_3-0029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cp:lastPrinted>2016-11-21T11:08:00Z</cp:lastPrinted>
  <dcterms:created xsi:type="dcterms:W3CDTF">2016-11-21T07:47:00Z</dcterms:created>
  <dcterms:modified xsi:type="dcterms:W3CDTF">2020-04-14T07:34:00Z</dcterms:modified>
</cp:coreProperties>
</file>