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C" w:rsidRPr="00E53FDC" w:rsidRDefault="00E53FDC" w:rsidP="00E53FDC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E53FDC" w:rsidRPr="00E53FDC" w:rsidRDefault="00E53FDC" w:rsidP="00E53FDC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E53FDC" w:rsidRPr="00E53FDC" w:rsidRDefault="00E53FDC" w:rsidP="00E53FDC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E53FDC" w:rsidRPr="00E53FDC" w:rsidRDefault="00E53FDC" w:rsidP="00E53FDC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ПРУДОВСКИЙ СЕЛЬСКИЙ СОВЕТ НАРОДНЫХ ДЕПУТАТОВ</w:t>
      </w: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д. Большие Пруды</w:t>
      </w:r>
    </w:p>
    <w:p w:rsidR="00E53FDC" w:rsidRPr="00E53FDC" w:rsidRDefault="00E53FDC" w:rsidP="00E53FDC">
      <w:pPr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E53FDC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E53FDC">
        <w:rPr>
          <w:rFonts w:eastAsia="Times New Roman" w:cs="Times New Roman"/>
          <w:b/>
          <w:sz w:val="20"/>
          <w:szCs w:val="20"/>
          <w:lang w:eastAsia="ru-RU"/>
        </w:rPr>
        <w:t xml:space="preserve">    1                                                    </w:t>
      </w:r>
      <w:r w:rsidRPr="00E53FDC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E53FDC">
        <w:rPr>
          <w:rFonts w:eastAsia="Calibri" w:cs="Times New Roman"/>
          <w:b/>
          <w:sz w:val="20"/>
          <w:szCs w:val="20"/>
          <w:lang w:eastAsia="ru-RU"/>
        </w:rPr>
        <w:t xml:space="preserve">        телефон/факс (848673)-2-35-23</w:t>
      </w:r>
    </w:p>
    <w:p w:rsidR="00E53FDC" w:rsidRPr="00E53FDC" w:rsidRDefault="00E53FDC" w:rsidP="00E53FDC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10"/>
          <w:szCs w:val="10"/>
          <w:lang w:eastAsia="ru-RU"/>
        </w:rPr>
      </w:pPr>
    </w:p>
    <w:p w:rsidR="00E53FDC" w:rsidRPr="00E53FDC" w:rsidRDefault="00E53FDC" w:rsidP="00E53FDC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</w:pPr>
    </w:p>
    <w:p w:rsidR="00E53FDC" w:rsidRPr="00E53FDC" w:rsidRDefault="00E53FDC" w:rsidP="00E53FDC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  <w:t>РЕШЕНИЕ</w:t>
      </w:r>
    </w:p>
    <w:p w:rsidR="00E53FDC" w:rsidRPr="00E53FDC" w:rsidRDefault="00E53FDC" w:rsidP="00E53FDC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</w:pPr>
    </w:p>
    <w:p w:rsidR="00E53FDC" w:rsidRPr="00E53FDC" w:rsidRDefault="00E53FDC" w:rsidP="00E53FDC">
      <w:pPr>
        <w:keepNext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E53FDC">
        <w:rPr>
          <w:rFonts w:eastAsia="Times New Roman" w:cs="Times New Roman"/>
          <w:b/>
          <w:sz w:val="20"/>
          <w:szCs w:val="20"/>
          <w:lang w:eastAsia="ru-RU"/>
        </w:rPr>
        <w:t>«  26  »    ноября    2019  год                                                                                 №   94</w:t>
      </w:r>
    </w:p>
    <w:p w:rsidR="00E53FDC" w:rsidRPr="00E53FDC" w:rsidRDefault="00E53FDC" w:rsidP="00E53FDC">
      <w:pPr>
        <w:keepNext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rPr>
          <w:rFonts w:eastAsia="Times New Roman" w:cs="Times New Roman"/>
          <w:sz w:val="10"/>
          <w:szCs w:val="10"/>
          <w:lang w:eastAsia="ru-RU"/>
        </w:rPr>
      </w:pPr>
    </w:p>
    <w:p w:rsidR="00E53FDC" w:rsidRPr="00E53FDC" w:rsidRDefault="00E53FDC" w:rsidP="00E53FD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E53FDC">
        <w:rPr>
          <w:rFonts w:eastAsia="Times New Roman" w:cs="Times New Roman"/>
          <w:b/>
          <w:bCs/>
          <w:sz w:val="20"/>
          <w:szCs w:val="20"/>
        </w:rPr>
        <w:t xml:space="preserve">«Об установлении налога на имущество </w:t>
      </w:r>
    </w:p>
    <w:p w:rsidR="00E53FDC" w:rsidRPr="00E53FDC" w:rsidRDefault="00E53FDC" w:rsidP="00E53FD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E53FDC">
        <w:rPr>
          <w:rFonts w:eastAsia="Times New Roman" w:cs="Times New Roman"/>
          <w:b/>
          <w:bCs/>
          <w:sz w:val="20"/>
          <w:szCs w:val="20"/>
        </w:rPr>
        <w:t xml:space="preserve">физических лиц на территории Прудовского </w:t>
      </w:r>
    </w:p>
    <w:p w:rsidR="00E53FDC" w:rsidRPr="00E53FDC" w:rsidRDefault="00E53FDC" w:rsidP="00E53FD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E53FDC">
        <w:rPr>
          <w:rFonts w:eastAsia="Times New Roman" w:cs="Times New Roman"/>
          <w:b/>
          <w:bCs/>
          <w:sz w:val="20"/>
          <w:szCs w:val="20"/>
        </w:rPr>
        <w:t xml:space="preserve">сельского поселения Новосильского района </w:t>
      </w:r>
    </w:p>
    <w:p w:rsidR="00E53FDC" w:rsidRPr="00E53FDC" w:rsidRDefault="00E53FDC" w:rsidP="00E53FD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E53FDC">
        <w:rPr>
          <w:rFonts w:eastAsia="Times New Roman" w:cs="Times New Roman"/>
          <w:b/>
          <w:bCs/>
          <w:sz w:val="20"/>
          <w:szCs w:val="20"/>
        </w:rPr>
        <w:t>Орловской области»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1. Ввести на территории Прудовского сельского поселения Новосильского района Орловской области (далее – поселение) налог на имущество физических лиц (далее – налог).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E53FDC">
        <w:rPr>
          <w:rFonts w:eastAsia="Times New Roman" w:cs="Times New Roman"/>
          <w:sz w:val="20"/>
          <w:szCs w:val="20"/>
          <w:lang w:eastAsia="ru-RU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3. Установить на территории поселения налоговые ставки по налогу в следующих размерах: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а) 0,1 процента в отношении: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жилых домов, частей жилых домов, квартир, частей квартир, комнат;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единых недвижимых комплексов, в состав которых входит хотя бы один жилой дом;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 xml:space="preserve">гаражей и </w:t>
      </w:r>
      <w:proofErr w:type="spellStart"/>
      <w:r w:rsidRPr="00E53FDC">
        <w:rPr>
          <w:rFonts w:eastAsia="Times New Roman" w:cs="Times New Roman"/>
          <w:sz w:val="20"/>
          <w:szCs w:val="20"/>
          <w:lang w:eastAsia="ru-RU"/>
        </w:rPr>
        <w:t>машино</w:t>
      </w:r>
      <w:proofErr w:type="spellEnd"/>
      <w:r w:rsidRPr="00E53FDC">
        <w:rPr>
          <w:rFonts w:eastAsia="Times New Roman" w:cs="Times New Roman"/>
          <w:sz w:val="20"/>
          <w:szCs w:val="20"/>
          <w:lang w:eastAsia="ru-RU"/>
        </w:rPr>
        <w:t>-мест;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53FDC">
        <w:rPr>
          <w:rFonts w:eastAsia="Times New Roman" w:cs="Times New Roman"/>
          <w:sz w:val="20"/>
          <w:szCs w:val="20"/>
          <w:lang w:eastAsia="ru-RU"/>
        </w:rP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в) 0,5 процента в отношении прочих объектов налогообложения.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 xml:space="preserve">4. Кроме указанных в статье 407 Налогового кодекса Российской Федерации, освободить от уплаты </w:t>
      </w:r>
      <w:proofErr w:type="gramStart"/>
      <w:r w:rsidRPr="00E53FDC">
        <w:rPr>
          <w:rFonts w:eastAsia="Times New Roman" w:cs="Times New Roman"/>
          <w:sz w:val="20"/>
          <w:szCs w:val="20"/>
          <w:lang w:eastAsia="ru-RU"/>
        </w:rPr>
        <w:t>налога</w:t>
      </w:r>
      <w:proofErr w:type="gramEnd"/>
      <w:r w:rsidRPr="00E53FDC">
        <w:rPr>
          <w:rFonts w:eastAsia="Times New Roman" w:cs="Times New Roman"/>
          <w:sz w:val="20"/>
          <w:szCs w:val="20"/>
          <w:lang w:eastAsia="ru-RU"/>
        </w:rPr>
        <w:t xml:space="preserve"> на имущество физических лиц следующие категории налогоплательщиков: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- многодетные семьи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 xml:space="preserve">5. Решение Прудовского сельского Совета народных депутатов от 21.11.2016 г. № 9 «Об установлении на территории Прудовского сельского поселения Новосильского района Орловской области налога на имущество физических лиц» считать утратившим силу </w:t>
      </w:r>
      <w:proofErr w:type="gramStart"/>
      <w:r w:rsidRPr="00E53FDC">
        <w:rPr>
          <w:rFonts w:eastAsia="Times New Roman" w:cs="Times New Roman"/>
          <w:sz w:val="20"/>
          <w:szCs w:val="20"/>
          <w:lang w:eastAsia="ru-RU"/>
        </w:rPr>
        <w:t>с даты вступления</w:t>
      </w:r>
      <w:proofErr w:type="gramEnd"/>
      <w:r w:rsidRPr="00E53FDC">
        <w:rPr>
          <w:rFonts w:eastAsia="Times New Roman" w:cs="Times New Roman"/>
          <w:sz w:val="20"/>
          <w:szCs w:val="20"/>
          <w:lang w:eastAsia="ru-RU"/>
        </w:rPr>
        <w:t xml:space="preserve"> в законную силу настоящего решения.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sz w:val="20"/>
          <w:szCs w:val="20"/>
          <w:lang w:eastAsia="ru-RU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bCs/>
          <w:sz w:val="20"/>
          <w:szCs w:val="20"/>
        </w:rPr>
      </w:pPr>
      <w:r w:rsidRPr="00E53FDC">
        <w:rPr>
          <w:rFonts w:eastAsia="Times New Roman" w:cs="Times New Roman"/>
          <w:bCs/>
          <w:sz w:val="20"/>
          <w:szCs w:val="20"/>
        </w:rPr>
        <w:t>Глава  Прудовского</w:t>
      </w: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53FDC">
        <w:rPr>
          <w:rFonts w:eastAsia="Times New Roman" w:cs="Times New Roman"/>
          <w:bCs/>
          <w:sz w:val="20"/>
          <w:szCs w:val="20"/>
        </w:rPr>
        <w:t xml:space="preserve">Сельского поселения:                                                                                                                             </w:t>
      </w:r>
      <w:r w:rsidRPr="00E53FD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Д.П. </w:t>
      </w:r>
      <w:proofErr w:type="spellStart"/>
      <w:r w:rsidRPr="00E53FDC">
        <w:rPr>
          <w:rFonts w:eastAsia="Times New Roman" w:cs="Times New Roman"/>
          <w:sz w:val="20"/>
          <w:szCs w:val="20"/>
          <w:lang w:eastAsia="ru-RU"/>
        </w:rPr>
        <w:t>Сигачев</w:t>
      </w:r>
      <w:proofErr w:type="spellEnd"/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3FDC" w:rsidRPr="00E53FDC" w:rsidRDefault="00E53FDC" w:rsidP="00E53FDC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53FDC" w:rsidRPr="00E53FDC" w:rsidRDefault="00E53FDC" w:rsidP="00E53FDC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53FDC" w:rsidRPr="00E53FDC" w:rsidRDefault="00E53FDC" w:rsidP="00E53FDC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64A8" w:rsidRDefault="00A464A8">
      <w:bookmarkStart w:id="0" w:name="_GoBack"/>
      <w:bookmarkEnd w:id="0"/>
    </w:p>
    <w:sectPr w:rsidR="00A464A8" w:rsidSect="00E53F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6E" w:rsidRDefault="0002686E" w:rsidP="00E53FDC">
      <w:pPr>
        <w:spacing w:line="240" w:lineRule="auto"/>
      </w:pPr>
      <w:r>
        <w:separator/>
      </w:r>
    </w:p>
  </w:endnote>
  <w:endnote w:type="continuationSeparator" w:id="0">
    <w:p w:rsidR="0002686E" w:rsidRDefault="0002686E" w:rsidP="00E53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6E" w:rsidRDefault="0002686E" w:rsidP="00E53FDC">
      <w:pPr>
        <w:spacing w:line="240" w:lineRule="auto"/>
      </w:pPr>
      <w:r>
        <w:separator/>
      </w:r>
    </w:p>
  </w:footnote>
  <w:footnote w:type="continuationSeparator" w:id="0">
    <w:p w:rsidR="0002686E" w:rsidRDefault="0002686E" w:rsidP="00E53F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8"/>
    <w:rsid w:val="0002686E"/>
    <w:rsid w:val="001F0408"/>
    <w:rsid w:val="0051545C"/>
    <w:rsid w:val="00A464A8"/>
    <w:rsid w:val="00E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2020-01-29T07:15:00Z</dcterms:created>
  <dcterms:modified xsi:type="dcterms:W3CDTF">2020-01-29T07:16:00Z</dcterms:modified>
</cp:coreProperties>
</file>