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ОРЛОВСКАЯ ОБЛАСТЬ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НОВОСИЛЬСКИЙ РАЙОН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АДМИНИСТРАЦИЯ ПРУДОВСКОГО СЕЛЬСКОГО ПОСЕЛЕНИЯ</w:t>
      </w: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Орловская область</w:t>
      </w: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Новосильский район</w:t>
      </w: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д. Большие Пруды</w:t>
      </w: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 xml:space="preserve">ул. </w:t>
      </w:r>
      <w:proofErr w:type="gramStart"/>
      <w:r w:rsidRPr="00DF1DE1">
        <w:rPr>
          <w:rFonts w:eastAsia="Times New Roman" w:cs="Times New Roman"/>
          <w:b/>
          <w:szCs w:val="24"/>
          <w:lang w:eastAsia="ru-RU"/>
        </w:rPr>
        <w:t>Советская</w:t>
      </w:r>
      <w:proofErr w:type="gramEnd"/>
      <w:r w:rsidRPr="00DF1DE1">
        <w:rPr>
          <w:rFonts w:eastAsia="Times New Roman" w:cs="Times New Roman"/>
          <w:b/>
          <w:szCs w:val="24"/>
          <w:lang w:eastAsia="ru-RU"/>
        </w:rPr>
        <w:t xml:space="preserve">, 1                     </w:t>
      </w:r>
      <w:r w:rsidRPr="00DF1DE1">
        <w:rPr>
          <w:rFonts w:eastAsia="Times New Roman" w:cs="Times New Roman"/>
          <w:b/>
          <w:color w:val="000000"/>
          <w:szCs w:val="24"/>
          <w:lang w:eastAsia="ru-RU"/>
        </w:rPr>
        <w:t>prudyi-adm@yandex.ru</w:t>
      </w:r>
      <w:r w:rsidRPr="00DF1DE1">
        <w:rPr>
          <w:rFonts w:eastAsia="Calibri" w:cs="Times New Roman"/>
          <w:b/>
          <w:szCs w:val="24"/>
          <w:lang w:eastAsia="ru-RU"/>
        </w:rPr>
        <w:t xml:space="preserve">        телефон/факс (848673)-2-35-23</w:t>
      </w:r>
    </w:p>
    <w:p w:rsidR="00FC2B80" w:rsidRPr="00DF1DE1" w:rsidRDefault="00FC2B80" w:rsidP="00FC2B80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 xml:space="preserve"> « 09 »    декабря    2019  год                                                                         № 32</w:t>
      </w: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муниципальных правовых актов о местных налогах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 xml:space="preserve">и  </w:t>
      </w:r>
      <w:proofErr w:type="gramStart"/>
      <w:r w:rsidRPr="00DF1DE1">
        <w:rPr>
          <w:rFonts w:eastAsia="Times New Roman" w:cs="Times New Roman"/>
          <w:b/>
          <w:szCs w:val="24"/>
          <w:lang w:eastAsia="ru-RU"/>
        </w:rPr>
        <w:t>сборах</w:t>
      </w:r>
      <w:proofErr w:type="gramEnd"/>
      <w:r w:rsidRPr="00DF1DE1">
        <w:rPr>
          <w:rFonts w:eastAsia="Times New Roman" w:cs="Times New Roman"/>
          <w:b/>
          <w:szCs w:val="24"/>
          <w:lang w:eastAsia="ru-RU"/>
        </w:rPr>
        <w:t xml:space="preserve">  на территории  Прудовского  сельского поселения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right="-1"/>
        <w:jc w:val="center"/>
        <w:rPr>
          <w:rFonts w:eastAsia="Times New Roman" w:cs="Times New Roman"/>
          <w:bCs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F1DE1">
        <w:rPr>
          <w:rFonts w:eastAsia="Times New Roman" w:cs="Times New Roman"/>
          <w:szCs w:val="24"/>
          <w:lang w:eastAsia="ru-RU"/>
        </w:rPr>
        <w:t xml:space="preserve">В соответствии с Налоговым кодексом Российской Федерации, Федеральным  законом от 27.07.2010 № 210-ФЗ "Об организации предоставления государственных и муниципальных услуг", распоряжением Правительства Российской Федерации от 17 декабря 2009 года № 1993-р "Об утверждении сводного перечня первоочередных государственных и муниципальных услуг, предоставляемых в электронном виде", Уставом Прудовского сельского поселения Новосильского района Орловской области администрация Прудовского сельского поселения </w:t>
      </w:r>
      <w:proofErr w:type="gramEnd"/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 w:rsidRPr="00DF1DE1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1. Утвердить  Административный 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Прудовского сельского поселения.</w:t>
      </w:r>
    </w:p>
    <w:p w:rsidR="00FC2B80" w:rsidRPr="00DF1DE1" w:rsidRDefault="00FC2B80" w:rsidP="00FC2B80">
      <w:pPr>
        <w:tabs>
          <w:tab w:val="left" w:pos="851"/>
          <w:tab w:val="left" w:pos="1134"/>
        </w:tabs>
        <w:spacing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2. 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Прудовское сельское поселение и на информационном стенде администрации Прудовского сельского поселения.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DF1DE1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F1DE1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before="75" w:after="75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F1DE1">
        <w:rPr>
          <w:rFonts w:eastAsia="Times New Roman" w:cs="Times New Roman"/>
          <w:color w:val="000000"/>
          <w:szCs w:val="24"/>
          <w:lang w:eastAsia="ru-RU"/>
        </w:rPr>
        <w:t>Глава  Прудовского с/</w:t>
      </w:r>
      <w:proofErr w:type="gramStart"/>
      <w:r w:rsidRPr="00DF1DE1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DF1DE1">
        <w:rPr>
          <w:rFonts w:eastAsia="Times New Roman" w:cs="Times New Roman"/>
          <w:color w:val="000000"/>
          <w:szCs w:val="24"/>
          <w:lang w:eastAsia="ru-RU"/>
        </w:rPr>
        <w:t xml:space="preserve">:                                                                       Д.П. </w:t>
      </w:r>
      <w:proofErr w:type="spellStart"/>
      <w:r w:rsidRPr="00DF1DE1">
        <w:rPr>
          <w:rFonts w:eastAsia="Times New Roman" w:cs="Times New Roman"/>
          <w:color w:val="000000"/>
          <w:szCs w:val="24"/>
          <w:lang w:eastAsia="ru-RU"/>
        </w:rPr>
        <w:t>Сигачев</w:t>
      </w:r>
      <w:proofErr w:type="spellEnd"/>
    </w:p>
    <w:p w:rsidR="00FC2B80" w:rsidRPr="00DF1DE1" w:rsidRDefault="00FC2B80" w:rsidP="00FC2B80">
      <w:pPr>
        <w:spacing w:before="75" w:after="75" w:line="240" w:lineRule="auto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FC2B80" w:rsidRPr="00DF1DE1" w:rsidRDefault="00FC2B80" w:rsidP="00FC2B80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Прудовского сельского поселения</w:t>
      </w: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от  </w:t>
      </w:r>
      <w:r w:rsidRPr="00DF1DE1">
        <w:rPr>
          <w:rFonts w:eastAsia="Times New Roman" w:cs="Times New Roman"/>
          <w:szCs w:val="24"/>
          <w:u w:val="single"/>
          <w:lang w:eastAsia="ru-RU"/>
        </w:rPr>
        <w:t xml:space="preserve">09  декабря  2019 года </w:t>
      </w:r>
      <w:r w:rsidRPr="00DF1DE1">
        <w:rPr>
          <w:rFonts w:eastAsia="Times New Roman" w:cs="Times New Roman"/>
          <w:szCs w:val="24"/>
          <w:lang w:eastAsia="ru-RU"/>
        </w:rPr>
        <w:t xml:space="preserve"> </w:t>
      </w:r>
      <w:r w:rsidRPr="00DF1DE1">
        <w:rPr>
          <w:rFonts w:eastAsia="Times New Roman" w:cs="Times New Roman"/>
          <w:szCs w:val="24"/>
          <w:u w:val="single"/>
          <w:lang w:eastAsia="ru-RU"/>
        </w:rPr>
        <w:t>№  32</w:t>
      </w:r>
      <w:r w:rsidRPr="00DF1DE1">
        <w:rPr>
          <w:rFonts w:eastAsia="Times New Roman" w:cs="Times New Roman"/>
          <w:szCs w:val="24"/>
          <w:lang w:eastAsia="ru-RU"/>
        </w:rPr>
        <w:t xml:space="preserve">   </w:t>
      </w: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 на  территории  Прудовского  сельского поселения </w:t>
      </w:r>
    </w:p>
    <w:p w:rsidR="00FC2B80" w:rsidRPr="00DF1DE1" w:rsidRDefault="00FC2B80" w:rsidP="00FC2B80">
      <w:pPr>
        <w:tabs>
          <w:tab w:val="left" w:pos="2700"/>
        </w:tabs>
        <w:spacing w:line="240" w:lineRule="auto"/>
        <w:ind w:left="22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DF1DE1">
        <w:rPr>
          <w:rFonts w:eastAsia="Times New Roman" w:cs="Times New Roman"/>
          <w:b/>
          <w:sz w:val="28"/>
          <w:szCs w:val="28"/>
          <w:lang w:eastAsia="ru-RU"/>
        </w:rPr>
        <w:t>. ОБЩИЕ ПОЛОЖЕНИЯ.</w:t>
      </w:r>
      <w:proofErr w:type="gramEnd"/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 xml:space="preserve">1.1. </w:t>
      </w: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 xml:space="preserve">Административный регламент муниципальной услуги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Прудовского сельского поселения (далее </w:t>
      </w:r>
      <w:r w:rsidRPr="00DF1DE1">
        <w:rPr>
          <w:rFonts w:eastAsia="Times New Roman" w:cs="Times New Roman"/>
          <w:sz w:val="28"/>
          <w:szCs w:val="28"/>
        </w:rPr>
        <w:t>–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Административный регламент) регулирует процедуру подготовки и предоставления</w:t>
      </w:r>
      <w:r w:rsidRPr="00DF1DE1">
        <w:rPr>
          <w:rFonts w:eastAsia="Times New Roman" w:cs="Times New Roman"/>
          <w:color w:val="FF00FF"/>
          <w:sz w:val="28"/>
          <w:szCs w:val="28"/>
          <w:lang w:eastAsia="ru-RU"/>
        </w:rPr>
        <w:t xml:space="preserve"> 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письменных разъяснений на поступившие в администрацию Прудовского сельского поселения (далее  – Администрация) обращения по вопросам применения </w:t>
      </w:r>
      <w:r w:rsidRPr="00DF1DE1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муниципальных правовых актов о местных налогах и сборах </w:t>
      </w:r>
      <w:r w:rsidRPr="00DF1DE1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 территории Прудовского сельского поселения (далее – обращения).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1.2. Круг заявителей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Заявителями на получение муниципальной услуги являются 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– заявители). Заявители вправе обращаться лично, либо через своих уполномоченных  представителей. 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FC2B80" w:rsidRPr="00DF1DE1" w:rsidRDefault="00FC2B80" w:rsidP="00FC2B80">
      <w:pPr>
        <w:tabs>
          <w:tab w:val="left" w:pos="851"/>
        </w:tabs>
        <w:spacing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1.3.1. Информация о месте нахождения и графике работы органа местного самоуправления, его структурного подразделения, предоставляющего муниципальную услугу</w:t>
      </w:r>
    </w:p>
    <w:p w:rsidR="00FC2B80" w:rsidRPr="00DF1DE1" w:rsidRDefault="00FC2B80" w:rsidP="00FC2B80">
      <w:pPr>
        <w:tabs>
          <w:tab w:val="left" w:pos="851"/>
        </w:tabs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Предоставление муниципальной услуги осуществляет  администрация Прудовского сельского поселения.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Сведения о месте нахождения администрации Прудовского сельского поселения: 303511, Орловская область, Новосильский район, д. Большие  Пруды,    ул.  Советская  1;</w:t>
      </w:r>
    </w:p>
    <w:p w:rsidR="00FC2B80" w:rsidRPr="00DF1DE1" w:rsidRDefault="00FC2B80" w:rsidP="00FC2B80">
      <w:pPr>
        <w:tabs>
          <w:tab w:val="left" w:pos="851"/>
        </w:tabs>
        <w:spacing w:line="240" w:lineRule="auto"/>
        <w:ind w:firstLine="851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Адрес электронной почты: </w:t>
      </w:r>
      <w:r w:rsidRPr="00DF1DE1">
        <w:rPr>
          <w:rFonts w:eastAsia="Times New Roman" w:cs="Times New Roman"/>
          <w:b/>
          <w:color w:val="000000"/>
          <w:szCs w:val="24"/>
          <w:lang w:eastAsia="ru-RU"/>
        </w:rPr>
        <w:t>prudyi-adm@yandex.ru</w:t>
      </w:r>
      <w:r w:rsidRPr="00DF1DE1">
        <w:rPr>
          <w:rFonts w:eastAsia="Calibri" w:cs="Times New Roman"/>
          <w:b/>
          <w:sz w:val="20"/>
          <w:szCs w:val="20"/>
          <w:lang w:eastAsia="ru-RU"/>
        </w:rPr>
        <w:t xml:space="preserve">        </w:t>
      </w:r>
    </w:p>
    <w:p w:rsidR="00FC2B80" w:rsidRPr="00DF1DE1" w:rsidRDefault="00FC2B80" w:rsidP="00FC2B80">
      <w:pPr>
        <w:tabs>
          <w:tab w:val="left" w:pos="851"/>
        </w:tabs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Контактный телефон: </w:t>
      </w:r>
      <w:r w:rsidRPr="00DF1DE1">
        <w:rPr>
          <w:rFonts w:eastAsia="Times New Roman" w:cs="Times New Roman"/>
          <w:color w:val="000000"/>
          <w:sz w:val="28"/>
          <w:szCs w:val="28"/>
          <w:lang w:eastAsia="ru-RU"/>
        </w:rPr>
        <w:t>8(48673)2-35-23</w:t>
      </w:r>
    </w:p>
    <w:p w:rsidR="00FC2B80" w:rsidRPr="00DF1DE1" w:rsidRDefault="00FC2B80" w:rsidP="00FC2B80">
      <w:pPr>
        <w:spacing w:line="240" w:lineRule="auto"/>
        <w:ind w:right="-198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График работы: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с понедельника по пятницу включительно: с 9.00 до 18.00.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Перерыв с 13.00 до 14.00. 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Прием заявителей: с 9.00 до 18.00.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Выходные дни:  - суббота, воскресенье.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 предпраздничные дни время работы Администрации сокращается на  один час.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1.3.2. Порядок получения информации заявителями по вопросам предоставления муниципальной услуги, сведений о ходе предоставления услуги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Непосредственно или путем использования средств телефонной связи, заявителям предоставляется следующая информация: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1) о перечне документов, необходимых для предоставления муниципальной услуги, их комплектности (достаточности);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2) о правильности оформления документов, необходимых для предоставления муниципальной услуги;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3) об источниках получения документов, необходимых для предоставления муниципальной услуги; 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4) о порядке, сроках оформления документов, возможности их получения;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5) об основаниях выдачи либо отказа в выдаче документов.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1.3.2.1.  Информация по вопросам предоставления муниципальной услуги является открытой и предоставляется путем: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1) размещения на официальном сайте администрации Новосильского района Орловской области в разделе Прудовское сельское поселение;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2) размещения на информационном стенде, расположенном в помещении администрации;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3)  использования средств телефонной связи;</w:t>
      </w:r>
    </w:p>
    <w:p w:rsidR="00FC2B80" w:rsidRPr="00DF1DE1" w:rsidRDefault="00FC2B80" w:rsidP="00FC2B80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4) проведения консультаций специалистом администрации Прудовского сельского поселения, ответственным за предоставление услуги.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1.3.3.  Порядок, форма и место размещения информации, в том числе на стендах в местах предоставления муниципальной  услуги, а также на официальном сайте  администрации Новосильского района Орловской области в разделе – Прудовское  сельское поселение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администрации Новосильского района Орловской области в разделе - Прудовское сельское поселение, на информационных стендах администрации Прудовского сельского поселения размещаются: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а) текст Административного регламента;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б) перечень документов, необходимых для исполнения муниципальной услуги.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ab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могут выделяться полужирным начертанием либо подчеркиванием.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ind w:left="58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lastRenderedPageBreak/>
        <w:t>П. СТАНДАРТ ПРЕДОСТАВЛЕНИЯ  МУНИЦИПАЛЬНОЙ УСЛУГИ.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2.1. Наименование муниципальной услуги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услуги: 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Прудовского сельского поселения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2.2. Орган, предоставляющий муниципальную услугу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 администрация Прудовского сельского поселения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Результатом предоставления муниципальной услуги является предоставление заявителю письменных разъяснений по вопросам применения муниципальных правовых актов о местных налогах и сборах на территории Прудовского сельского поселения, а также удовлетворенность обратившихся качеством, своевременностью ее предоставления и полнотой полученной информации.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2.4.Срок предоставления муниципальной услуги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Обращения, поступившие в Администрацию и не требующие дополнительного изучения, рассматриваются в течение </w:t>
      </w:r>
      <w:r w:rsidRPr="00DF1DE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дней со дня поступления соответствующего обращения.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решению  Главы  Прудовского сельского поселения указанный срок может быть продлен, но не более чем на 30 дней, уведомив о продлении срока его рассмотрения  гражданина, направившего обращение лишь в исключительных случаях, а также в случае направления запроса, предусмотренного частью 2 статьи 10 Федерального закона № 59-ФЗ от 02.05.2006 года «О порядке рассмотрения обращений граждан Российской Федерации». </w:t>
      </w:r>
      <w:proofErr w:type="gramEnd"/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2.5. Перечень нормативно-правовых актов, регулирующих отношения, возникающие в связи с предоставлением услуги: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Pr="00DF1DE1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Конституцией</w:t>
        </w:r>
      </w:hyperlink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1DE1">
        <w:rPr>
          <w:rFonts w:eastAsia="Times New Roman" w:cs="Times New Roman"/>
          <w:sz w:val="28"/>
          <w:szCs w:val="28"/>
          <w:lang w:eastAsia="ru-RU"/>
        </w:rPr>
        <w:t>Российской Федерации;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Налоговым кодексом Российской Федерации;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7" w:history="1">
        <w:r w:rsidRPr="00DF1DE1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F1DE1">
        <w:rPr>
          <w:rFonts w:eastAsia="Times New Roman" w:cs="Times New Roman"/>
          <w:sz w:val="28"/>
          <w:szCs w:val="28"/>
          <w:lang w:eastAsia="ru-RU"/>
        </w:rPr>
        <w:t xml:space="preserve"> от 2 мая 2006 г. № 59-ФЗ «О порядке рассмотрения обращений граждан Российской Федерации»;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r w:rsidRPr="00DF1DE1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Постановлением</w:t>
        </w:r>
      </w:hyperlink>
      <w:r w:rsidRPr="00DF1DE1">
        <w:rPr>
          <w:rFonts w:eastAsia="Times New Roman" w:cs="Times New Roman"/>
          <w:sz w:val="28"/>
          <w:szCs w:val="28"/>
          <w:lang w:eastAsia="ru-RU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Уставом Прудовского сельского поселения Новосильского района Орловской области;</w:t>
      </w:r>
    </w:p>
    <w:p w:rsidR="00FC2B80" w:rsidRPr="00DF1DE1" w:rsidRDefault="00FC2B80" w:rsidP="00FC2B8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иными нормативно-правовыми актами.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 услуги, подлежащих представлению заявителем, </w:t>
      </w:r>
      <w:r w:rsidRPr="00DF1DE1">
        <w:rPr>
          <w:rFonts w:eastAsia="Times New Roman" w:cs="Times New Roman"/>
          <w:b/>
          <w:sz w:val="28"/>
          <w:szCs w:val="28"/>
          <w:lang w:eastAsia="ru-RU"/>
        </w:rPr>
        <w:lastRenderedPageBreak/>
        <w:t>способы их получения заявителем, в том числе в электронной форме, порядок их представления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2.6.1.Для получения письменных разъяснений налогоплательщикам и налоговым агентам по вопросам применения нормативных правовых актов администрации 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Прудовского </w:t>
      </w:r>
      <w:r w:rsidRPr="00DF1DE1">
        <w:rPr>
          <w:rFonts w:eastAsia="Times New Roman" w:cs="Times New Roman"/>
          <w:sz w:val="28"/>
          <w:szCs w:val="28"/>
          <w:lang w:eastAsia="ru-RU"/>
        </w:rPr>
        <w:t>сельского поселения о местных налогах и сборах заявитель  представляет заявление (Приложение 1 к настоящему административному регламенту).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2.6.2.Письменное заявление в обязательном порядке должно содержать: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- наименование администрации 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Прудовского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для юридических лиц: полное наименование заявителя - организации, его идентификационный номер налогоплательщика (ИНН), фамилию, имя, отчество руководителя организации (представителя);</w:t>
      </w:r>
      <w:proofErr w:type="gramEnd"/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для физических лиц: фамилию, имя, отчество заявителя - физического лица (представителя);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суть заявления;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личная подпись заявителя - физического лица (представителя) (в случае обращения физического лица);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дата заявления, а для заявителя - организации - исходящий номер, а также печать организации, если заявление представлено на бумажном носителе не на бланке организации.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2.6.3.Письменное заявление может быть представлено заявителем лично, либо направлено почтовым отправлением, либо направлено по электронной почте.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 случае если заявление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2.6.4.Письменное заявление должно соответствовать следующим требованиям: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текст заявления написан разборчиво от руки или при помощи средств электронно-вычислительной техники;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фамилия, имя и отчество (наименование) заявителя, его место жительства (местонахождение), телефон написаны полностью;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в заявлении отсутствуют неоговоренные исправления.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не вправе требовать от заявителя документы, не предусмотренные настоящим административным регламентом.</w:t>
      </w:r>
    </w:p>
    <w:p w:rsidR="00FC2B80" w:rsidRPr="00DF1DE1" w:rsidRDefault="00FC2B80" w:rsidP="00FC2B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2.7. Перечень оснований для приостановления либо отказа в предоставлении муниципальной услуги: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2.7.1. </w:t>
      </w: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услуги: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заявления, указанных в пунктах 2.6.2. и 2.6.4. настоящего административного регламента.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Основания для приостановления предоставления муниципальной услуги отсутствуют.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Основаниями для отказа в предоставлении муниципальной услуги являются: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предоставление письменного заявления, не соответствующего требованиям, указанным в пунктах 2.6.2. и 2.6.4. настоящего административного регламента;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содержание в письменном обращении заявителя вопроса, по которому многократно давались письменные ответы по существу в связи с ранее направляемыми заявлениями, и при этом в запросе не приводятся новые доводы или обстоятельства. Такое заявление не рассматривается. Заявитель, направивший заявление, уведомляется о данном решении;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-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DE1">
        <w:rPr>
          <w:rFonts w:eastAsia="Times New Roman" w:cs="Times New Roman"/>
          <w:color w:val="000000"/>
          <w:sz w:val="28"/>
          <w:szCs w:val="28"/>
          <w:lang w:eastAsia="ru-RU"/>
        </w:rPr>
        <w:t>Заявитель может обжаловать в судебном порядке решение об отказе в предоставлении муниципальной услуги или действие (бездействие) специалистов, участвующих в предоставлении муниципальной услуги.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F1DE1">
        <w:rPr>
          <w:rFonts w:eastAsia="Times New Roman" w:cs="Times New Roman"/>
          <w:sz w:val="28"/>
          <w:szCs w:val="28"/>
        </w:rPr>
        <w:t xml:space="preserve">Муниципальная услуга предоставляется заявителю на обращение, поступившее в письменной форме, в форме электронного документа или устное обращение. </w:t>
      </w:r>
    </w:p>
    <w:p w:rsidR="00FC2B80" w:rsidRPr="00DF1DE1" w:rsidRDefault="00FC2B80" w:rsidP="00FC2B80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>В письменном обращении в обязательном порядке указывается либо наименование Администрации,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 заявления, ставится подпись и дата.</w:t>
      </w:r>
      <w:proofErr w:type="gramEnd"/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2.8. Порядок, размер и основания взимания платы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предоставление услуг, необходимых и обязательных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2.9. Сроки и порядок регистрации заявления заявителя о предоставлении муниципальной услуги, в том числе в электронной форме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2.9.1. Днем подачи заявления считается день предоставления всех необходимых документов.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2.9.2. Регистрация заявления осуществляется ведущим специалистом администрации в журнале регистрации.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2.9.3. Срок регистрации заявления о предоставлении муниципальной услуги составляет 5 минут.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2.10. Требования к помещениям, в которых предоставляются муниципальные услуги, местам для заполнения заявления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информационным стендам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 образцами их заполнения и перечнем документов,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необходимых</w:t>
      </w:r>
      <w:proofErr w:type="gramEnd"/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2.10.1. Помещение должно быть оснащено стульями, столами, персональным компьютером с возможностью печати и выхода в Интернет, сканирующим устройством. Помещение должно содержать место для приема граждан.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2.10.2. Места ожидания должны соответствовать комфортным условиям для заявителей, оборудованы мебелью (стулья), местом общественного пользования (туалет).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2.10.3. Места информирования, предназначенные для ознакомления заявителей с информационными материалами, должны быть хорошо освещены и оборудованы информационными стендами, на которых размещается визуальная и текстовая информация. </w:t>
      </w:r>
    </w:p>
    <w:p w:rsidR="00FC2B80" w:rsidRPr="00DF1DE1" w:rsidRDefault="00FC2B80" w:rsidP="00FC2B80">
      <w:pPr>
        <w:shd w:val="clear" w:color="auto" w:fill="FFFFFF"/>
        <w:spacing w:line="312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2.11. «Требования к обеспечению доступности для инвалидов помещений, в которых предоставляется услуга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здание (помещение),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 в сфере социальной защиты инвалидов, включая: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 (если имеется возможность);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DF1DE1">
        <w:rPr>
          <w:rFonts w:eastAsia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1DE1">
        <w:rPr>
          <w:rFonts w:eastAsia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F1DE1">
        <w:rPr>
          <w:rFonts w:eastAsia="Times New Roman" w:cs="Times New Roman"/>
          <w:sz w:val="28"/>
          <w:szCs w:val="28"/>
          <w:lang w:eastAsia="ru-RU"/>
        </w:rPr>
        <w:t>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возможность допуска в помещения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оказание должностными лицами инвалидам необходимой помощи, связанной с разъяснением в доступной для них форме порядка </w:t>
      </w:r>
      <w:r w:rsidRPr="00DF1DE1">
        <w:rPr>
          <w:rFonts w:eastAsia="Times New Roman" w:cs="Times New Roman"/>
          <w:sz w:val="28"/>
          <w:szCs w:val="28"/>
          <w:lang w:eastAsia="ru-RU"/>
        </w:rPr>
        <w:lastRenderedPageBreak/>
        <w:t>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FC2B80" w:rsidRPr="00DF1DE1" w:rsidRDefault="00FC2B80" w:rsidP="00FC2B80">
      <w:pPr>
        <w:shd w:val="clear" w:color="auto" w:fill="FFFFFF"/>
        <w:spacing w:line="31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2.12. Показатели доступности и качества муниципальной услуги.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2.12.1. Показателями доступности муниципальной услуги являются: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а) наличие различных способов получения информации о правилах предоставления муниципальной услуги;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б) равные права и возможности получения муниципальной услуги для заявителей;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в) удобное территориальное расположение администрации 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Прудовского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2.12.2. Показателями качества предоставления муниципальной услуги являются: 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а)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б)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в) выдача документов в сроки, установленные Административным регламентом;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г) соблюдение права заявителей на получение актуальной и достоверной информации о порядке предоставления муниципальной услуги;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д) отсутствие жалоб на действия (бездействия) должностных лиц администрации 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Прудовского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е) отсутствие жалоб на некорректное, невнимательное отношение к заявителям (их представителям). 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val="en-US" w:eastAsia="ru-RU"/>
        </w:rPr>
        <w:t>III</w:t>
      </w: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. Состав, последовательность и срок выполнения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административных процедур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3.1. Последовательность административных действий (процедур)</w:t>
      </w:r>
    </w:p>
    <w:p w:rsidR="00FC2B80" w:rsidRPr="00DF1DE1" w:rsidRDefault="00FC2B80" w:rsidP="00FC2B80">
      <w:pPr>
        <w:autoSpaceDE w:val="0"/>
        <w:autoSpaceDN w:val="0"/>
        <w:adjustRightInd w:val="0"/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FC2B80" w:rsidRPr="00DF1DE1" w:rsidRDefault="00FC2B80" w:rsidP="00FC2B80">
      <w:pPr>
        <w:tabs>
          <w:tab w:val="left" w:pos="35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- прием и регистрация документов; </w:t>
      </w:r>
    </w:p>
    <w:p w:rsidR="00FC2B80" w:rsidRPr="00DF1DE1" w:rsidRDefault="00FC2B80" w:rsidP="00FC2B80">
      <w:pPr>
        <w:tabs>
          <w:tab w:val="left" w:pos="35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- проверка на правильность заполнения запроса заявления;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- выдача документов или письма об отказе.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lastRenderedPageBreak/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FC2B80" w:rsidRPr="00DF1DE1" w:rsidRDefault="00FC2B80" w:rsidP="00FC2B80">
      <w:pPr>
        <w:tabs>
          <w:tab w:val="left" w:pos="357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3.2. Приём и регистрация документов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 настоящего Административного регламента, направленных заявителем по почте или доставленных в администрацию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Прудовского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3.2.1.1. Направление документов по почте.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Ведущий специалист администрации, ответственный за предоставление муниципальной услуги,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документов.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3.2.1.2. Представление документов заявителем при личном обращении.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Ведущий специалист администрации, ответственный за предоставление муниципальной услуги устанавливает предмет обращения, устанавливает личность заявителя, проверяет документ, удостоверяющий личность;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3.2.1.3. Регистрация документов осуществляется ведущим специалистом администрации в день поступления документов.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color w:val="000000"/>
          <w:sz w:val="28"/>
          <w:szCs w:val="28"/>
          <w:lang w:eastAsia="ru-RU"/>
        </w:rPr>
        <w:t>3.3.</w:t>
      </w: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Проверка на правильность заполнения запроса заявления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Ведущий специалист администрации, ответственный за предоставление муниципальной услуги проверяет соответствие заявления требованиям, установленным пунктом 2.6. настоящего административного регламента, путем сопоставления представленного заявителем заявления с требованиями к его оформлению. Срок исполнения данной административной процедуры составляет не более 1 рабочего дня.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 xml:space="preserve">В случае не соответствия заявления требованиям, установленным пунктом 2.6 Административного регламента, ведущий специалист администрации, ответственный за предоставление муниципальной услуги, в течение 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дней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с момента регистрации заявления готовит уведомление об отказе в предоставлении муниципальной услуги и передает его на рассмотрение Главе Прудовского сельского поселения. </w:t>
      </w:r>
      <w:proofErr w:type="gramEnd"/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Глава Прудовского сельского поселения рассматривает и подписывает уведомление об отказе в предоставлении муниципальной услуги.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lastRenderedPageBreak/>
        <w:t>Ведущий 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принятие решения о подготовке ответа, отказ в предоставлении муниципальной услуги.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Выдача документов или письма об отказе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3.4.1. Ведущий специалист администрации, ответственный за предоставление муниципальной услуги: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извещает заявителя о времени получения документов.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В случае отсутствия возможности выдачи документов лично заявителю, ведущий специалист администрации, ответственный за предоставление муниципальной услуги: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готовит сопроводительное письмо о направлении справок, выписок из </w:t>
      </w:r>
      <w:proofErr w:type="spellStart"/>
      <w:r w:rsidRPr="00DF1DE1">
        <w:rPr>
          <w:rFonts w:eastAsia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 книг (кроме архивных) и иных документов, либо уведомления об отсутствии запрашиваемых сведений;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направляет сопроводительное письмо с приложением справок, выписок из </w:t>
      </w:r>
      <w:proofErr w:type="spellStart"/>
      <w:r w:rsidRPr="00DF1DE1">
        <w:rPr>
          <w:rFonts w:eastAsia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 книг (кроме архивных) и иных документов, либо уведомления об отсутствии запрашиваемых сведений заявителю по почтовому адресу, указанному в заявлении.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3.4.2. Результатом исполнения административной процедуры является  предоставление заявителю письменного разъяснения по вопросам применения муниципальных правовых актов о местных налогах и сборах на территории Прудовского сельского поселения, либо уведомления об отсутствии запрашиваемых сведений.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val="en-US" w:eastAsia="ru-RU"/>
        </w:rPr>
        <w:t>IV</w:t>
      </w: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. Порядок и формы контроля за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bCs/>
          <w:sz w:val="28"/>
          <w:szCs w:val="28"/>
          <w:lang w:eastAsia="ru-RU"/>
        </w:rPr>
        <w:t>предоставлением муниципальной услуги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 4.1. Текущий </w:t>
      </w: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Административным регламентом и принятием в ходе предоставления муниципальной услуги, решений осуществляется Главой  Прудовского сельского поселения.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F1DE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DF1DE1">
        <w:rPr>
          <w:rFonts w:eastAsia="Times New Roman" w:cs="Times New Roman"/>
          <w:sz w:val="28"/>
          <w:szCs w:val="28"/>
          <w:lang w:eastAsia="ru-RU"/>
        </w:rPr>
        <w:t xml:space="preserve">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ведущего специалиста администрации, ответственного за предоставление услуги.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4.3. Д</w:t>
      </w: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lastRenderedPageBreak/>
        <w:t xml:space="preserve">4.4. </w:t>
      </w: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widowControl w:val="0"/>
        <w:suppressAutoHyphens/>
        <w:spacing w:line="240" w:lineRule="auto"/>
        <w:ind w:firstLine="709"/>
        <w:jc w:val="center"/>
        <w:rPr>
          <w:rFonts w:eastAsia="SimSun" w:cs="Times New Roman"/>
          <w:b/>
          <w:color w:val="00000A"/>
          <w:kern w:val="2"/>
          <w:sz w:val="28"/>
          <w:szCs w:val="28"/>
          <w:lang w:eastAsia="hi-IN" w:bidi="hi-IN"/>
        </w:rPr>
      </w:pPr>
      <w:r w:rsidRPr="00DF1DE1">
        <w:rPr>
          <w:rFonts w:eastAsia="SimSun" w:cs="Times New Roman"/>
          <w:b/>
          <w:color w:val="00000A"/>
          <w:kern w:val="2"/>
          <w:sz w:val="28"/>
          <w:szCs w:val="28"/>
          <w:lang w:eastAsia="hi-IN" w:bidi="hi-IN"/>
        </w:rPr>
        <w:t>V.  Досудебный (внесудебный) порядок обжалования решений и действий (бездействия) администрации Прудовского сельского поселения, а также ее должностных лиц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 администрации в досудебном (внесудебном) порядке.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жалобой</w:t>
      </w:r>
      <w:proofErr w:type="gramEnd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в том числе в следующих случаях: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5.2.1. нарушение срока регистрации запроса заявителя о предоставлении муниципальной услуги;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5.2.2. нарушение срока предоставления муниципальной услуги;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5.2.3. требование у заявителя документов, не предусмотренных настоящим Административным регламентом;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5.2.4.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Административным регламентом;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5.2.7. отказ администрации Прудовского сельского поселения (ее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bookmarkStart w:id="0" w:name="sub_11022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5.3.  Жалоба может быть направлена по почте, с использованием информационно-телекоммуникационной сети «Интернет» через официальный сайт администрации Новосильского района Орловской области, а также может быть принята при личном приеме заявителя.</w:t>
      </w:r>
    </w:p>
    <w:bookmarkEnd w:id="0"/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5.4. Жалоба (претензия) подлежит обязательной регистрации в течение одного рабочего дня с момента поступления в администрацию.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5.5. Основанием для начала процедуры досудебного (внесудебного) обжалования действий (бездействий) должностных лиц администрации Прудовского сельского поселения, ответственных за предоставление муниципальной услуги, является подача заявителем жалобы (претензии).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5.6. Жалоба (претензия) должна содержать: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- наименование органа, предоставляющего муниципальную услугу (администрация Прудовского сельского поселения), его должностного лица, решения и действия (бездействие) которого обжалуются;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- сведения об обжалуемых решениях и действиях (бездействии) администрации, его должностного лица;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ее должностного лица.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5.7. Заявителем могут быть представлены документы (при наличии), подтверждающие доводы, изложенные в жалобе (претензии), либо их копии.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 (претензии).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5.9.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Жалоба (претензия) заявителя в досудебном (внесудебном) порядке может быть направлена  Главе </w:t>
      </w: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Прудовского</w:t>
      </w:r>
      <w:r w:rsidRPr="00DF1DE1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 w:rsidRPr="00DF1DE1">
        <w:rPr>
          <w:rFonts w:eastAsia="SimSun" w:cs="Times New Roman"/>
          <w:kern w:val="2"/>
          <w:sz w:val="28"/>
          <w:szCs w:val="28"/>
          <w:lang w:eastAsia="hi-IN" w:bidi="hi-IN"/>
        </w:rPr>
        <w:t>;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Жалоба (претензия) может быть принята при личном приеме заявителя, осуществляемом в соответствии с Административным регламентом работы администрации.  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5.10. </w:t>
      </w: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При обращении заявителей с жалобой (претензией) в письменной форме срок ее рассмотрения не должен превышать </w:t>
      </w:r>
      <w:r w:rsidRPr="00DF1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</w:t>
      </w:r>
      <w:r w:rsidRPr="00DF1DE1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5.11. По результатам рассмотрения жалобы (претензии) принимается одно из следующих решений: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а) удовлетворение жалобы (претензии), в том числе в форме отмены принятого решения, исправления допущенных должностными лицами администрации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б) отказ в удовлетворении жалобы (претензии).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5.12.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</w:t>
      </w:r>
    </w:p>
    <w:p w:rsidR="00FC2B80" w:rsidRPr="00DF1DE1" w:rsidRDefault="00FC2B80" w:rsidP="00FC2B80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1DE1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2B80" w:rsidRPr="00DF1DE1" w:rsidRDefault="00FC2B80" w:rsidP="00FC2B80">
      <w:pPr>
        <w:tabs>
          <w:tab w:val="left" w:pos="2700"/>
        </w:tabs>
        <w:spacing w:line="240" w:lineRule="auto"/>
        <w:ind w:left="58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ind w:left="495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C2B80" w:rsidRPr="00DF1DE1" w:rsidRDefault="00FC2B80" w:rsidP="00FC2B80">
      <w:pPr>
        <w:tabs>
          <w:tab w:val="left" w:pos="2700"/>
        </w:tabs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rPr>
          <w:rFonts w:eastAsia="Times New Roman" w:cs="Times New Roman"/>
          <w:sz w:val="22"/>
          <w:szCs w:val="20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Приложение № 1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к административному регламенту 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предоставления муниципальной услуги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«Предоставление письменных разъяснений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налогоплательщикам и налоговым агентам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по вопросам применения </w:t>
      </w:r>
      <w:proofErr w:type="gramStart"/>
      <w:r w:rsidRPr="00DF1DE1">
        <w:rPr>
          <w:rFonts w:eastAsia="Times New Roman" w:cs="Times New Roman"/>
          <w:szCs w:val="24"/>
          <w:lang w:eastAsia="ru-RU"/>
        </w:rPr>
        <w:t>муниципальных</w:t>
      </w:r>
      <w:proofErr w:type="gramEnd"/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нормативных правовых актов о налогах и сборах 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на территории Прудовского сельского поселения»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Главе Прудовского сельского поселения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right="-241" w:firstLine="284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от </w:t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  <w:t xml:space="preserve"> 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/Ф.И.О. заявителя - физического лица (его представителя),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Ф.И.О. руководителя (представителя) организации - заявителя,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наименование и ИНН организации - заявителя/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Адрес места жительства заявителя,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юридический адрес организации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Реквизиты доверенности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Контактный телефон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ind w:firstLine="284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FC2B80" w:rsidRPr="00DF1DE1" w:rsidRDefault="00FC2B80" w:rsidP="00FC2B8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ourier New"/>
          <w:b/>
          <w:color w:val="000000"/>
          <w:spacing w:val="-2"/>
          <w:sz w:val="28"/>
          <w:szCs w:val="28"/>
          <w:lang w:eastAsia="ru-RU"/>
        </w:rPr>
      </w:pPr>
      <w:r w:rsidRPr="00DF1DE1">
        <w:rPr>
          <w:rFonts w:eastAsia="Times New Roman" w:cs="Times New Roman"/>
          <w:b/>
          <w:sz w:val="28"/>
          <w:szCs w:val="28"/>
          <w:lang w:eastAsia="ru-RU"/>
        </w:rPr>
        <w:t>о предоставлении</w:t>
      </w:r>
      <w:r w:rsidRPr="00DF1DE1">
        <w:rPr>
          <w:rFonts w:eastAsia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письменных </w:t>
      </w:r>
      <w:r w:rsidRPr="00DF1DE1">
        <w:rPr>
          <w:rFonts w:eastAsia="Times New Roman" w:cs="Courier New"/>
          <w:b/>
          <w:color w:val="000000"/>
          <w:spacing w:val="-2"/>
          <w:sz w:val="28"/>
          <w:szCs w:val="28"/>
          <w:lang w:eastAsia="ru-RU"/>
        </w:rPr>
        <w:t>разъяснений по вопросам применения</w:t>
      </w:r>
    </w:p>
    <w:p w:rsidR="00FC2B80" w:rsidRPr="00DF1DE1" w:rsidRDefault="00FC2B80" w:rsidP="00FC2B8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ourier New"/>
          <w:b/>
          <w:color w:val="000000"/>
          <w:spacing w:val="-2"/>
          <w:sz w:val="28"/>
          <w:szCs w:val="28"/>
          <w:lang w:eastAsia="ru-RU"/>
        </w:rPr>
      </w:pPr>
      <w:r w:rsidRPr="00DF1DE1">
        <w:rPr>
          <w:rFonts w:eastAsia="Times New Roman" w:cs="Courier New"/>
          <w:b/>
          <w:color w:val="000000"/>
          <w:spacing w:val="-2"/>
          <w:sz w:val="28"/>
          <w:szCs w:val="28"/>
          <w:lang w:eastAsia="ru-RU"/>
        </w:rPr>
        <w:t>муниципальных нормативных правовых актов о налогах и сборах</w:t>
      </w:r>
    </w:p>
    <w:p w:rsidR="00FC2B80" w:rsidRPr="00DF1DE1" w:rsidRDefault="00FC2B80" w:rsidP="00FC2B8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ourier New"/>
          <w:b/>
          <w:color w:val="000000"/>
          <w:spacing w:val="-2"/>
          <w:sz w:val="28"/>
          <w:szCs w:val="28"/>
          <w:lang w:eastAsia="ru-RU"/>
        </w:rPr>
      </w:pPr>
      <w:r w:rsidRPr="00DF1DE1">
        <w:rPr>
          <w:rFonts w:eastAsia="Times New Roman" w:cs="Courier New"/>
          <w:b/>
          <w:color w:val="000000"/>
          <w:spacing w:val="-2"/>
          <w:sz w:val="28"/>
          <w:szCs w:val="28"/>
          <w:lang w:eastAsia="ru-RU"/>
        </w:rPr>
        <w:t>на территории Прудовского сельского поселения</w:t>
      </w:r>
    </w:p>
    <w:p w:rsidR="00FC2B80" w:rsidRPr="00DF1DE1" w:rsidRDefault="00FC2B80" w:rsidP="00FC2B80">
      <w:pPr>
        <w:spacing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FC2B80" w:rsidRPr="00DF1DE1" w:rsidRDefault="00FC2B80" w:rsidP="00FC2B80">
      <w:pPr>
        <w:spacing w:line="240" w:lineRule="auto"/>
        <w:ind w:right="42" w:firstLine="720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 xml:space="preserve">Прошу предоставить  письменное разъяснение применения нормативных правовых актов Прудовского сельского поселения о местных налогах и сборах </w:t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Pr="00DF1DE1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FC2B80" w:rsidRPr="00DF1DE1" w:rsidRDefault="00FC2B80" w:rsidP="00FC2B80">
      <w:pPr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Настоящим заявлением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FC2B80" w:rsidRPr="00DF1DE1" w:rsidRDefault="00FC2B80" w:rsidP="00FC2B80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 </w:t>
      </w:r>
    </w:p>
    <w:p w:rsidR="00FC2B80" w:rsidRPr="00DF1DE1" w:rsidRDefault="00FC2B80" w:rsidP="00FC2B80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lastRenderedPageBreak/>
        <w:t>Способ получения ответа:</w:t>
      </w:r>
    </w:p>
    <w:p w:rsidR="00FC2B80" w:rsidRPr="00DF1DE1" w:rsidRDefault="00FC2B80" w:rsidP="00FC2B80">
      <w:pPr>
        <w:autoSpaceDE w:val="0"/>
        <w:autoSpaceDN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F1DE1">
        <w:rPr>
          <w:rFonts w:ascii="Calibri" w:eastAsia="Times New Roman" w:hAnsi="Calibri" w:cs="Calibri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0820" wp14:editId="5A947F14">
                <wp:simplePos x="0" y="0"/>
                <wp:positionH relativeFrom="column">
                  <wp:posOffset>-142875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1.25pt;margin-top: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"/>
            </w:pict>
          </mc:Fallback>
        </mc:AlternateContent>
      </w:r>
    </w:p>
    <w:p w:rsidR="00FC2B80" w:rsidRPr="00DF1DE1" w:rsidRDefault="00FC2B80" w:rsidP="00FC2B80">
      <w:pPr>
        <w:autoSpaceDE w:val="0"/>
        <w:autoSpaceDN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     -  путем вручения на руки в помещении администрации</w:t>
      </w:r>
    </w:p>
    <w:p w:rsidR="00FC2B80" w:rsidRPr="00DF1DE1" w:rsidRDefault="00FC2B80" w:rsidP="00FC2B80">
      <w:pPr>
        <w:autoSpaceDE w:val="0"/>
        <w:autoSpaceDN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F1DE1">
        <w:rPr>
          <w:rFonts w:ascii="Calibri" w:eastAsia="Times New Roman" w:hAnsi="Calibri" w:cs="Calibri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BF8BC" wp14:editId="4AE20F4D">
                <wp:simplePos x="0" y="0"/>
                <wp:positionH relativeFrom="column">
                  <wp:posOffset>-142875</wp:posOffset>
                </wp:positionH>
                <wp:positionV relativeFrom="paragraph">
                  <wp:posOffset>122555</wp:posOffset>
                </wp:positionV>
                <wp:extent cx="34290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1.25pt;margin-top:9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"/>
            </w:pict>
          </mc:Fallback>
        </mc:AlternateContent>
      </w:r>
      <w:r w:rsidRPr="00DF1DE1">
        <w:rPr>
          <w:rFonts w:eastAsia="Times New Roman" w:cs="Times New Roman"/>
          <w:szCs w:val="24"/>
          <w:lang w:eastAsia="ru-RU"/>
        </w:rPr>
        <w:t xml:space="preserve">  "   -   путём письменного почтового отправления простым письмом</w:t>
      </w:r>
    </w:p>
    <w:p w:rsidR="00FC2B80" w:rsidRPr="00DF1DE1" w:rsidRDefault="00FC2B80" w:rsidP="00FC2B80">
      <w:pPr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1DE1">
        <w:rPr>
          <w:rFonts w:eastAsia="Times New Roman" w:cs="Times New Roman"/>
          <w:sz w:val="28"/>
          <w:szCs w:val="28"/>
          <w:lang w:eastAsia="ru-RU"/>
        </w:rPr>
        <w:t>«__» ____________      _______________                 __________________</w:t>
      </w:r>
    </w:p>
    <w:p w:rsidR="00FC2B80" w:rsidRPr="00DF1DE1" w:rsidRDefault="00FC2B80" w:rsidP="00FC2B80">
      <w:pPr>
        <w:spacing w:line="360" w:lineRule="auto"/>
        <w:ind w:left="1416"/>
        <w:jc w:val="both"/>
        <w:rPr>
          <w:rFonts w:eastAsia="Times New Roman" w:cs="Times New Roman"/>
          <w:sz w:val="22"/>
          <w:lang w:eastAsia="ru-RU"/>
        </w:rPr>
      </w:pPr>
      <w:r w:rsidRPr="00DF1DE1">
        <w:rPr>
          <w:rFonts w:eastAsia="Times New Roman" w:cs="Times New Roman"/>
          <w:sz w:val="22"/>
          <w:lang w:eastAsia="ru-RU"/>
        </w:rPr>
        <w:t xml:space="preserve">        (дата)</w:t>
      </w:r>
      <w:r w:rsidRPr="00DF1DE1">
        <w:rPr>
          <w:rFonts w:eastAsia="Times New Roman" w:cs="Times New Roman"/>
          <w:sz w:val="22"/>
          <w:lang w:eastAsia="ru-RU"/>
        </w:rPr>
        <w:tab/>
      </w:r>
      <w:r w:rsidRPr="00DF1DE1">
        <w:rPr>
          <w:rFonts w:eastAsia="Times New Roman" w:cs="Times New Roman"/>
          <w:sz w:val="22"/>
          <w:lang w:eastAsia="ru-RU"/>
        </w:rPr>
        <w:tab/>
        <w:t xml:space="preserve">          (подпись)</w:t>
      </w:r>
      <w:r w:rsidRPr="00DF1DE1">
        <w:rPr>
          <w:rFonts w:eastAsia="Times New Roman" w:cs="Times New Roman"/>
          <w:sz w:val="22"/>
          <w:lang w:eastAsia="ru-RU"/>
        </w:rPr>
        <w:tab/>
      </w:r>
      <w:r w:rsidRPr="00DF1DE1">
        <w:rPr>
          <w:rFonts w:eastAsia="Times New Roman" w:cs="Times New Roman"/>
          <w:sz w:val="22"/>
          <w:lang w:eastAsia="ru-RU"/>
        </w:rPr>
        <w:tab/>
        <w:t xml:space="preserve">              (расшифровка подписи)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Приложение № 2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к административному регламенту 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предоставления муниципальной услуги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«Предоставление письменных разъяснений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налогоплательщикам и налоговым агентам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по вопросам применения </w:t>
      </w:r>
      <w:proofErr w:type="gramStart"/>
      <w:r w:rsidRPr="00DF1DE1">
        <w:rPr>
          <w:rFonts w:eastAsia="Times New Roman" w:cs="Times New Roman"/>
          <w:szCs w:val="24"/>
          <w:lang w:eastAsia="ru-RU"/>
        </w:rPr>
        <w:t>муниципальных</w:t>
      </w:r>
      <w:proofErr w:type="gramEnd"/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 xml:space="preserve">нормативных правовых актов о налогах и сборах </w:t>
      </w:r>
    </w:p>
    <w:p w:rsidR="00FC2B80" w:rsidRPr="00DF1DE1" w:rsidRDefault="00FC2B80" w:rsidP="00FC2B80">
      <w:pPr>
        <w:autoSpaceDE w:val="0"/>
        <w:autoSpaceDN w:val="0"/>
        <w:spacing w:line="240" w:lineRule="auto"/>
        <w:ind w:left="-567"/>
        <w:jc w:val="right"/>
        <w:rPr>
          <w:rFonts w:eastAsia="Times New Roman" w:cs="Times New Roman"/>
          <w:szCs w:val="24"/>
          <w:lang w:eastAsia="ru-RU"/>
        </w:rPr>
      </w:pPr>
      <w:r w:rsidRPr="00DF1DE1">
        <w:rPr>
          <w:rFonts w:eastAsia="Times New Roman" w:cs="Times New Roman"/>
          <w:szCs w:val="24"/>
          <w:lang w:eastAsia="ru-RU"/>
        </w:rPr>
        <w:t>на территории Прудовского сельского поселения»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DF1DE1">
        <w:rPr>
          <w:rFonts w:eastAsia="Times New Roman" w:cs="Arial"/>
          <w:b/>
          <w:bCs/>
          <w:sz w:val="28"/>
          <w:szCs w:val="28"/>
          <w:lang w:eastAsia="ru-RU"/>
        </w:rPr>
        <w:t xml:space="preserve">БЛОК-СХЕМА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DF1DE1">
        <w:rPr>
          <w:rFonts w:eastAsia="Times New Roman" w:cs="Arial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DF1DE1">
        <w:rPr>
          <w:rFonts w:eastAsia="Times New Roman" w:cs="Arial"/>
          <w:b/>
          <w:bCs/>
          <w:sz w:val="28"/>
          <w:szCs w:val="28"/>
          <w:lang w:eastAsia="ru-RU"/>
        </w:rPr>
        <w:t xml:space="preserve">«Предоставление письменных разъяснений налогоплательщикам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DF1DE1">
        <w:rPr>
          <w:rFonts w:eastAsia="Times New Roman" w:cs="Arial"/>
          <w:b/>
          <w:bCs/>
          <w:sz w:val="28"/>
          <w:szCs w:val="28"/>
          <w:lang w:eastAsia="ru-RU"/>
        </w:rPr>
        <w:t xml:space="preserve">и налоговым агентам по вопросам применения муниципальных нормативных правовых актов о налогах и сборах </w:t>
      </w:r>
    </w:p>
    <w:p w:rsidR="00FC2B80" w:rsidRPr="00DF1DE1" w:rsidRDefault="00FC2B80" w:rsidP="00FC2B8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DF1DE1">
        <w:rPr>
          <w:rFonts w:eastAsia="Times New Roman" w:cs="Arial"/>
          <w:b/>
          <w:bCs/>
          <w:sz w:val="28"/>
          <w:szCs w:val="28"/>
          <w:lang w:eastAsia="ru-RU"/>
        </w:rPr>
        <w:t>на территории Прудовского сельского поселения»</w:t>
      </w:r>
    </w:p>
    <w:p w:rsidR="00FC2B80" w:rsidRPr="00DF1DE1" w:rsidRDefault="00FC2B80" w:rsidP="00FC2B80">
      <w:pPr>
        <w:spacing w:line="240" w:lineRule="auto"/>
        <w:ind w:left="-567"/>
        <w:jc w:val="center"/>
        <w:rPr>
          <w:rFonts w:eastAsia="Times New Roman" w:cs="Times New Roman"/>
          <w:b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tbl>
      <w:tblPr>
        <w:tblW w:w="793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FC2B80" w:rsidRPr="00DF1DE1" w:rsidTr="009E148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0" w:rsidRPr="00DF1DE1" w:rsidRDefault="00FC2B80" w:rsidP="009E1485">
            <w:pPr>
              <w:adjustRightInd w:val="0"/>
              <w:ind w:left="-567"/>
              <w:jc w:val="center"/>
              <w:rPr>
                <w:rFonts w:eastAsia="Arial Unicode MS" w:cs="Times New Roman"/>
                <w:bCs/>
                <w:szCs w:val="24"/>
              </w:rPr>
            </w:pPr>
          </w:p>
          <w:p w:rsidR="00FC2B80" w:rsidRPr="00DF1DE1" w:rsidRDefault="00FC2B80" w:rsidP="009E1485">
            <w:pPr>
              <w:ind w:left="-567"/>
              <w:jc w:val="center"/>
              <w:rPr>
                <w:rFonts w:eastAsia="Arial Unicode MS" w:cs="Times New Roman"/>
                <w:szCs w:val="24"/>
              </w:rPr>
            </w:pPr>
            <w:r w:rsidRPr="00DF1DE1">
              <w:rPr>
                <w:rFonts w:eastAsia="Arial Unicode MS" w:cs="Times New Roman"/>
                <w:szCs w:val="24"/>
              </w:rPr>
              <w:t>прием и регистрация заявления и приложенных к нему документов</w:t>
            </w:r>
          </w:p>
          <w:p w:rsidR="00FC2B80" w:rsidRPr="00DF1DE1" w:rsidRDefault="00FC2B80" w:rsidP="009E1485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 w:cs="Times New Roman"/>
                <w:bCs/>
                <w:szCs w:val="24"/>
              </w:rPr>
            </w:pPr>
          </w:p>
        </w:tc>
      </w:tr>
    </w:tbl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C403334" wp14:editId="05F93373">
                <wp:simplePos x="0" y="0"/>
                <wp:positionH relativeFrom="column">
                  <wp:posOffset>2896870</wp:posOffset>
                </wp:positionH>
                <wp:positionV relativeFrom="paragraph">
                  <wp:posOffset>45085</wp:posOffset>
                </wp:positionV>
                <wp:extent cx="0" cy="353695"/>
                <wp:effectExtent l="76200" t="0" r="76200" b="654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8.1pt;margin-top:3.55pt;width:0;height:27.8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eAXwIAAHcEAAAOAAAAZHJzL2Uyb0RvYy54bWysVEtu2zAQ3RfoHQjuHVmO7dp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FuUngF8CAAB3BAAADgAAAAAAAAAAAAAAAAAuAgAAZHJzL2Uyb0Rv&#10;Yy54bWxQSwECLQAUAAYACAAAACEArdZz3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tbl>
      <w:tblPr>
        <w:tblW w:w="793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FC2B80" w:rsidRPr="00DF1DE1" w:rsidTr="009E148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0" w:rsidRPr="00DF1DE1" w:rsidRDefault="00FC2B80" w:rsidP="009E1485">
            <w:pPr>
              <w:ind w:left="-567"/>
              <w:jc w:val="center"/>
              <w:rPr>
                <w:rFonts w:eastAsia="Arial Unicode MS" w:cs="Times New Roman"/>
                <w:szCs w:val="24"/>
              </w:rPr>
            </w:pPr>
          </w:p>
          <w:p w:rsidR="00FC2B80" w:rsidRPr="00DF1DE1" w:rsidRDefault="00FC2B80" w:rsidP="009E1485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eastAsia="Arial Unicode MS"/>
                <w:szCs w:val="24"/>
              </w:rPr>
            </w:pPr>
            <w:r w:rsidRPr="00DF1DE1">
              <w:rPr>
                <w:rFonts w:eastAsia="Arial Unicode MS"/>
                <w:szCs w:val="24"/>
              </w:rPr>
              <w:t xml:space="preserve">рассмотрение заявления и документов, принятие решения </w:t>
            </w:r>
          </w:p>
          <w:p w:rsidR="00FC2B80" w:rsidRPr="00DF1DE1" w:rsidRDefault="00FC2B80" w:rsidP="009E1485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eastAsia="Arial Unicode MS"/>
                <w:szCs w:val="24"/>
              </w:rPr>
            </w:pPr>
            <w:r w:rsidRPr="00DF1DE1">
              <w:rPr>
                <w:rFonts w:eastAsia="Arial Unicode MS"/>
                <w:szCs w:val="24"/>
              </w:rPr>
              <w:t xml:space="preserve">о </w:t>
            </w:r>
            <w:r w:rsidRPr="00DF1DE1">
              <w:rPr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FC2B80" w:rsidRPr="00DF1DE1" w:rsidRDefault="00FC2B80" w:rsidP="009E1485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eastAsia="Arial Unicode MS"/>
                <w:sz w:val="27"/>
                <w:szCs w:val="27"/>
              </w:rPr>
            </w:pPr>
          </w:p>
        </w:tc>
      </w:tr>
    </w:tbl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87ADBD2" wp14:editId="2C4FF50F">
                <wp:simplePos x="0" y="0"/>
                <wp:positionH relativeFrom="column">
                  <wp:posOffset>2896870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8.1pt;margin-top:1.2pt;width:0;height:28.5pt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FC2B80" w:rsidRPr="00DF1DE1" w:rsidTr="009E1485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0" w:rsidRPr="00DF1DE1" w:rsidRDefault="00FC2B80" w:rsidP="009E1485">
            <w:pPr>
              <w:adjustRightInd w:val="0"/>
              <w:ind w:left="-567"/>
              <w:jc w:val="center"/>
              <w:rPr>
                <w:rFonts w:eastAsia="Arial Unicode MS" w:cs="Times New Roman"/>
                <w:bCs/>
                <w:szCs w:val="24"/>
              </w:rPr>
            </w:pPr>
          </w:p>
          <w:p w:rsidR="00FC2B80" w:rsidRPr="00DF1DE1" w:rsidRDefault="00FC2B80" w:rsidP="009E1485">
            <w:pPr>
              <w:adjustRightInd w:val="0"/>
              <w:ind w:left="-567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DF1DE1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2E50F8F" wp14:editId="5892D07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380365</wp:posOffset>
                      </wp:positionV>
                      <wp:extent cx="0" cy="352425"/>
                      <wp:effectExtent l="76200" t="0" r="76200" b="476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03.1pt;margin-top:29.95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DF1DE1">
              <w:rPr>
                <w:rFonts w:eastAsia="Arial Unicode MS" w:cs="Times New Roman"/>
                <w:szCs w:val="24"/>
              </w:rPr>
              <w:t>направление результатов рассмотрения заявления</w:t>
            </w:r>
          </w:p>
        </w:tc>
      </w:tr>
    </w:tbl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363AF" wp14:editId="0123E1E2">
                <wp:simplePos x="0" y="0"/>
                <wp:positionH relativeFrom="column">
                  <wp:posOffset>-532765</wp:posOffset>
                </wp:positionH>
                <wp:positionV relativeFrom="paragraph">
                  <wp:posOffset>419735</wp:posOffset>
                </wp:positionV>
                <wp:extent cx="3171190" cy="792480"/>
                <wp:effectExtent l="0" t="0" r="10160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80" w:rsidRDefault="00FC2B80" w:rsidP="00FC2B80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41.95pt;margin-top:33.05pt;width:249.7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bpTgIAAFg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">
                <v:textbox>
                  <w:txbxContent>
                    <w:p w:rsidR="00FC2B80" w:rsidRDefault="00FC2B80" w:rsidP="00FC2B80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D3C25" wp14:editId="23193541">
                <wp:simplePos x="0" y="0"/>
                <wp:positionH relativeFrom="column">
                  <wp:posOffset>3314700</wp:posOffset>
                </wp:positionH>
                <wp:positionV relativeFrom="paragraph">
                  <wp:posOffset>405765</wp:posOffset>
                </wp:positionV>
                <wp:extent cx="2924175" cy="792480"/>
                <wp:effectExtent l="0" t="0" r="2857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80" w:rsidRDefault="00FC2B80" w:rsidP="00FC2B80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61pt;margin-top:31.95pt;width:230.2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ogTgIAAF8EAAAOAAAAZHJzL2Uyb0RvYy54bWysVM2O0zAQviPxDpbvNG3V0jZqulp1KUJa&#10;YKWFB3Adp7FwbDN2m5YTElckHoGH4IL42WdI34ix0+12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">
                <v:textbox>
                  <w:txbxContent>
                    <w:p w:rsidR="00FC2B80" w:rsidRDefault="00FC2B80" w:rsidP="00FC2B80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91CCD71" wp14:editId="01021ED4">
                <wp:simplePos x="0" y="0"/>
                <wp:positionH relativeFrom="column">
                  <wp:posOffset>861060</wp:posOffset>
                </wp:positionH>
                <wp:positionV relativeFrom="paragraph">
                  <wp:posOffset>39370</wp:posOffset>
                </wp:positionV>
                <wp:extent cx="3890645" cy="8255"/>
                <wp:effectExtent l="0" t="0" r="14605" b="298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7.8pt;margin-top:3.1pt;width:306.35pt;height:.65p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A1VQIAAGEEAAAOAAAAZHJzL2Uyb0RvYy54bWysVEtu2zAQ3RfoHQjuHUmO7Np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"/>
            </w:pict>
          </mc:Fallback>
        </mc:AlternateContent>
      </w: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9655606" wp14:editId="4FA2080F">
                <wp:simplePos x="0" y="0"/>
                <wp:positionH relativeFrom="column">
                  <wp:posOffset>856615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 w:rsidRPr="00DF1DE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61C11A0" wp14:editId="4DDCE95C">
                <wp:simplePos x="0" y="0"/>
                <wp:positionH relativeFrom="column">
                  <wp:posOffset>4747260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3.8pt;margin-top:4.4pt;width:0;height:27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C2B80" w:rsidRPr="00DF1DE1" w:rsidRDefault="00FC2B80" w:rsidP="00FC2B80">
      <w:pPr>
        <w:adjustRightInd w:val="0"/>
        <w:spacing w:line="240" w:lineRule="auto"/>
        <w:ind w:left="-567"/>
        <w:jc w:val="center"/>
        <w:rPr>
          <w:rFonts w:eastAsia="Times New Roman" w:cs="Times New Roman"/>
          <w:i/>
          <w:szCs w:val="24"/>
          <w:lang w:eastAsia="ru-RU"/>
        </w:rPr>
      </w:pPr>
    </w:p>
    <w:p w:rsidR="00FC2B80" w:rsidRPr="00DF1DE1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Pr="00DF1DE1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Pr="00DF1DE1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Pr="00DF1DE1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FC2B80" w:rsidRDefault="00FC2B80" w:rsidP="00FC2B80">
      <w:pPr>
        <w:spacing w:line="230" w:lineRule="exact"/>
        <w:ind w:left="-567"/>
        <w:jc w:val="center"/>
        <w:rPr>
          <w:sz w:val="23"/>
          <w:szCs w:val="23"/>
        </w:rPr>
      </w:pPr>
    </w:p>
    <w:p w:rsidR="00A464A8" w:rsidRDefault="00A464A8">
      <w:bookmarkStart w:id="1" w:name="_GoBack"/>
      <w:bookmarkEnd w:id="1"/>
    </w:p>
    <w:sectPr w:rsidR="00A464A8" w:rsidSect="00FC2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2"/>
    <w:rsid w:val="004A3F62"/>
    <w:rsid w:val="0051545C"/>
    <w:rsid w:val="00A464A8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BC7E1DD01BFAFEA16A66266A6A5E349CFD9B1AB8FA96E3EA56939FB21a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4739</Words>
  <Characters>27016</Characters>
  <Application>Microsoft Office Word</Application>
  <DocSecurity>0</DocSecurity>
  <Lines>225</Lines>
  <Paragraphs>63</Paragraphs>
  <ScaleCrop>false</ScaleCrop>
  <Company/>
  <LinksUpToDate>false</LinksUpToDate>
  <CharactersWithSpaces>31692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2020-01-29T06:42:00Z</dcterms:created>
  <dcterms:modified xsi:type="dcterms:W3CDTF">2020-01-29T06:43:00Z</dcterms:modified>
</cp:coreProperties>
</file>