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E6" w:rsidRPr="00BB46E6" w:rsidRDefault="00BB46E6" w:rsidP="00BB46E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:rsidR="005E1FB2" w:rsidRDefault="005E1FB2" w:rsidP="005E1FB2">
      <w:pPr>
        <w:jc w:val="center"/>
        <w:rPr>
          <w:b/>
          <w:sz w:val="28"/>
          <w:szCs w:val="28"/>
        </w:rPr>
      </w:pPr>
    </w:p>
    <w:p w:rsidR="008F6F38" w:rsidRDefault="008F6F38" w:rsidP="008F6F38">
      <w:pPr>
        <w:framePr w:hSpace="180" w:wrap="around" w:vAnchor="text" w:hAnchor="margin" w:y="86"/>
        <w:tabs>
          <w:tab w:val="left" w:pos="708"/>
          <w:tab w:val="center" w:pos="4536"/>
          <w:tab w:val="center" w:pos="4957"/>
          <w:tab w:val="left" w:pos="8730"/>
          <w:tab w:val="right" w:pos="9072"/>
        </w:tabs>
        <w:spacing w:after="200"/>
        <w:jc w:val="center"/>
        <w:rPr>
          <w:rFonts w:ascii="Calibri" w:eastAsia="Calibri" w:hAnsi="Calibri"/>
          <w:sz w:val="32"/>
        </w:rPr>
      </w:pPr>
      <w:r>
        <w:rPr>
          <w:rFonts w:ascii="Calibri" w:eastAsia="Calibri" w:hAnsi="Calibri"/>
          <w:b/>
          <w:sz w:val="32"/>
          <w:szCs w:val="28"/>
        </w:rPr>
        <w:t>Российская Федерация</w:t>
      </w:r>
    </w:p>
    <w:p w:rsidR="008F6F38" w:rsidRDefault="008F6F38" w:rsidP="008F6F38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/>
        <w:jc w:val="center"/>
        <w:rPr>
          <w:rFonts w:ascii="Calibri" w:eastAsia="Calibri" w:hAnsi="Calibri"/>
          <w:b/>
          <w:sz w:val="32"/>
          <w:szCs w:val="28"/>
        </w:rPr>
      </w:pPr>
      <w:r>
        <w:rPr>
          <w:rFonts w:ascii="Calibri" w:eastAsia="Calibri" w:hAnsi="Calibri"/>
          <w:b/>
          <w:sz w:val="32"/>
          <w:szCs w:val="28"/>
        </w:rPr>
        <w:t>Орловская область</w:t>
      </w:r>
    </w:p>
    <w:p w:rsidR="008F6F38" w:rsidRDefault="008F6F38" w:rsidP="008F6F38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/>
        <w:jc w:val="center"/>
        <w:rPr>
          <w:rFonts w:ascii="Calibri" w:eastAsia="Calibri" w:hAnsi="Calibri"/>
          <w:b/>
          <w:sz w:val="32"/>
          <w:szCs w:val="28"/>
        </w:rPr>
      </w:pPr>
      <w:r>
        <w:rPr>
          <w:rFonts w:ascii="Calibri" w:eastAsia="Calibri" w:hAnsi="Calibri"/>
          <w:b/>
          <w:sz w:val="32"/>
          <w:szCs w:val="28"/>
        </w:rPr>
        <w:t>Новосильский район</w:t>
      </w:r>
    </w:p>
    <w:p w:rsidR="008F6F38" w:rsidRDefault="008F6F38" w:rsidP="008F6F38">
      <w:pPr>
        <w:framePr w:hSpace="180" w:wrap="around" w:vAnchor="text" w:hAnchor="margin" w:y="86"/>
        <w:tabs>
          <w:tab w:val="left" w:pos="708"/>
          <w:tab w:val="center" w:pos="4536"/>
          <w:tab w:val="right" w:pos="9072"/>
        </w:tabs>
        <w:spacing w:after="200"/>
        <w:jc w:val="center"/>
        <w:rPr>
          <w:rFonts w:ascii="Calibri" w:eastAsia="Calibri" w:hAnsi="Calibri"/>
          <w:b/>
          <w:sz w:val="32"/>
        </w:rPr>
      </w:pPr>
      <w:r>
        <w:rPr>
          <w:rFonts w:ascii="Calibri" w:eastAsia="Calibri" w:hAnsi="Calibri"/>
          <w:b/>
          <w:sz w:val="32"/>
          <w:szCs w:val="28"/>
        </w:rPr>
        <w:t>Глубковский сельский  Совет  народных  депутатов</w:t>
      </w:r>
    </w:p>
    <w:p w:rsidR="008F6F38" w:rsidRDefault="008F6F38" w:rsidP="008F6F38">
      <w:pPr>
        <w:framePr w:hSpace="180" w:wrap="around" w:vAnchor="text" w:hAnchor="margin" w:y="86"/>
        <w:spacing w:after="200"/>
        <w:rPr>
          <w:rFonts w:ascii="Calibri" w:eastAsia="Calibri" w:hAnsi="Calibri"/>
          <w:szCs w:val="24"/>
        </w:rPr>
      </w:pPr>
    </w:p>
    <w:p w:rsidR="005E1FB2" w:rsidRDefault="008F6F38" w:rsidP="008F6F38">
      <w:pPr>
        <w:rPr>
          <w:b/>
          <w:sz w:val="28"/>
          <w:szCs w:val="28"/>
        </w:rPr>
      </w:pPr>
      <w:r>
        <w:rPr>
          <w:rFonts w:ascii="Calibri" w:eastAsia="Calibri" w:hAnsi="Calibri"/>
          <w:b/>
          <w:sz w:val="22"/>
          <w:u w:val="single"/>
        </w:rPr>
        <w:t xml:space="preserve"> 303506,Орловская обл., Новосильский р-н, с</w:t>
      </w:r>
      <w:proofErr w:type="gramStart"/>
      <w:r>
        <w:rPr>
          <w:rFonts w:ascii="Calibri" w:eastAsia="Calibri" w:hAnsi="Calibri"/>
          <w:b/>
          <w:sz w:val="22"/>
          <w:u w:val="single"/>
        </w:rPr>
        <w:t>.Ч</w:t>
      </w:r>
      <w:proofErr w:type="gramEnd"/>
      <w:r>
        <w:rPr>
          <w:rFonts w:ascii="Calibri" w:eastAsia="Calibri" w:hAnsi="Calibri"/>
          <w:b/>
          <w:sz w:val="22"/>
          <w:u w:val="single"/>
        </w:rPr>
        <w:t>улково, ул.Раздольная,38 _________2-72-22</w:t>
      </w:r>
    </w:p>
    <w:p w:rsidR="005E1FB2" w:rsidRDefault="005E1FB2" w:rsidP="005E1F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E1FB2" w:rsidRDefault="005E1FB2" w:rsidP="005E1F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РЕШЕНИЕ</w:t>
      </w:r>
    </w:p>
    <w:p w:rsidR="005E1FB2" w:rsidRDefault="005E1FB2" w:rsidP="005E1FB2">
      <w:pPr>
        <w:rPr>
          <w:b/>
          <w:sz w:val="28"/>
          <w:szCs w:val="28"/>
        </w:rPr>
      </w:pPr>
    </w:p>
    <w:p w:rsidR="005E1FB2" w:rsidRDefault="008F6F38" w:rsidP="005E1FB2">
      <w:r>
        <w:rPr>
          <w:b/>
          <w:sz w:val="28"/>
          <w:szCs w:val="28"/>
        </w:rPr>
        <w:t xml:space="preserve">18 апреля </w:t>
      </w:r>
      <w:r w:rsidR="005E1FB2">
        <w:rPr>
          <w:b/>
          <w:sz w:val="28"/>
          <w:szCs w:val="28"/>
        </w:rPr>
        <w:t xml:space="preserve"> 2019 г.                                                                                №</w:t>
      </w:r>
      <w:r>
        <w:rPr>
          <w:b/>
          <w:sz w:val="28"/>
          <w:szCs w:val="28"/>
        </w:rPr>
        <w:t>116</w:t>
      </w:r>
      <w:r w:rsidR="005E1FB2">
        <w:rPr>
          <w:b/>
          <w:sz w:val="28"/>
          <w:szCs w:val="28"/>
        </w:rPr>
        <w:t xml:space="preserve">  </w:t>
      </w:r>
    </w:p>
    <w:p w:rsidR="00BB46E6" w:rsidRPr="00BB46E6" w:rsidRDefault="00BB46E6" w:rsidP="00BB46E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 Об утверждении порядка разработки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и утверждения условий конкурса по продаже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муниципального имущества, находящегося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в собственности муниципального образования</w:t>
      </w:r>
    </w:p>
    <w:p w:rsidR="00BB46E6" w:rsidRPr="00BB46E6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 xml:space="preserve">Глубковское </w:t>
      </w:r>
      <w:r w:rsidR="00BB46E6" w:rsidRPr="00BB46E6">
        <w:rPr>
          <w:rFonts w:eastAsia="Times New Roman" w:cs="Times New Roman"/>
          <w:b/>
          <w:bCs/>
          <w:szCs w:val="24"/>
          <w:lang w:eastAsia="ru-RU"/>
        </w:rPr>
        <w:t xml:space="preserve">сельское поселение, контроля </w:t>
      </w:r>
      <w:proofErr w:type="gramStart"/>
      <w:r w:rsidR="00BB46E6" w:rsidRPr="00BB46E6">
        <w:rPr>
          <w:rFonts w:eastAsia="Times New Roman" w:cs="Times New Roman"/>
          <w:b/>
          <w:bCs/>
          <w:szCs w:val="24"/>
          <w:lang w:eastAsia="ru-RU"/>
        </w:rPr>
        <w:t>за</w:t>
      </w:r>
      <w:proofErr w:type="gramEnd"/>
      <w:r w:rsidR="00BB46E6" w:rsidRPr="00BB46E6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proofErr w:type="gramStart"/>
      <w:r w:rsidR="00BB46E6" w:rsidRPr="00BB46E6">
        <w:rPr>
          <w:rFonts w:eastAsia="Times New Roman" w:cs="Times New Roman"/>
          <w:b/>
          <w:bCs/>
          <w:szCs w:val="24"/>
          <w:lang w:eastAsia="ru-RU"/>
        </w:rPr>
        <w:t>их</w:t>
      </w:r>
      <w:proofErr w:type="gramEnd"/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исполнением и подтверждения победителем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конкурса исполнения таких условий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В соответствии с пунктом 22 статьи 20 Федерального закона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имущества», руководствуясь Уставом муниципального образования </w:t>
      </w:r>
      <w:r w:rsidR="005E1FB2">
        <w:rPr>
          <w:rFonts w:eastAsia="Times New Roman" w:cs="Times New Roman"/>
          <w:szCs w:val="24"/>
          <w:lang w:eastAsia="ru-RU"/>
        </w:rPr>
        <w:t>Глубковское</w:t>
      </w:r>
      <w:r w:rsidRPr="00BB46E6">
        <w:rPr>
          <w:rFonts w:eastAsia="Times New Roman" w:cs="Times New Roman"/>
          <w:szCs w:val="24"/>
          <w:lang w:eastAsia="ru-RU"/>
        </w:rPr>
        <w:t xml:space="preserve"> сельское поселение </w:t>
      </w:r>
      <w:r w:rsidR="005E1FB2">
        <w:rPr>
          <w:rFonts w:eastAsia="Times New Roman" w:cs="Times New Roman"/>
          <w:szCs w:val="24"/>
          <w:lang w:eastAsia="ru-RU"/>
        </w:rPr>
        <w:t>Новосильского</w:t>
      </w:r>
      <w:r w:rsidRPr="00BB46E6">
        <w:rPr>
          <w:rFonts w:eastAsia="Times New Roman" w:cs="Times New Roman"/>
          <w:szCs w:val="24"/>
          <w:lang w:eastAsia="ru-RU"/>
        </w:rPr>
        <w:t xml:space="preserve"> района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 xml:space="preserve"> ,</w:t>
      </w:r>
      <w:proofErr w:type="gramEnd"/>
      <w:r w:rsidR="005E1FB2">
        <w:rPr>
          <w:rFonts w:eastAsia="Times New Roman" w:cs="Times New Roman"/>
          <w:szCs w:val="24"/>
          <w:lang w:eastAsia="ru-RU"/>
        </w:rPr>
        <w:t xml:space="preserve"> Глубковский сельский Совет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РЕШИЛ:</w:t>
      </w:r>
    </w:p>
    <w:p w:rsidR="00BB46E6" w:rsidRPr="00BB46E6" w:rsidRDefault="00BB46E6" w:rsidP="005E1F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Утвердить порядок разработки и утверждения условий конкурса по продаже муниципального имущества, находящегося в собственности муниципального </w:t>
      </w:r>
      <w:r w:rsidRPr="00BB46E6">
        <w:rPr>
          <w:rFonts w:eastAsia="Times New Roman" w:cs="Times New Roman"/>
          <w:szCs w:val="24"/>
          <w:lang w:eastAsia="ru-RU"/>
        </w:rPr>
        <w:lastRenderedPageBreak/>
        <w:t xml:space="preserve">образования,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их исполнением и подтверждения победителем конкурса исполнения таких условий (прилагается).</w:t>
      </w:r>
    </w:p>
    <w:p w:rsidR="005E1FB2" w:rsidRDefault="00BB46E6" w:rsidP="005E1F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Обнародовать настоящее решение путем его размещения на информационных стендах в здании администрации сельского поселения и разместить на официальном сайте </w:t>
      </w:r>
      <w:r w:rsidR="005E1FB2"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hyperlink r:id="rId6" w:history="1">
        <w:r w:rsidR="005E1FB2" w:rsidRPr="0001542A">
          <w:rPr>
            <w:rStyle w:val="a5"/>
            <w:rFonts w:eastAsia="Times New Roman" w:cs="Times New Roman"/>
            <w:szCs w:val="24"/>
            <w:lang w:val="en-US" w:eastAsia="ru-RU"/>
          </w:rPr>
          <w:t>www</w:t>
        </w:r>
        <w:r w:rsidR="005E1FB2" w:rsidRPr="005E1FB2">
          <w:rPr>
            <w:rStyle w:val="a5"/>
            <w:rFonts w:eastAsia="Times New Roman" w:cs="Times New Roman"/>
            <w:szCs w:val="24"/>
            <w:lang w:eastAsia="ru-RU"/>
          </w:rPr>
          <w:t>.</w:t>
        </w:r>
        <w:proofErr w:type="spellStart"/>
        <w:r w:rsidR="005E1FB2" w:rsidRPr="0001542A">
          <w:rPr>
            <w:rStyle w:val="a5"/>
            <w:rFonts w:eastAsia="Times New Roman" w:cs="Times New Roman"/>
            <w:szCs w:val="24"/>
            <w:lang w:val="en-US" w:eastAsia="ru-RU"/>
          </w:rPr>
          <w:t>novosilr</w:t>
        </w:r>
        <w:proofErr w:type="spellEnd"/>
        <w:r w:rsidR="005E1FB2" w:rsidRPr="005E1FB2">
          <w:rPr>
            <w:rStyle w:val="a5"/>
            <w:rFonts w:eastAsia="Times New Roman" w:cs="Times New Roman"/>
            <w:szCs w:val="24"/>
            <w:lang w:eastAsia="ru-RU"/>
          </w:rPr>
          <w:t>.</w:t>
        </w:r>
        <w:proofErr w:type="spellStart"/>
        <w:r w:rsidR="005E1FB2" w:rsidRPr="0001542A">
          <w:rPr>
            <w:rStyle w:val="a5"/>
            <w:rFonts w:eastAsia="Times New Roman" w:cs="Times New Roman"/>
            <w:szCs w:val="24"/>
            <w:lang w:val="en-US" w:eastAsia="ru-RU"/>
          </w:rPr>
          <w:t>ru</w:t>
        </w:r>
        <w:proofErr w:type="spellEnd"/>
      </w:hyperlink>
      <w:r w:rsidR="005E1FB2" w:rsidRPr="005E1FB2">
        <w:rPr>
          <w:rFonts w:eastAsia="Times New Roman" w:cs="Times New Roman"/>
          <w:szCs w:val="24"/>
          <w:lang w:eastAsia="ru-RU"/>
        </w:rPr>
        <w:t xml:space="preserve">  </w:t>
      </w:r>
      <w:r w:rsidR="005E1FB2">
        <w:rPr>
          <w:rFonts w:eastAsia="Times New Roman" w:cs="Times New Roman"/>
          <w:szCs w:val="24"/>
          <w:lang w:eastAsia="ru-RU"/>
        </w:rPr>
        <w:t>в сети Интернет.</w:t>
      </w:r>
    </w:p>
    <w:p w:rsidR="00BB46E6" w:rsidRPr="00BB46E6" w:rsidRDefault="00BB46E6" w:rsidP="005E1F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Настоящее решение вступает в силу с момента его официального обнародования.</w:t>
      </w:r>
    </w:p>
    <w:p w:rsidR="00BB46E6" w:rsidRPr="00BB46E6" w:rsidRDefault="00BB46E6" w:rsidP="005E1FB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настоящего решения </w:t>
      </w:r>
      <w:r w:rsidR="005E1FB2">
        <w:rPr>
          <w:rFonts w:eastAsia="Times New Roman" w:cs="Times New Roman"/>
          <w:szCs w:val="24"/>
          <w:lang w:eastAsia="ru-RU"/>
        </w:rPr>
        <w:t>оставляю за собой.</w:t>
      </w:r>
    </w:p>
    <w:p w:rsidR="005E1FB2" w:rsidRDefault="005E1FB2" w:rsidP="005E1F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Cs/>
          <w:szCs w:val="24"/>
          <w:lang w:eastAsia="ru-RU"/>
        </w:rPr>
      </w:pPr>
    </w:p>
    <w:p w:rsidR="00BB46E6" w:rsidRP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E1FB2">
        <w:rPr>
          <w:rFonts w:eastAsia="Times New Roman" w:cs="Times New Roman"/>
          <w:bCs/>
          <w:szCs w:val="24"/>
          <w:lang w:eastAsia="ru-RU"/>
        </w:rPr>
        <w:t>Глава сельского поселения                                                 А.И.Ануфриев</w:t>
      </w: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5E1FB2" w:rsidRDefault="005E1FB2" w:rsidP="00BB46E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BB46E6" w:rsidRPr="005E1FB2" w:rsidRDefault="00BB46E6" w:rsidP="005E1FB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E1FB2">
        <w:rPr>
          <w:rFonts w:eastAsia="Times New Roman" w:cs="Times New Roman"/>
          <w:bCs/>
          <w:szCs w:val="24"/>
          <w:lang w:eastAsia="ru-RU"/>
        </w:rPr>
        <w:lastRenderedPageBreak/>
        <w:t>Приложение</w:t>
      </w:r>
    </w:p>
    <w:p w:rsidR="00BB46E6" w:rsidRPr="005E1FB2" w:rsidRDefault="00BB46E6" w:rsidP="005E1FB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E1FB2">
        <w:rPr>
          <w:rFonts w:eastAsia="Times New Roman" w:cs="Times New Roman"/>
          <w:bCs/>
          <w:szCs w:val="24"/>
          <w:lang w:eastAsia="ru-RU"/>
        </w:rPr>
        <w:t xml:space="preserve">к решению </w:t>
      </w:r>
      <w:r w:rsidR="005E1FB2">
        <w:rPr>
          <w:rFonts w:eastAsia="Times New Roman" w:cs="Times New Roman"/>
          <w:bCs/>
          <w:szCs w:val="24"/>
          <w:lang w:eastAsia="ru-RU"/>
        </w:rPr>
        <w:t>Глубковского</w:t>
      </w:r>
    </w:p>
    <w:p w:rsidR="00BB46E6" w:rsidRPr="005E1FB2" w:rsidRDefault="00BB46E6" w:rsidP="005E1FB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E1FB2">
        <w:rPr>
          <w:rFonts w:eastAsia="Times New Roman" w:cs="Times New Roman"/>
          <w:bCs/>
          <w:szCs w:val="24"/>
          <w:lang w:eastAsia="ru-RU"/>
        </w:rPr>
        <w:t>сельского совета</w:t>
      </w:r>
    </w:p>
    <w:p w:rsidR="00BB46E6" w:rsidRPr="005E1FB2" w:rsidRDefault="00BB46E6" w:rsidP="005E1FB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E1FB2">
        <w:rPr>
          <w:rFonts w:eastAsia="Times New Roman" w:cs="Times New Roman"/>
          <w:bCs/>
          <w:szCs w:val="24"/>
          <w:lang w:eastAsia="ru-RU"/>
        </w:rPr>
        <w:t xml:space="preserve"> от </w:t>
      </w:r>
      <w:r w:rsidR="008F6F38">
        <w:rPr>
          <w:rFonts w:eastAsia="Times New Roman" w:cs="Times New Roman"/>
          <w:bCs/>
          <w:szCs w:val="24"/>
          <w:lang w:eastAsia="ru-RU"/>
        </w:rPr>
        <w:t>18.04.</w:t>
      </w:r>
      <w:r w:rsidR="005E1FB2">
        <w:rPr>
          <w:rFonts w:eastAsia="Times New Roman" w:cs="Times New Roman"/>
          <w:bCs/>
          <w:szCs w:val="24"/>
          <w:lang w:eastAsia="ru-RU"/>
        </w:rPr>
        <w:t>2019</w:t>
      </w:r>
      <w:r w:rsidRPr="005E1FB2">
        <w:rPr>
          <w:rFonts w:eastAsia="Times New Roman" w:cs="Times New Roman"/>
          <w:bCs/>
          <w:szCs w:val="24"/>
          <w:lang w:eastAsia="ru-RU"/>
        </w:rPr>
        <w:t xml:space="preserve"> г. № </w:t>
      </w:r>
      <w:r w:rsidR="008F6F38">
        <w:rPr>
          <w:rFonts w:eastAsia="Times New Roman" w:cs="Times New Roman"/>
          <w:bCs/>
          <w:szCs w:val="24"/>
          <w:lang w:eastAsia="ru-RU"/>
        </w:rPr>
        <w:t>116</w:t>
      </w:r>
      <w:bookmarkStart w:id="0" w:name="_GoBack"/>
      <w:bookmarkEnd w:id="0"/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5E1F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ПОРЯДОК</w:t>
      </w:r>
    </w:p>
    <w:p w:rsidR="00BB46E6" w:rsidRPr="00BB46E6" w:rsidRDefault="00BB46E6" w:rsidP="005E1FB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 xml:space="preserve">разработки и утверждения условий конкурса по продаже муниципального имущества, находящегося в собственности муниципального образования </w:t>
      </w:r>
      <w:r w:rsidR="005E1FB2">
        <w:rPr>
          <w:rFonts w:eastAsia="Times New Roman" w:cs="Times New Roman"/>
          <w:b/>
          <w:bCs/>
          <w:szCs w:val="24"/>
          <w:lang w:eastAsia="ru-RU"/>
        </w:rPr>
        <w:t>Глубковское сельское поселение</w:t>
      </w:r>
      <w:r w:rsidRPr="00BB46E6">
        <w:rPr>
          <w:rFonts w:eastAsia="Times New Roman" w:cs="Times New Roman"/>
          <w:b/>
          <w:bCs/>
          <w:szCs w:val="24"/>
          <w:lang w:eastAsia="ru-RU"/>
        </w:rPr>
        <w:t xml:space="preserve">, </w:t>
      </w:r>
      <w:proofErr w:type="gramStart"/>
      <w:r w:rsidRPr="00BB46E6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BB46E6">
        <w:rPr>
          <w:rFonts w:eastAsia="Times New Roman" w:cs="Times New Roman"/>
          <w:b/>
          <w:bCs/>
          <w:szCs w:val="24"/>
          <w:lang w:eastAsia="ru-RU"/>
        </w:rPr>
        <w:t xml:space="preserve"> их исполнением и подтверждения победителем конкурса исполнения таких условий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1.1. Настоящий Порядок разработан в соответствии с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12.08.2002 № 584 «Об утверждении Положения о проведении конкурса по продаже государственного или муниципального имущества».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1.2. Настоящий Порядок определяет правила разработки и утверждения условий конкурса при приватизации имущества, находящегося в собственности муниципального образования </w:t>
      </w:r>
      <w:r w:rsidR="005E1FB2">
        <w:rPr>
          <w:rFonts w:eastAsia="Times New Roman" w:cs="Times New Roman"/>
          <w:szCs w:val="24"/>
          <w:lang w:eastAsia="ru-RU"/>
        </w:rPr>
        <w:t>Глубковское сельское поселение</w:t>
      </w:r>
      <w:r w:rsidRPr="00BB46E6">
        <w:rPr>
          <w:rFonts w:eastAsia="Times New Roman" w:cs="Times New Roman"/>
          <w:szCs w:val="24"/>
          <w:lang w:eastAsia="ru-RU"/>
        </w:rPr>
        <w:t xml:space="preserve">, путем его продажи на конкурсе, организацию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условий конкурса и порядок подтверждения победителем конкурса исполнения таких условий.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Порядок разработки и утверждения условий конкурса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2.1. На основании решения об условиях приватизации имущества, находящегося в собственности муниципального образования </w:t>
      </w:r>
      <w:r w:rsidR="005E1FB2">
        <w:rPr>
          <w:rFonts w:eastAsia="Times New Roman" w:cs="Times New Roman"/>
          <w:szCs w:val="24"/>
          <w:lang w:eastAsia="ru-RU"/>
        </w:rPr>
        <w:t>Глубковское сельское поселение</w:t>
      </w:r>
      <w:r w:rsidRPr="00BB46E6">
        <w:rPr>
          <w:rFonts w:eastAsia="Times New Roman" w:cs="Times New Roman"/>
          <w:szCs w:val="24"/>
          <w:lang w:eastAsia="ru-RU"/>
        </w:rPr>
        <w:t xml:space="preserve"> путем его продажи на конкурсе, осуществляется разработка условий конкурса по продаже соответствующего имущества.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2.2. Продавцом на конкурсе по продаже муниципального имущества, находящегося в собственности муниципального образования </w:t>
      </w:r>
      <w:r w:rsidR="005E1FB2">
        <w:rPr>
          <w:rFonts w:eastAsia="Times New Roman" w:cs="Times New Roman"/>
          <w:szCs w:val="24"/>
          <w:lang w:eastAsia="ru-RU"/>
        </w:rPr>
        <w:t>Глубковское</w:t>
      </w:r>
      <w:r w:rsidRPr="00BB46E6">
        <w:rPr>
          <w:rFonts w:eastAsia="Times New Roman" w:cs="Times New Roman"/>
          <w:szCs w:val="24"/>
          <w:lang w:eastAsia="ru-RU"/>
        </w:rPr>
        <w:t xml:space="preserve">  сельское поселение (далее — Конкурс) выступает администрация </w:t>
      </w:r>
      <w:r w:rsidR="005E1FB2">
        <w:rPr>
          <w:rFonts w:eastAsia="Times New Roman" w:cs="Times New Roman"/>
          <w:szCs w:val="24"/>
          <w:lang w:eastAsia="ru-RU"/>
        </w:rPr>
        <w:t>Глубковского</w:t>
      </w:r>
      <w:r w:rsidRPr="00BB46E6">
        <w:rPr>
          <w:rFonts w:eastAsia="Times New Roman" w:cs="Times New Roman"/>
          <w:szCs w:val="24"/>
          <w:lang w:eastAsia="ru-RU"/>
        </w:rPr>
        <w:t xml:space="preserve"> сельского поселения (далее – Администрация).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lastRenderedPageBreak/>
        <w:t xml:space="preserve">2.3.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При выборе условий Конкурса для включения их в решение об условиях приватизации муниципального имущества путем продажи его на Конкурсе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Администрация руководствуется требованиями пункта 21 статьи 20 Федерального закона от 21.12.2001 № 178-ФЗ «О приватизации государственного и муниципального имущества».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2.4.  Условия  Конкурса  утверждаются  постановлением  Администрации  об  условиях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приватизации. В постановлении указываются: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условия Конкурса, их экономическое обоснование;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срок выполнения условий Конкурса;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порядок и сроки подтверждения победителем Конкурса исполнения условий.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2.5. Условия  Конкурса  подлежат  опубликованию  в  информационном  сообщен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ии  о  е</w:t>
      </w:r>
      <w:proofErr w:type="gramEnd"/>
      <w:r w:rsidRPr="00BB46E6">
        <w:rPr>
          <w:rFonts w:eastAsia="Times New Roman" w:cs="Times New Roman"/>
          <w:szCs w:val="24"/>
          <w:lang w:eastAsia="ru-RU"/>
        </w:rPr>
        <w:t>го проведении в соответствии с действующим законодательством.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 </w:t>
      </w:r>
    </w:p>
    <w:p w:rsidR="00BB46E6" w:rsidRPr="00BB46E6" w:rsidRDefault="00BB46E6" w:rsidP="00BB4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 xml:space="preserve">Порядок </w:t>
      </w:r>
      <w:proofErr w:type="gramStart"/>
      <w:r w:rsidRPr="00BB46E6">
        <w:rPr>
          <w:rFonts w:eastAsia="Times New Roman" w:cs="Times New Roman"/>
          <w:b/>
          <w:bCs/>
          <w:szCs w:val="24"/>
          <w:lang w:eastAsia="ru-RU"/>
        </w:rPr>
        <w:t>контроля за</w:t>
      </w:r>
      <w:proofErr w:type="gramEnd"/>
      <w:r w:rsidRPr="00BB46E6">
        <w:rPr>
          <w:rFonts w:eastAsia="Times New Roman" w:cs="Times New Roman"/>
          <w:b/>
          <w:bCs/>
          <w:szCs w:val="24"/>
          <w:lang w:eastAsia="ru-RU"/>
        </w:rPr>
        <w:t xml:space="preserve"> исполнением условий Конкурса и подтверждения победителем Конкурса исполнения этих условий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3.1. В целях осуществления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условий Конкурса и подтверждением победителем Конкурса исполнения этих условий администрация формирует Комиссию, которая состоит не менее чем из пяти человек.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3.2. Комиссия осуществляет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условий Конкурса в соответствии с заключенным с победителем Конкурса договором купли-продажи имущества, включающим в себя анализ поступающих от победителя Конкурса документов, связанных с выполнением условий Конкурса, и проверку фактического исполнения условий Конкурса непосредственно на месте расположения проверяемого объекта.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3.3. Комиссия самостоятельно определяет порядок организации своей работы. Заседание Комиссии правомочно, если на нем присутствует более половины ее членов.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3.4. Заседания Комиссии оформляются протоколом, который подписывается присутствующими членами Комиссии. Решения принимаются простым большинством от общего числа голосов присутствующих на заседании членов Комиссии.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3.5. Для обеспечения эффективного контроля исполнения условий Конкурса Администрация обязана: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вести учет договоров купли-продажи имущества, заключенных по результатам Конкурса;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lastRenderedPageBreak/>
        <w:t>— принимать от победителей Конкурса отчетные документы, подтверждающие выполнение условий Конкурса;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3.6. Периодичность и форма представления отчетных документов победителем Конкурса определяются условиями Конкурса и договором купли-продажи имущества.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3.7. В течение 10 рабочих дней с даты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истечения срока выполнения условий Конкурса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победитель Конкурса направляет продавцу сводный (итоговый) отчет о выполнении им условий конкурса в целом с приложением всех необходимых документов.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3.8. В течение 20 дней со дня получения сводного (итогового) отчета о выполнении условий Конкурса Комиссия обязана осуществить проверку фактического исполнения условий </w:t>
      </w:r>
      <w:proofErr w:type="gramStart"/>
      <w:r w:rsidRPr="00BB46E6">
        <w:rPr>
          <w:rFonts w:eastAsia="Times New Roman" w:cs="Times New Roman"/>
          <w:szCs w:val="24"/>
          <w:lang w:eastAsia="ru-RU"/>
        </w:rPr>
        <w:t>Конкурса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на основании представленного победителем Конкурса сводного (итогового) отчета.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3.9. 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В акте Комиссии о выполнении условий Конкурса в обязательном порядке должно быть отражено следующее: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номер акта, дата, место его составления;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состав Комиссии;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состав привлеченных экспертов и консультантов;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условия Конкурса;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перечень документов, подтверждающих выполнение этих условий;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заключения экспертов, выводы и предложения Комиссии по вопросу признания выполнения победителем условий Конкурса;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— Ф.И.О. или наименование организации победителя.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Акт подписывается всеми членами Комиссии, принявшими участие в работе по проверке данных сводного (итогового) отчета.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>3.10. Акт Комиссии о выполнении условий Конкурса утверждается Администрацией.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3.11. В случае неисполнения победителем Конкурса условий,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имущества расторгается по соглашению сторон или в судебном порядке с одновременным </w:t>
      </w:r>
      <w:r w:rsidRPr="00BB46E6">
        <w:rPr>
          <w:rFonts w:eastAsia="Times New Roman" w:cs="Times New Roman"/>
          <w:szCs w:val="24"/>
          <w:lang w:eastAsia="ru-RU"/>
        </w:rPr>
        <w:lastRenderedPageBreak/>
        <w:t>взысканием с покупателя неустойки. Указанное имущество остается в собственности продавца, а полномочия покупателя в отношении указанного имущества прекращаются.</w:t>
      </w:r>
    </w:p>
    <w:p w:rsidR="00BB46E6" w:rsidRPr="00BB46E6" w:rsidRDefault="00BB46E6" w:rsidP="00BB46E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b/>
          <w:bCs/>
          <w:szCs w:val="24"/>
          <w:lang w:eastAsia="ru-RU"/>
        </w:rPr>
        <w:t> </w:t>
      </w:r>
    </w:p>
    <w:p w:rsidR="00BB46E6" w:rsidRPr="00BB46E6" w:rsidRDefault="00BB46E6" w:rsidP="00BB46E6">
      <w:pPr>
        <w:spacing w:line="240" w:lineRule="auto"/>
        <w:rPr>
          <w:rFonts w:eastAsia="Times New Roman" w:cs="Times New Roman"/>
          <w:szCs w:val="24"/>
          <w:lang w:eastAsia="ru-RU"/>
        </w:rPr>
      </w:pPr>
    </w:p>
    <w:sectPr w:rsidR="00BB46E6" w:rsidRPr="00BB4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F14"/>
    <w:multiLevelType w:val="multilevel"/>
    <w:tmpl w:val="F774D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C6E34"/>
    <w:multiLevelType w:val="multilevel"/>
    <w:tmpl w:val="1CE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E04239"/>
    <w:multiLevelType w:val="multilevel"/>
    <w:tmpl w:val="947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A5DC8"/>
    <w:multiLevelType w:val="multilevel"/>
    <w:tmpl w:val="19924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D35CA"/>
    <w:multiLevelType w:val="multilevel"/>
    <w:tmpl w:val="A9023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A"/>
    <w:rsid w:val="00367669"/>
    <w:rsid w:val="005E1FB2"/>
    <w:rsid w:val="00625D0A"/>
    <w:rsid w:val="008F6F38"/>
    <w:rsid w:val="009743C8"/>
    <w:rsid w:val="00BB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1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6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6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E1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8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5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0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7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6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7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2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4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9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il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2019-04-15T06:00:00Z</cp:lastPrinted>
  <dcterms:created xsi:type="dcterms:W3CDTF">2019-02-05T08:01:00Z</dcterms:created>
  <dcterms:modified xsi:type="dcterms:W3CDTF">2019-04-15T06:01:00Z</dcterms:modified>
</cp:coreProperties>
</file>