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27" w:rsidRDefault="00130F27" w:rsidP="00130F27">
      <w:pPr>
        <w:jc w:val="center"/>
        <w:rPr>
          <w:b/>
          <w:sz w:val="28"/>
          <w:szCs w:val="28"/>
        </w:rPr>
      </w:pPr>
      <w:r>
        <w:rPr>
          <w:b/>
          <w:sz w:val="28"/>
          <w:szCs w:val="28"/>
        </w:rPr>
        <w:t>РОССИЙСКАЯ     ФЕДЕРАЦИЯ</w:t>
      </w:r>
    </w:p>
    <w:p w:rsidR="00130F27" w:rsidRDefault="00130F27" w:rsidP="00130F27">
      <w:pPr>
        <w:jc w:val="center"/>
        <w:rPr>
          <w:b/>
          <w:sz w:val="28"/>
          <w:szCs w:val="28"/>
        </w:rPr>
      </w:pPr>
      <w:r>
        <w:rPr>
          <w:b/>
          <w:sz w:val="28"/>
          <w:szCs w:val="28"/>
        </w:rPr>
        <w:t>ОРЛОВСКАЯ         ОБЛАСТЬ</w:t>
      </w:r>
    </w:p>
    <w:p w:rsidR="00130F27" w:rsidRDefault="00130F27" w:rsidP="00130F27">
      <w:pPr>
        <w:jc w:val="center"/>
        <w:rPr>
          <w:b/>
          <w:sz w:val="28"/>
          <w:szCs w:val="28"/>
        </w:rPr>
      </w:pPr>
      <w:r>
        <w:rPr>
          <w:b/>
          <w:sz w:val="28"/>
          <w:szCs w:val="28"/>
        </w:rPr>
        <w:t>НОВОСИЛЬСКИЙ   РАЙОН</w:t>
      </w:r>
    </w:p>
    <w:p w:rsidR="00130F27" w:rsidRDefault="00130F27" w:rsidP="00130F27">
      <w:pPr>
        <w:rPr>
          <w:b/>
          <w:sz w:val="16"/>
          <w:szCs w:val="16"/>
        </w:rPr>
      </w:pPr>
    </w:p>
    <w:p w:rsidR="00130F27" w:rsidRDefault="00130F27" w:rsidP="00130F27">
      <w:pPr>
        <w:jc w:val="center"/>
        <w:rPr>
          <w:b/>
          <w:sz w:val="28"/>
          <w:szCs w:val="28"/>
        </w:rPr>
      </w:pPr>
      <w:r>
        <w:rPr>
          <w:b/>
          <w:sz w:val="28"/>
          <w:szCs w:val="28"/>
        </w:rPr>
        <w:t>ГЛУБКОВСКИЙ СЕЛЬСКИЙ СОВЕТ НАРОДНЫХ ДЕПУТАТОВ</w:t>
      </w:r>
    </w:p>
    <w:p w:rsidR="00130F27" w:rsidRDefault="00130F27" w:rsidP="00130F27">
      <w:pPr>
        <w:rPr>
          <w:b/>
          <w:sz w:val="28"/>
          <w:szCs w:val="28"/>
        </w:rPr>
      </w:pPr>
    </w:p>
    <w:p w:rsidR="00130F27" w:rsidRDefault="00130F27" w:rsidP="00130F27">
      <w:pPr>
        <w:rPr>
          <w:b/>
          <w:sz w:val="28"/>
          <w:szCs w:val="28"/>
          <w:u w:val="single"/>
        </w:rPr>
      </w:pPr>
      <w:r>
        <w:rPr>
          <w:sz w:val="22"/>
          <w:u w:val="single"/>
        </w:rPr>
        <w:t xml:space="preserve">Орловская </w:t>
      </w:r>
      <w:proofErr w:type="spellStart"/>
      <w:r>
        <w:rPr>
          <w:sz w:val="22"/>
          <w:u w:val="single"/>
        </w:rPr>
        <w:t>обл</w:t>
      </w:r>
      <w:proofErr w:type="spellEnd"/>
      <w:r>
        <w:rPr>
          <w:sz w:val="22"/>
          <w:u w:val="single"/>
        </w:rPr>
        <w:t>,  Новосильский р-н, с</w:t>
      </w:r>
      <w:proofErr w:type="gramStart"/>
      <w:r>
        <w:rPr>
          <w:sz w:val="22"/>
          <w:u w:val="single"/>
        </w:rPr>
        <w:t>.Ч</w:t>
      </w:r>
      <w:proofErr w:type="gramEnd"/>
      <w:r>
        <w:rPr>
          <w:sz w:val="22"/>
          <w:u w:val="single"/>
        </w:rPr>
        <w:t xml:space="preserve">улково,ул.Раздольная,38                                    тел. 2-72-22           </w:t>
      </w:r>
      <w:r>
        <w:rPr>
          <w:b/>
          <w:sz w:val="28"/>
          <w:szCs w:val="28"/>
          <w:u w:val="single"/>
        </w:rPr>
        <w:t xml:space="preserve">    </w:t>
      </w:r>
    </w:p>
    <w:p w:rsidR="00130F27" w:rsidRDefault="00130F27" w:rsidP="00130F27">
      <w:pPr>
        <w:jc w:val="center"/>
        <w:rPr>
          <w:sz w:val="20"/>
          <w:szCs w:val="20"/>
        </w:rPr>
      </w:pPr>
    </w:p>
    <w:p w:rsidR="00130F27" w:rsidRDefault="00130F27" w:rsidP="00130F27">
      <w:pPr>
        <w:pStyle w:val="2"/>
        <w:rPr>
          <w:b/>
        </w:rPr>
      </w:pPr>
    </w:p>
    <w:p w:rsidR="00130F27" w:rsidRDefault="00130F27" w:rsidP="00130F27">
      <w:pPr>
        <w:pStyle w:val="2"/>
        <w:rPr>
          <w:b/>
        </w:rPr>
      </w:pPr>
      <w:r>
        <w:rPr>
          <w:b/>
        </w:rPr>
        <w:t xml:space="preserve">РЕШЕНИЕ </w:t>
      </w:r>
    </w:p>
    <w:p w:rsidR="00130F27" w:rsidRDefault="00130F27" w:rsidP="00130F27">
      <w:pPr>
        <w:jc w:val="center"/>
        <w:rPr>
          <w:b/>
        </w:rPr>
      </w:pPr>
    </w:p>
    <w:p w:rsidR="00130F27" w:rsidRPr="00567886" w:rsidRDefault="00BD25B0" w:rsidP="00130F27">
      <w:pPr>
        <w:rPr>
          <w:b/>
          <w:sz w:val="28"/>
        </w:rPr>
      </w:pPr>
      <w:r>
        <w:rPr>
          <w:b/>
          <w:sz w:val="28"/>
        </w:rPr>
        <w:t xml:space="preserve">15 марта </w:t>
      </w:r>
      <w:r w:rsidR="00130F27" w:rsidRPr="00567886">
        <w:rPr>
          <w:b/>
          <w:sz w:val="28"/>
        </w:rPr>
        <w:t xml:space="preserve">2019 г. </w:t>
      </w:r>
      <w:r w:rsidR="00567886" w:rsidRPr="00567886">
        <w:rPr>
          <w:b/>
          <w:sz w:val="28"/>
        </w:rPr>
        <w:t xml:space="preserve">                                                                            №</w:t>
      </w:r>
      <w:r w:rsidR="00D90FC4">
        <w:rPr>
          <w:b/>
          <w:sz w:val="28"/>
        </w:rPr>
        <w:t>108</w:t>
      </w:r>
    </w:p>
    <w:p w:rsidR="00130F27" w:rsidRPr="00567886" w:rsidRDefault="00130F27" w:rsidP="00130F27">
      <w:pPr>
        <w:rPr>
          <w:sz w:val="20"/>
        </w:rPr>
      </w:pPr>
    </w:p>
    <w:p w:rsidR="00567886" w:rsidRPr="008D74AA" w:rsidRDefault="00567886" w:rsidP="00084F91">
      <w:pPr>
        <w:spacing w:line="240" w:lineRule="auto"/>
        <w:rPr>
          <w:rFonts w:eastAsia="Times New Roman" w:cs="Times New Roman"/>
          <w:b/>
          <w:sz w:val="28"/>
          <w:szCs w:val="28"/>
          <w:lang w:eastAsia="ru-RU"/>
        </w:rPr>
      </w:pPr>
      <w:r w:rsidRPr="008D74AA">
        <w:rPr>
          <w:rFonts w:eastAsia="Times New Roman" w:cs="Times New Roman"/>
          <w:b/>
          <w:sz w:val="28"/>
          <w:szCs w:val="28"/>
          <w:lang w:eastAsia="ru-RU"/>
        </w:rPr>
        <w:t>О</w:t>
      </w:r>
      <w:r w:rsidR="008D74AA" w:rsidRPr="008D74AA">
        <w:rPr>
          <w:rFonts w:eastAsia="Times New Roman" w:cs="Times New Roman"/>
          <w:b/>
          <w:sz w:val="28"/>
          <w:szCs w:val="28"/>
          <w:lang w:eastAsia="ru-RU"/>
        </w:rPr>
        <w:t>б утверждении Положения о</w:t>
      </w:r>
      <w:r w:rsidRPr="008D74AA">
        <w:rPr>
          <w:rFonts w:eastAsia="Times New Roman" w:cs="Times New Roman"/>
          <w:b/>
          <w:sz w:val="28"/>
          <w:szCs w:val="28"/>
          <w:lang w:eastAsia="ru-RU"/>
        </w:rPr>
        <w:t xml:space="preserve"> публичных слушаниях в Глубковском сельском поселении</w:t>
      </w:r>
    </w:p>
    <w:p w:rsidR="00567886" w:rsidRPr="00567886" w:rsidRDefault="00567886" w:rsidP="00084F91">
      <w:pPr>
        <w:spacing w:line="240" w:lineRule="auto"/>
        <w:rPr>
          <w:rFonts w:eastAsia="Times New Roman" w:cs="Times New Roman"/>
          <w:b/>
          <w:szCs w:val="24"/>
          <w:lang w:eastAsia="ru-RU"/>
        </w:rPr>
      </w:pPr>
    </w:p>
    <w:p w:rsidR="00567886" w:rsidRDefault="00567886" w:rsidP="00084F91">
      <w:pPr>
        <w:spacing w:line="240" w:lineRule="auto"/>
        <w:rPr>
          <w:rFonts w:eastAsia="Times New Roman" w:cs="Times New Roman"/>
          <w:szCs w:val="24"/>
          <w:lang w:eastAsia="ru-RU"/>
        </w:rPr>
      </w:pPr>
    </w:p>
    <w:p w:rsidR="00084F91" w:rsidRPr="008D74AA" w:rsidRDefault="00567886" w:rsidP="0027722E">
      <w:pPr>
        <w:spacing w:line="240" w:lineRule="auto"/>
        <w:jc w:val="both"/>
        <w:rPr>
          <w:rFonts w:eastAsia="Times New Roman" w:cs="Times New Roman"/>
          <w:sz w:val="28"/>
          <w:szCs w:val="28"/>
          <w:lang w:eastAsia="ru-RU"/>
        </w:rPr>
      </w:pPr>
      <w:r w:rsidRPr="008D74AA">
        <w:rPr>
          <w:rFonts w:eastAsia="Times New Roman" w:cs="Times New Roman"/>
          <w:sz w:val="28"/>
          <w:szCs w:val="28"/>
          <w:lang w:eastAsia="ru-RU"/>
        </w:rPr>
        <w:t>На основании ст.28 Федерального Закона от 6 октября 2003 года №131-ФЗ «Об общих принципах организации местного самоуправления в Российской Федерации», Устава Глубковского сельского поселения Глубковский сельский Совет народных депутатов РЕШИЛ:</w:t>
      </w:r>
    </w:p>
    <w:p w:rsidR="00567886" w:rsidRPr="008D74AA" w:rsidRDefault="00567886" w:rsidP="0027722E">
      <w:pPr>
        <w:spacing w:line="240" w:lineRule="auto"/>
        <w:jc w:val="both"/>
        <w:rPr>
          <w:rFonts w:eastAsia="Times New Roman" w:cs="Times New Roman"/>
          <w:sz w:val="28"/>
          <w:szCs w:val="28"/>
          <w:lang w:eastAsia="ru-RU"/>
        </w:rPr>
      </w:pPr>
    </w:p>
    <w:p w:rsidR="00567886" w:rsidRPr="008D74AA" w:rsidRDefault="00567886" w:rsidP="0027722E">
      <w:pPr>
        <w:spacing w:line="240" w:lineRule="auto"/>
        <w:jc w:val="both"/>
        <w:rPr>
          <w:rFonts w:eastAsia="Times New Roman" w:cs="Times New Roman"/>
          <w:sz w:val="28"/>
          <w:szCs w:val="28"/>
          <w:lang w:eastAsia="ru-RU"/>
        </w:rPr>
      </w:pPr>
    </w:p>
    <w:p w:rsidR="00084F91" w:rsidRPr="008D74AA" w:rsidRDefault="00567886" w:rsidP="0027722E">
      <w:pPr>
        <w:spacing w:line="240" w:lineRule="auto"/>
        <w:jc w:val="both"/>
        <w:rPr>
          <w:rFonts w:eastAsia="Times New Roman" w:cs="Times New Roman"/>
          <w:bCs/>
          <w:sz w:val="28"/>
          <w:szCs w:val="28"/>
          <w:lang w:eastAsia="ru-RU"/>
        </w:rPr>
      </w:pPr>
      <w:r w:rsidRPr="008D74AA">
        <w:rPr>
          <w:rFonts w:eastAsia="Times New Roman" w:cs="Times New Roman"/>
          <w:sz w:val="28"/>
          <w:szCs w:val="28"/>
          <w:lang w:eastAsia="ru-RU"/>
        </w:rPr>
        <w:t>1.</w:t>
      </w:r>
      <w:r w:rsidR="008D74AA">
        <w:rPr>
          <w:rFonts w:eastAsia="Times New Roman" w:cs="Times New Roman"/>
          <w:sz w:val="28"/>
          <w:szCs w:val="28"/>
          <w:lang w:eastAsia="ru-RU"/>
        </w:rPr>
        <w:t xml:space="preserve"> </w:t>
      </w:r>
      <w:r w:rsidR="008D74AA" w:rsidRPr="008D74AA">
        <w:rPr>
          <w:rFonts w:eastAsia="Times New Roman" w:cs="Times New Roman"/>
          <w:sz w:val="28"/>
          <w:szCs w:val="28"/>
          <w:lang w:eastAsia="ru-RU"/>
        </w:rPr>
        <w:t xml:space="preserve">Утвердить Положение </w:t>
      </w:r>
      <w:r w:rsidRPr="008D74AA">
        <w:rPr>
          <w:rFonts w:eastAsia="Times New Roman" w:cs="Times New Roman"/>
          <w:bCs/>
          <w:sz w:val="28"/>
          <w:szCs w:val="28"/>
          <w:lang w:eastAsia="ru-RU"/>
        </w:rPr>
        <w:t xml:space="preserve"> </w:t>
      </w:r>
      <w:r w:rsidR="00084F91" w:rsidRPr="008D74AA">
        <w:rPr>
          <w:rFonts w:eastAsia="Times New Roman" w:cs="Times New Roman"/>
          <w:bCs/>
          <w:sz w:val="28"/>
          <w:szCs w:val="28"/>
          <w:lang w:eastAsia="ru-RU"/>
        </w:rPr>
        <w:t xml:space="preserve">о публичных слушаниях в </w:t>
      </w:r>
      <w:r w:rsidRPr="008D74AA">
        <w:rPr>
          <w:rFonts w:eastAsia="Times New Roman" w:cs="Times New Roman"/>
          <w:bCs/>
          <w:sz w:val="28"/>
          <w:szCs w:val="28"/>
          <w:lang w:eastAsia="ru-RU"/>
        </w:rPr>
        <w:t>Глубковском сельском поселении</w:t>
      </w:r>
      <w:r w:rsidR="008D74AA" w:rsidRPr="008D74AA">
        <w:rPr>
          <w:rFonts w:eastAsia="Times New Roman" w:cs="Times New Roman"/>
          <w:bCs/>
          <w:sz w:val="28"/>
          <w:szCs w:val="28"/>
          <w:lang w:eastAsia="ru-RU"/>
        </w:rPr>
        <w:t>.</w:t>
      </w:r>
    </w:p>
    <w:p w:rsidR="008D74AA" w:rsidRDefault="008D74AA" w:rsidP="0027722E">
      <w:pPr>
        <w:spacing w:line="240" w:lineRule="auto"/>
        <w:jc w:val="both"/>
        <w:rPr>
          <w:rFonts w:eastAsia="Times New Roman" w:cs="Times New Roman"/>
          <w:bCs/>
          <w:sz w:val="28"/>
          <w:szCs w:val="28"/>
          <w:lang w:eastAsia="ru-RU"/>
        </w:rPr>
      </w:pPr>
      <w:r w:rsidRPr="008D74AA">
        <w:rPr>
          <w:rFonts w:eastAsia="Times New Roman" w:cs="Times New Roman"/>
          <w:bCs/>
          <w:sz w:val="28"/>
          <w:szCs w:val="28"/>
          <w:lang w:eastAsia="ru-RU"/>
        </w:rPr>
        <w:t>2.</w:t>
      </w:r>
      <w:r>
        <w:rPr>
          <w:rFonts w:eastAsia="Times New Roman" w:cs="Times New Roman"/>
          <w:bCs/>
          <w:sz w:val="28"/>
          <w:szCs w:val="28"/>
          <w:lang w:eastAsia="ru-RU"/>
        </w:rPr>
        <w:t xml:space="preserve"> </w:t>
      </w:r>
      <w:proofErr w:type="gramStart"/>
      <w:r w:rsidRPr="008D74AA">
        <w:rPr>
          <w:rFonts w:eastAsia="Times New Roman" w:cs="Times New Roman"/>
          <w:bCs/>
          <w:sz w:val="28"/>
          <w:szCs w:val="28"/>
          <w:lang w:eastAsia="ru-RU"/>
        </w:rPr>
        <w:t>Контроль за</w:t>
      </w:r>
      <w:proofErr w:type="gramEnd"/>
      <w:r w:rsidRPr="008D74AA">
        <w:rPr>
          <w:rFonts w:eastAsia="Times New Roman" w:cs="Times New Roman"/>
          <w:bCs/>
          <w:sz w:val="28"/>
          <w:szCs w:val="28"/>
          <w:lang w:eastAsia="ru-RU"/>
        </w:rPr>
        <w:t xml:space="preserve"> выполнением Решения оставляю за собой.</w:t>
      </w:r>
    </w:p>
    <w:p w:rsidR="008D74AA" w:rsidRDefault="008D74AA" w:rsidP="0027722E">
      <w:pPr>
        <w:spacing w:line="240" w:lineRule="auto"/>
        <w:jc w:val="both"/>
        <w:rPr>
          <w:rFonts w:eastAsia="Times New Roman" w:cs="Times New Roman"/>
          <w:bCs/>
          <w:sz w:val="28"/>
          <w:szCs w:val="28"/>
          <w:lang w:eastAsia="ru-RU"/>
        </w:rPr>
      </w:pPr>
      <w:r>
        <w:rPr>
          <w:rFonts w:eastAsia="Times New Roman" w:cs="Times New Roman"/>
          <w:bCs/>
          <w:sz w:val="28"/>
          <w:szCs w:val="28"/>
          <w:lang w:eastAsia="ru-RU"/>
        </w:rPr>
        <w:t>3. Настоящее Решение вступает в силу с момента подписания.</w:t>
      </w: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r>
        <w:rPr>
          <w:rFonts w:eastAsia="Times New Roman" w:cs="Times New Roman"/>
          <w:bCs/>
          <w:sz w:val="28"/>
          <w:szCs w:val="28"/>
          <w:lang w:eastAsia="ru-RU"/>
        </w:rPr>
        <w:t>Глава сельского поселения                                   А.И.Ануфриев</w:t>
      </w: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8D74AA" w:rsidRDefault="008D74AA" w:rsidP="0027722E">
      <w:pPr>
        <w:spacing w:line="240" w:lineRule="auto"/>
        <w:jc w:val="both"/>
        <w:rPr>
          <w:rFonts w:eastAsia="Times New Roman" w:cs="Times New Roman"/>
          <w:bCs/>
          <w:sz w:val="28"/>
          <w:szCs w:val="28"/>
          <w:lang w:eastAsia="ru-RU"/>
        </w:rPr>
      </w:pPr>
    </w:p>
    <w:p w:rsidR="00BD25B0" w:rsidRDefault="00BD25B0" w:rsidP="008D74AA">
      <w:pPr>
        <w:spacing w:line="240" w:lineRule="auto"/>
        <w:jc w:val="right"/>
        <w:rPr>
          <w:rFonts w:eastAsia="Times New Roman" w:cs="Times New Roman"/>
          <w:bCs/>
          <w:sz w:val="22"/>
          <w:lang w:eastAsia="ru-RU"/>
        </w:rPr>
      </w:pPr>
    </w:p>
    <w:p w:rsidR="00BD25B0" w:rsidRDefault="00BD25B0" w:rsidP="008D74AA">
      <w:pPr>
        <w:spacing w:line="240" w:lineRule="auto"/>
        <w:jc w:val="right"/>
        <w:rPr>
          <w:rFonts w:eastAsia="Times New Roman" w:cs="Times New Roman"/>
          <w:bCs/>
          <w:sz w:val="22"/>
          <w:lang w:eastAsia="ru-RU"/>
        </w:rPr>
      </w:pPr>
    </w:p>
    <w:p w:rsidR="00BD25B0" w:rsidRDefault="00BD25B0" w:rsidP="008D74AA">
      <w:pPr>
        <w:spacing w:line="240" w:lineRule="auto"/>
        <w:jc w:val="right"/>
        <w:rPr>
          <w:rFonts w:eastAsia="Times New Roman" w:cs="Times New Roman"/>
          <w:bCs/>
          <w:sz w:val="22"/>
          <w:lang w:eastAsia="ru-RU"/>
        </w:rPr>
      </w:pPr>
    </w:p>
    <w:p w:rsidR="008D74AA" w:rsidRDefault="008D74AA" w:rsidP="008D74AA">
      <w:pPr>
        <w:spacing w:line="240" w:lineRule="auto"/>
        <w:jc w:val="right"/>
        <w:rPr>
          <w:rFonts w:eastAsia="Times New Roman" w:cs="Times New Roman"/>
          <w:bCs/>
          <w:sz w:val="22"/>
          <w:lang w:eastAsia="ru-RU"/>
        </w:rPr>
      </w:pPr>
      <w:r>
        <w:rPr>
          <w:rFonts w:eastAsia="Times New Roman" w:cs="Times New Roman"/>
          <w:bCs/>
          <w:sz w:val="22"/>
          <w:lang w:eastAsia="ru-RU"/>
        </w:rPr>
        <w:lastRenderedPageBreak/>
        <w:t xml:space="preserve">Приложение </w:t>
      </w:r>
    </w:p>
    <w:p w:rsidR="008D74AA" w:rsidRDefault="008D74AA" w:rsidP="008D74AA">
      <w:pPr>
        <w:spacing w:line="240" w:lineRule="auto"/>
        <w:jc w:val="right"/>
        <w:rPr>
          <w:rFonts w:eastAsia="Times New Roman" w:cs="Times New Roman"/>
          <w:bCs/>
          <w:sz w:val="22"/>
          <w:lang w:eastAsia="ru-RU"/>
        </w:rPr>
      </w:pPr>
      <w:r>
        <w:rPr>
          <w:rFonts w:eastAsia="Times New Roman" w:cs="Times New Roman"/>
          <w:bCs/>
          <w:sz w:val="22"/>
          <w:lang w:eastAsia="ru-RU"/>
        </w:rPr>
        <w:t xml:space="preserve"> к Решению Глубковского сельского Совета народных депутатов </w:t>
      </w:r>
    </w:p>
    <w:p w:rsidR="008D74AA" w:rsidRPr="008D74AA" w:rsidRDefault="008D74AA" w:rsidP="008D74AA">
      <w:pPr>
        <w:spacing w:line="240" w:lineRule="auto"/>
        <w:jc w:val="right"/>
        <w:rPr>
          <w:rFonts w:eastAsia="Times New Roman" w:cs="Times New Roman"/>
          <w:bCs/>
          <w:sz w:val="22"/>
          <w:lang w:eastAsia="ru-RU"/>
        </w:rPr>
      </w:pPr>
      <w:r>
        <w:rPr>
          <w:rFonts w:eastAsia="Times New Roman" w:cs="Times New Roman"/>
          <w:bCs/>
          <w:sz w:val="22"/>
          <w:lang w:eastAsia="ru-RU"/>
        </w:rPr>
        <w:t>№</w:t>
      </w:r>
      <w:r w:rsidR="00D90FC4">
        <w:rPr>
          <w:rFonts w:eastAsia="Times New Roman" w:cs="Times New Roman"/>
          <w:bCs/>
          <w:sz w:val="22"/>
          <w:lang w:eastAsia="ru-RU"/>
        </w:rPr>
        <w:t xml:space="preserve"> 108</w:t>
      </w:r>
      <w:bookmarkStart w:id="0" w:name="_GoBack"/>
      <w:bookmarkEnd w:id="0"/>
      <w:r>
        <w:rPr>
          <w:rFonts w:eastAsia="Times New Roman" w:cs="Times New Roman"/>
          <w:bCs/>
          <w:sz w:val="22"/>
          <w:lang w:eastAsia="ru-RU"/>
        </w:rPr>
        <w:t xml:space="preserve"> от</w:t>
      </w:r>
      <w:r w:rsidR="00BD25B0">
        <w:rPr>
          <w:rFonts w:eastAsia="Times New Roman" w:cs="Times New Roman"/>
          <w:bCs/>
          <w:sz w:val="22"/>
          <w:lang w:eastAsia="ru-RU"/>
        </w:rPr>
        <w:t>15.03.</w:t>
      </w:r>
      <w:r>
        <w:rPr>
          <w:rFonts w:eastAsia="Times New Roman" w:cs="Times New Roman"/>
          <w:bCs/>
          <w:sz w:val="22"/>
          <w:lang w:eastAsia="ru-RU"/>
        </w:rPr>
        <w:t>2019</w:t>
      </w:r>
    </w:p>
    <w:p w:rsidR="008D74AA" w:rsidRDefault="008D74AA" w:rsidP="008D74AA">
      <w:pPr>
        <w:spacing w:line="240" w:lineRule="auto"/>
        <w:rPr>
          <w:rFonts w:eastAsia="Times New Roman" w:cs="Times New Roman"/>
          <w:b/>
          <w:sz w:val="28"/>
          <w:szCs w:val="28"/>
          <w:lang w:eastAsia="ru-RU"/>
        </w:rPr>
      </w:pPr>
    </w:p>
    <w:p w:rsidR="008D74AA" w:rsidRPr="008D74AA" w:rsidRDefault="008D74AA" w:rsidP="008D74AA">
      <w:pPr>
        <w:spacing w:line="240" w:lineRule="auto"/>
        <w:rPr>
          <w:rFonts w:eastAsia="Times New Roman" w:cs="Times New Roman"/>
          <w:b/>
          <w:sz w:val="28"/>
          <w:szCs w:val="28"/>
          <w:lang w:eastAsia="ru-RU"/>
        </w:rPr>
      </w:pPr>
      <w:r>
        <w:rPr>
          <w:rFonts w:eastAsia="Times New Roman" w:cs="Times New Roman"/>
          <w:b/>
          <w:sz w:val="28"/>
          <w:szCs w:val="28"/>
          <w:lang w:eastAsia="ru-RU"/>
        </w:rPr>
        <w:t>Положение</w:t>
      </w:r>
      <w:r w:rsidRPr="008D74AA">
        <w:rPr>
          <w:rFonts w:eastAsia="Times New Roman" w:cs="Times New Roman"/>
          <w:b/>
          <w:sz w:val="28"/>
          <w:szCs w:val="28"/>
          <w:lang w:eastAsia="ru-RU"/>
        </w:rPr>
        <w:t xml:space="preserve"> о публичных слушаниях в Глубковском сельском поселении</w:t>
      </w:r>
    </w:p>
    <w:p w:rsidR="008D74AA" w:rsidRPr="008D74AA" w:rsidRDefault="008D74AA" w:rsidP="008D74AA">
      <w:pPr>
        <w:spacing w:line="240" w:lineRule="auto"/>
        <w:jc w:val="center"/>
        <w:rPr>
          <w:rFonts w:eastAsia="Times New Roman" w:cs="Times New Roman"/>
          <w:sz w:val="28"/>
          <w:szCs w:val="28"/>
          <w:lang w:eastAsia="ru-RU"/>
        </w:rPr>
      </w:pP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Статья 1. Основные понятия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Для целей настоящего Положения используются следующие основные понятия: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1) публичные слушания - форма реализации прав жителей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 xml:space="preserve"> на учас</w:t>
      </w:r>
      <w:r w:rsidR="008D74AA" w:rsidRPr="0027722E">
        <w:rPr>
          <w:rFonts w:eastAsia="Times New Roman" w:cs="Times New Roman"/>
          <w:bCs/>
          <w:sz w:val="28"/>
          <w:szCs w:val="28"/>
          <w:lang w:eastAsia="ru-RU"/>
        </w:rPr>
        <w:t>тие в процессе принятия органом</w:t>
      </w:r>
      <w:r w:rsidRPr="0027722E">
        <w:rPr>
          <w:rFonts w:eastAsia="Times New Roman" w:cs="Times New Roman"/>
          <w:bCs/>
          <w:sz w:val="28"/>
          <w:szCs w:val="28"/>
          <w:lang w:eastAsia="ru-RU"/>
        </w:rPr>
        <w:t xml:space="preserve"> местного самоуправления проектов муниципальных правовых актов по вопросам местного значения путем их публичного обсуждения;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 xml:space="preserve"> в публичных слушаниях;</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3) участники публичных слушаний - заинтересованные жители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w:t>
      </w:r>
      <w:r w:rsidR="008D74AA" w:rsidRPr="0027722E">
        <w:rPr>
          <w:rFonts w:eastAsia="Times New Roman" w:cs="Times New Roman"/>
          <w:bCs/>
          <w:sz w:val="28"/>
          <w:szCs w:val="28"/>
          <w:lang w:eastAsia="ru-RU"/>
        </w:rPr>
        <w:t xml:space="preserve"> эксперты, представители органа</w:t>
      </w:r>
      <w:r w:rsidRPr="0027722E">
        <w:rPr>
          <w:rFonts w:eastAsia="Times New Roman" w:cs="Times New Roman"/>
          <w:bCs/>
          <w:sz w:val="28"/>
          <w:szCs w:val="28"/>
          <w:lang w:eastAsia="ru-RU"/>
        </w:rPr>
        <w:t xml:space="preserve"> местного самоуправления,  общественных объединений и иные лица, пожелавшие принять участие в публичных слушаниях;</w:t>
      </w:r>
    </w:p>
    <w:p w:rsidR="00084F91" w:rsidRPr="0027722E" w:rsidRDefault="003F0A12"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4</w:t>
      </w:r>
      <w:r w:rsidR="00084F91" w:rsidRPr="0027722E">
        <w:rPr>
          <w:rFonts w:eastAsia="Times New Roman" w:cs="Times New Roman"/>
          <w:bCs/>
          <w:sz w:val="28"/>
          <w:szCs w:val="28"/>
          <w:lang w:eastAsia="ru-RU"/>
        </w:rPr>
        <w:t xml:space="preserve">) инициатор публичных слушаний </w:t>
      </w:r>
      <w:r w:rsidR="008D74AA" w:rsidRPr="0027722E">
        <w:rPr>
          <w:rFonts w:eastAsia="Times New Roman" w:cs="Times New Roman"/>
          <w:bCs/>
          <w:sz w:val="28"/>
          <w:szCs w:val="28"/>
          <w:lang w:eastAsia="ru-RU"/>
        </w:rPr>
        <w:t>–</w:t>
      </w:r>
      <w:r w:rsidR="00084F91" w:rsidRPr="0027722E">
        <w:rPr>
          <w:rFonts w:eastAsia="Times New Roman" w:cs="Times New Roman"/>
          <w:bCs/>
          <w:sz w:val="28"/>
          <w:szCs w:val="28"/>
          <w:lang w:eastAsia="ru-RU"/>
        </w:rPr>
        <w:t xml:space="preserve"> </w:t>
      </w:r>
      <w:r w:rsidR="008D74AA" w:rsidRPr="0027722E">
        <w:rPr>
          <w:rFonts w:eastAsia="Times New Roman" w:cs="Times New Roman"/>
          <w:bCs/>
          <w:sz w:val="28"/>
          <w:szCs w:val="28"/>
          <w:lang w:eastAsia="ru-RU"/>
        </w:rPr>
        <w:t>администрация Глубковского сельского поселения</w:t>
      </w:r>
      <w:r w:rsidR="00084F91" w:rsidRPr="0027722E">
        <w:rPr>
          <w:rFonts w:eastAsia="Times New Roman" w:cs="Times New Roman"/>
          <w:bCs/>
          <w:sz w:val="28"/>
          <w:szCs w:val="28"/>
          <w:lang w:eastAsia="ru-RU"/>
        </w:rPr>
        <w:t>, а также инициативная группа совершеннолетних граждан, числ</w:t>
      </w:r>
      <w:r w:rsidR="008D74AA" w:rsidRPr="0027722E">
        <w:rPr>
          <w:rFonts w:eastAsia="Times New Roman" w:cs="Times New Roman"/>
          <w:bCs/>
          <w:sz w:val="28"/>
          <w:szCs w:val="28"/>
          <w:lang w:eastAsia="ru-RU"/>
        </w:rPr>
        <w:t>енностью не менее 10 человек</w:t>
      </w:r>
      <w:r w:rsidR="00084F91" w:rsidRPr="0027722E">
        <w:rPr>
          <w:rFonts w:eastAsia="Times New Roman" w:cs="Times New Roman"/>
          <w:bCs/>
          <w:sz w:val="28"/>
          <w:szCs w:val="28"/>
          <w:lang w:eastAsia="ru-RU"/>
        </w:rPr>
        <w:t>, выступившая с инициативой проведения публичных слушаний;</w:t>
      </w:r>
    </w:p>
    <w:p w:rsidR="00084F91" w:rsidRPr="0027722E" w:rsidRDefault="003F0A12"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5</w:t>
      </w:r>
      <w:r w:rsidR="00084F91" w:rsidRPr="0027722E">
        <w:rPr>
          <w:rFonts w:eastAsia="Times New Roman" w:cs="Times New Roman"/>
          <w:bCs/>
          <w:sz w:val="28"/>
          <w:szCs w:val="28"/>
          <w:lang w:eastAsia="ru-RU"/>
        </w:rPr>
        <w:t>)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084F91" w:rsidRPr="0027722E" w:rsidRDefault="003F0A12"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6</w:t>
      </w:r>
      <w:r w:rsidR="00084F91" w:rsidRPr="0027722E">
        <w:rPr>
          <w:rFonts w:eastAsia="Times New Roman" w:cs="Times New Roman"/>
          <w:bCs/>
          <w:sz w:val="28"/>
          <w:szCs w:val="28"/>
          <w:lang w:eastAsia="ru-RU"/>
        </w:rPr>
        <w:t>)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Статья 2. Цели и принципы организации и проведения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Основными целями организации и проведения публичных слушаний являются: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lastRenderedPageBreak/>
        <w:t xml:space="preserve">1) обсуждение проектов муниципальных правовых актов с участием населения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2) выявление и учет общественного мнения и мнения экспертов по выносимому на публичные слушания вопросу местного значения;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3) развитие диалоговых механизмов органов власти и населения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4) поиск приемлемых альтернатив решения важнейших вопросов местного значения;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5) выработка предложений и рекомендаций по обсуждаемой проблеме.</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Статья 3. Вопросы, выносимые на публичные слушания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2. В обязательном порядке на публичные слушания выносятся: </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1) проект устава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2) проект бюджета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 xml:space="preserve"> и отчет о его исполнении;</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3) проекты планов и программ развития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5) проект генерального плана, проекты внесения изменений в генеральный план;</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lastRenderedPageBreak/>
        <w:t xml:space="preserve">6) вопросы о преобразовании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7) вопросы, по которым проводилась общественная экспертиза;</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8) иные вопросы по решению органов местного самоуправления.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Статья 4. Инициатива проведения публичных слушаний</w:t>
      </w:r>
    </w:p>
    <w:p w:rsidR="00893623"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1. </w:t>
      </w:r>
      <w:r w:rsidR="00893623" w:rsidRPr="00893623">
        <w:rPr>
          <w:rFonts w:eastAsia="Times New Roman" w:cs="Times New Roman"/>
          <w:bCs/>
          <w:sz w:val="28"/>
          <w:szCs w:val="28"/>
          <w:lang w:eastAsia="ru-RU"/>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r w:rsidR="00893623">
        <w:rPr>
          <w:rFonts w:eastAsia="Times New Roman" w:cs="Times New Roman"/>
          <w:bCs/>
          <w:sz w:val="28"/>
          <w:szCs w:val="28"/>
          <w:lang w:eastAsia="ru-RU"/>
        </w:rPr>
        <w:t>.</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2. Жители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 xml:space="preserve"> для инициирования публичных слушаний по вопросам местного значения формируют инициативную группу, числе</w:t>
      </w:r>
      <w:r w:rsidR="002674C0" w:rsidRPr="0027722E">
        <w:rPr>
          <w:rFonts w:eastAsia="Times New Roman" w:cs="Times New Roman"/>
          <w:bCs/>
          <w:sz w:val="28"/>
          <w:szCs w:val="28"/>
          <w:lang w:eastAsia="ru-RU"/>
        </w:rPr>
        <w:t>нностью не менее 10 человек</w:t>
      </w:r>
      <w:r w:rsidRPr="0027722E">
        <w:rPr>
          <w:rFonts w:eastAsia="Times New Roman" w:cs="Times New Roman"/>
          <w:bCs/>
          <w:sz w:val="28"/>
          <w:szCs w:val="28"/>
          <w:lang w:eastAsia="ru-RU"/>
        </w:rPr>
        <w:t>, достигших 18 летнего возраста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3. До обращения с предложением о проведении публичных слушаний в </w:t>
      </w:r>
      <w:r w:rsidR="002674C0" w:rsidRPr="0027722E">
        <w:rPr>
          <w:rFonts w:eastAsia="Times New Roman" w:cs="Times New Roman"/>
          <w:bCs/>
          <w:sz w:val="28"/>
          <w:szCs w:val="28"/>
          <w:lang w:eastAsia="ru-RU"/>
        </w:rPr>
        <w:t>Глубковский сельский Совет народных депутатов</w:t>
      </w:r>
      <w:r w:rsidRPr="0027722E">
        <w:rPr>
          <w:rFonts w:eastAsia="Times New Roman" w:cs="Times New Roman"/>
          <w:bCs/>
          <w:sz w:val="28"/>
          <w:szCs w:val="28"/>
          <w:lang w:eastAsia="ru-RU"/>
        </w:rPr>
        <w:t xml:space="preserve"> членами инициативной группы должно быть собрано не менее 100 подписей жителей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 достигших возраста 18 лет, в поддержку проведения публичных слушаний по поставленному вопросу</w:t>
      </w:r>
      <w:r w:rsidR="002674C0" w:rsidRPr="0027722E">
        <w:rPr>
          <w:rFonts w:eastAsia="Times New Roman" w:cs="Times New Roman"/>
          <w:bCs/>
          <w:sz w:val="28"/>
          <w:szCs w:val="28"/>
          <w:lang w:eastAsia="ru-RU"/>
        </w:rPr>
        <w:t xml:space="preserve">. </w:t>
      </w:r>
      <w:r w:rsidRPr="0027722E">
        <w:rPr>
          <w:rFonts w:eastAsia="Times New Roman" w:cs="Times New Roman"/>
          <w:bCs/>
          <w:sz w:val="28"/>
          <w:szCs w:val="28"/>
          <w:lang w:eastAsia="ru-RU"/>
        </w:rPr>
        <w:t>Подписи должны быть собраны в срок, не превышающий 20 дней с момента подписания протокола о создании инициативной группы</w:t>
      </w:r>
      <w:r w:rsidR="002674C0" w:rsidRPr="0027722E">
        <w:rPr>
          <w:rFonts w:eastAsia="Times New Roman" w:cs="Times New Roman"/>
          <w:bCs/>
          <w:sz w:val="28"/>
          <w:szCs w:val="28"/>
          <w:lang w:eastAsia="ru-RU"/>
        </w:rPr>
        <w:t xml:space="preserve">. </w:t>
      </w:r>
      <w:r w:rsidRPr="0027722E">
        <w:rPr>
          <w:rFonts w:eastAsia="Times New Roman" w:cs="Times New Roman"/>
          <w:bCs/>
          <w:sz w:val="28"/>
          <w:szCs w:val="28"/>
          <w:lang w:eastAsia="ru-RU"/>
        </w:rPr>
        <w:t>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4. Члены инициативной группы при обращении в </w:t>
      </w:r>
      <w:r w:rsidR="002674C0" w:rsidRPr="0027722E">
        <w:rPr>
          <w:rFonts w:eastAsia="Times New Roman" w:cs="Times New Roman"/>
          <w:bCs/>
          <w:sz w:val="28"/>
          <w:szCs w:val="28"/>
          <w:lang w:eastAsia="ru-RU"/>
        </w:rPr>
        <w:t xml:space="preserve">Глубковский сельский Совет народных депутатов </w:t>
      </w:r>
      <w:r w:rsidRPr="0027722E">
        <w:rPr>
          <w:rFonts w:eastAsia="Times New Roman" w:cs="Times New Roman"/>
          <w:bCs/>
          <w:sz w:val="28"/>
          <w:szCs w:val="28"/>
          <w:lang w:eastAsia="ru-RU"/>
        </w:rPr>
        <w:t>с предложением о проведении публичных слушаний, подают следующие документы:</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протокол о создании инициативной группы граждан;</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lastRenderedPageBreak/>
        <w:t>- подписи жителей в поддержку инициативы проведения публичных слушаний, оформленные в виде подписных листов.</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5. </w:t>
      </w:r>
      <w:r w:rsidR="002674C0" w:rsidRPr="0027722E">
        <w:rPr>
          <w:rFonts w:eastAsia="Times New Roman" w:cs="Times New Roman"/>
          <w:bCs/>
          <w:sz w:val="28"/>
          <w:szCs w:val="28"/>
          <w:lang w:eastAsia="ru-RU"/>
        </w:rPr>
        <w:t xml:space="preserve">Глубковский сельский Совет народных депутатов </w:t>
      </w:r>
      <w:r w:rsidRPr="0027722E">
        <w:rPr>
          <w:rFonts w:eastAsia="Times New Roman" w:cs="Times New Roman"/>
          <w:bCs/>
          <w:sz w:val="28"/>
          <w:szCs w:val="28"/>
          <w:lang w:eastAsia="ru-RU"/>
        </w:rPr>
        <w:t>рассматривает поданные инициативной группой документы в течение 30 дней со дня их поступления</w:t>
      </w:r>
      <w:r w:rsidR="002674C0" w:rsidRPr="0027722E">
        <w:rPr>
          <w:rFonts w:eastAsia="Times New Roman" w:cs="Times New Roman"/>
          <w:bCs/>
          <w:sz w:val="28"/>
          <w:szCs w:val="28"/>
          <w:lang w:eastAsia="ru-RU"/>
        </w:rPr>
        <w:t>.</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6. </w:t>
      </w:r>
      <w:r w:rsidR="002674C0" w:rsidRPr="0027722E">
        <w:rPr>
          <w:rFonts w:eastAsia="Times New Roman" w:cs="Times New Roman"/>
          <w:bCs/>
          <w:sz w:val="28"/>
          <w:szCs w:val="28"/>
          <w:lang w:eastAsia="ru-RU"/>
        </w:rPr>
        <w:t xml:space="preserve">Глубковский сельский Совет народных депутатов </w:t>
      </w:r>
      <w:r w:rsidRPr="0027722E">
        <w:rPr>
          <w:rFonts w:eastAsia="Times New Roman" w:cs="Times New Roman"/>
          <w:bCs/>
          <w:sz w:val="28"/>
          <w:szCs w:val="28"/>
          <w:lang w:eastAsia="ru-RU"/>
        </w:rPr>
        <w:t>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 xml:space="preserve">. В этом случае слушания по данному вопросу местного значения назначаются </w:t>
      </w:r>
      <w:proofErr w:type="spellStart"/>
      <w:r w:rsidR="002674C0" w:rsidRPr="0027722E">
        <w:rPr>
          <w:rFonts w:eastAsia="Times New Roman" w:cs="Times New Roman"/>
          <w:bCs/>
          <w:sz w:val="28"/>
          <w:szCs w:val="28"/>
          <w:lang w:eastAsia="ru-RU"/>
        </w:rPr>
        <w:t>Глубковским</w:t>
      </w:r>
      <w:proofErr w:type="spellEnd"/>
      <w:r w:rsidR="002674C0" w:rsidRPr="0027722E">
        <w:rPr>
          <w:rFonts w:eastAsia="Times New Roman" w:cs="Times New Roman"/>
          <w:bCs/>
          <w:sz w:val="28"/>
          <w:szCs w:val="28"/>
          <w:lang w:eastAsia="ru-RU"/>
        </w:rPr>
        <w:t xml:space="preserve"> сельским Советом народных депутатов </w:t>
      </w:r>
      <w:r w:rsidRPr="0027722E">
        <w:rPr>
          <w:rFonts w:eastAsia="Times New Roman" w:cs="Times New Roman"/>
          <w:bCs/>
          <w:sz w:val="28"/>
          <w:szCs w:val="28"/>
          <w:lang w:eastAsia="ru-RU"/>
        </w:rPr>
        <w:t>в обязательном порядке.</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Статья 5. Порядок назначения публичных слушаний</w:t>
      </w:r>
    </w:p>
    <w:p w:rsidR="00893623" w:rsidRDefault="00084F91" w:rsidP="00893623">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1. Публичные слушания, инициированные населением или </w:t>
      </w:r>
      <w:proofErr w:type="spellStart"/>
      <w:r w:rsidR="002674C0" w:rsidRPr="0027722E">
        <w:rPr>
          <w:rFonts w:eastAsia="Times New Roman" w:cs="Times New Roman"/>
          <w:bCs/>
          <w:sz w:val="28"/>
          <w:szCs w:val="28"/>
          <w:lang w:eastAsia="ru-RU"/>
        </w:rPr>
        <w:t>Глубковским</w:t>
      </w:r>
      <w:proofErr w:type="spellEnd"/>
      <w:r w:rsidR="002674C0" w:rsidRPr="0027722E">
        <w:rPr>
          <w:rFonts w:eastAsia="Times New Roman" w:cs="Times New Roman"/>
          <w:bCs/>
          <w:sz w:val="28"/>
          <w:szCs w:val="28"/>
          <w:lang w:eastAsia="ru-RU"/>
        </w:rPr>
        <w:t xml:space="preserve"> сельским Советом народных депутатов</w:t>
      </w:r>
      <w:r w:rsidRPr="0027722E">
        <w:rPr>
          <w:rFonts w:eastAsia="Times New Roman" w:cs="Times New Roman"/>
          <w:bCs/>
          <w:sz w:val="28"/>
          <w:szCs w:val="28"/>
          <w:lang w:eastAsia="ru-RU"/>
        </w:rPr>
        <w:t xml:space="preserve">, назначаются </w:t>
      </w:r>
      <w:proofErr w:type="spellStart"/>
      <w:r w:rsidR="002674C0" w:rsidRPr="0027722E">
        <w:rPr>
          <w:rFonts w:eastAsia="Times New Roman" w:cs="Times New Roman"/>
          <w:bCs/>
          <w:sz w:val="28"/>
          <w:szCs w:val="28"/>
          <w:lang w:eastAsia="ru-RU"/>
        </w:rPr>
        <w:t>Глубковским</w:t>
      </w:r>
      <w:proofErr w:type="spellEnd"/>
      <w:r w:rsidR="002674C0" w:rsidRPr="0027722E">
        <w:rPr>
          <w:rFonts w:eastAsia="Times New Roman" w:cs="Times New Roman"/>
          <w:bCs/>
          <w:sz w:val="28"/>
          <w:szCs w:val="28"/>
          <w:lang w:eastAsia="ru-RU"/>
        </w:rPr>
        <w:t xml:space="preserve"> сельским Советом народных депутатов</w:t>
      </w:r>
      <w:r w:rsidR="00893623">
        <w:rPr>
          <w:rFonts w:eastAsia="Times New Roman" w:cs="Times New Roman"/>
          <w:bCs/>
          <w:sz w:val="28"/>
          <w:szCs w:val="28"/>
          <w:lang w:eastAsia="ru-RU"/>
        </w:rPr>
        <w:t>,</w:t>
      </w:r>
      <w:r w:rsidRPr="0027722E">
        <w:rPr>
          <w:rFonts w:eastAsia="Times New Roman" w:cs="Times New Roman"/>
          <w:bCs/>
          <w:sz w:val="28"/>
          <w:szCs w:val="28"/>
          <w:lang w:eastAsia="ru-RU"/>
        </w:rPr>
        <w:t xml:space="preserve"> </w:t>
      </w:r>
      <w:r w:rsidR="00893623">
        <w:rPr>
          <w:rFonts w:eastAsia="Times New Roman" w:cs="Times New Roman"/>
          <w:bCs/>
          <w:sz w:val="28"/>
          <w:szCs w:val="28"/>
          <w:lang w:eastAsia="ru-RU"/>
        </w:rPr>
        <w:t>главой</w:t>
      </w:r>
      <w:r w:rsidR="00893623" w:rsidRPr="00893623">
        <w:rPr>
          <w:rFonts w:eastAsia="Times New Roman" w:cs="Times New Roman"/>
          <w:bCs/>
          <w:sz w:val="28"/>
          <w:szCs w:val="28"/>
          <w:lang w:eastAsia="ru-RU"/>
        </w:rPr>
        <w:t xml:space="preserve"> муни</w:t>
      </w:r>
      <w:r w:rsidR="00893623">
        <w:rPr>
          <w:rFonts w:eastAsia="Times New Roman" w:cs="Times New Roman"/>
          <w:bCs/>
          <w:sz w:val="28"/>
          <w:szCs w:val="28"/>
          <w:lang w:eastAsia="ru-RU"/>
        </w:rPr>
        <w:t>ципального образования или главой</w:t>
      </w:r>
      <w:r w:rsidR="00893623" w:rsidRPr="00893623">
        <w:rPr>
          <w:rFonts w:eastAsia="Times New Roman" w:cs="Times New Roman"/>
          <w:bCs/>
          <w:sz w:val="28"/>
          <w:szCs w:val="28"/>
          <w:lang w:eastAsia="ru-RU"/>
        </w:rPr>
        <w:t xml:space="preserve"> местной администрации, осуществляющего свои полномочия на основе контракта</w:t>
      </w:r>
      <w:r w:rsidR="00893623">
        <w:rPr>
          <w:rFonts w:eastAsia="Times New Roman" w:cs="Times New Roman"/>
          <w:bCs/>
          <w:sz w:val="28"/>
          <w:szCs w:val="28"/>
          <w:lang w:eastAsia="ru-RU"/>
        </w:rPr>
        <w:t>.</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3. В решении (постановлении) о назначении публичных слушаний указываются: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тема публичных слушаний (вопросы, наименование проекта муниципального правового акта, выносимые на публичные слушания);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инициатор проведения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дата и время проведения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место проведения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lastRenderedPageBreak/>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обнародованию </w:t>
      </w:r>
      <w:r w:rsidR="003F0A12" w:rsidRPr="0027722E">
        <w:rPr>
          <w:rFonts w:eastAsia="Times New Roman" w:cs="Times New Roman"/>
          <w:bCs/>
          <w:sz w:val="28"/>
          <w:szCs w:val="28"/>
          <w:lang w:eastAsia="ru-RU"/>
        </w:rPr>
        <w:t xml:space="preserve"> на официальном сайте Новосильского района (www. novosilr.ru)</w:t>
      </w:r>
      <w:r w:rsidRPr="0027722E">
        <w:rPr>
          <w:rFonts w:eastAsia="Times New Roman" w:cs="Times New Roman"/>
          <w:bCs/>
          <w:sz w:val="28"/>
          <w:szCs w:val="28"/>
          <w:lang w:eastAsia="ru-RU"/>
        </w:rPr>
        <w:t xml:space="preserve">  в сети Интернет.</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Статья 6. Порядок организации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1. </w:t>
      </w:r>
      <w:proofErr w:type="gramStart"/>
      <w:r w:rsidR="003F0A12" w:rsidRPr="0027722E">
        <w:rPr>
          <w:rFonts w:eastAsia="Times New Roman" w:cs="Times New Roman"/>
          <w:bCs/>
          <w:sz w:val="28"/>
          <w:szCs w:val="28"/>
          <w:lang w:eastAsia="ru-RU"/>
        </w:rPr>
        <w:t xml:space="preserve">Администрация Глубковского сельского поселения </w:t>
      </w:r>
      <w:r w:rsidRPr="0027722E">
        <w:rPr>
          <w:rFonts w:eastAsia="Times New Roman" w:cs="Times New Roman"/>
          <w:bCs/>
          <w:sz w:val="28"/>
          <w:szCs w:val="28"/>
          <w:lang w:eastAsia="ru-RU"/>
        </w:rPr>
        <w:t xml:space="preserve"> формирует организационный комитет из числа депутатов </w:t>
      </w:r>
      <w:r w:rsidR="003F0A12" w:rsidRPr="0027722E">
        <w:rPr>
          <w:rFonts w:eastAsia="Times New Roman" w:cs="Times New Roman"/>
          <w:bCs/>
          <w:sz w:val="28"/>
          <w:szCs w:val="28"/>
          <w:lang w:eastAsia="ru-RU"/>
        </w:rPr>
        <w:t xml:space="preserve">сельского Совета </w:t>
      </w:r>
      <w:r w:rsidRPr="0027722E">
        <w:rPr>
          <w:rFonts w:eastAsia="Times New Roman" w:cs="Times New Roman"/>
          <w:bCs/>
          <w:sz w:val="28"/>
          <w:szCs w:val="28"/>
          <w:lang w:eastAsia="ru-RU"/>
        </w:rPr>
        <w:t xml:space="preserve">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 xml:space="preserve"> и сотрудников </w:t>
      </w:r>
      <w:r w:rsidR="003F0A12" w:rsidRPr="0027722E">
        <w:rPr>
          <w:rFonts w:eastAsia="Times New Roman" w:cs="Times New Roman"/>
          <w:bCs/>
          <w:sz w:val="28"/>
          <w:szCs w:val="28"/>
          <w:lang w:eastAsia="ru-RU"/>
        </w:rPr>
        <w:t>администрации</w:t>
      </w:r>
      <w:r w:rsidRPr="0027722E">
        <w:rPr>
          <w:rFonts w:eastAsia="Times New Roman" w:cs="Times New Roman"/>
          <w:bCs/>
          <w:sz w:val="28"/>
          <w:szCs w:val="28"/>
          <w:lang w:eastAsia="ru-RU"/>
        </w:rPr>
        <w:t xml:space="preserve">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 xml:space="preserve"> в количестве не менее 3-7 человек), которые берут на себя обязанность по подготовке и проведению публичных слушаний.</w:t>
      </w:r>
      <w:proofErr w:type="gramEnd"/>
      <w:r w:rsidRPr="0027722E">
        <w:rPr>
          <w:rFonts w:eastAsia="Times New Roman" w:cs="Times New Roman"/>
          <w:bCs/>
          <w:sz w:val="28"/>
          <w:szCs w:val="28"/>
          <w:lang w:eastAsia="ru-RU"/>
        </w:rPr>
        <w:t xml:space="preserve">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w:t>
      </w:r>
      <w:r w:rsidR="003F0A12" w:rsidRPr="0027722E">
        <w:rPr>
          <w:rFonts w:eastAsia="Times New Roman" w:cs="Times New Roman"/>
          <w:bCs/>
          <w:sz w:val="28"/>
          <w:szCs w:val="28"/>
          <w:lang w:eastAsia="ru-RU"/>
        </w:rPr>
        <w:t>администрации Глубковского сельского поселения</w:t>
      </w:r>
      <w:r w:rsidRPr="0027722E">
        <w:rPr>
          <w:rFonts w:eastAsia="Times New Roman" w:cs="Times New Roman"/>
          <w:bCs/>
          <w:sz w:val="28"/>
          <w:szCs w:val="28"/>
          <w:lang w:eastAsia="ru-RU"/>
        </w:rPr>
        <w:t>.</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3. Расходы на подготовку и проведение публичных слушаний осуществляются из средств бюджета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 xml:space="preserve">.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w:t>
      </w:r>
    </w:p>
    <w:p w:rsidR="00084F91" w:rsidRPr="0027722E" w:rsidRDefault="003F0A12"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4</w:t>
      </w:r>
      <w:r w:rsidR="00084F91" w:rsidRPr="0027722E">
        <w:rPr>
          <w:rFonts w:eastAsia="Times New Roman" w:cs="Times New Roman"/>
          <w:bCs/>
          <w:sz w:val="28"/>
          <w:szCs w:val="28"/>
          <w:lang w:eastAsia="ru-RU"/>
        </w:rPr>
        <w:t>. Организационный комитет в рамках своей работы</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 подготавливает повестку публичных слушаний и размещает итоговый вариант повестки в сети Интернет </w:t>
      </w:r>
      <w:r w:rsidR="00A8076E" w:rsidRPr="0027722E">
        <w:rPr>
          <w:rFonts w:eastAsia="Times New Roman" w:cs="Times New Roman"/>
          <w:bCs/>
          <w:sz w:val="28"/>
          <w:szCs w:val="28"/>
          <w:lang w:eastAsia="ru-RU"/>
        </w:rPr>
        <w:t>на сайте Новосильского района (www. novosilr.ru)</w:t>
      </w:r>
      <w:proofErr w:type="gramStart"/>
      <w:r w:rsidR="00A8076E" w:rsidRPr="0027722E">
        <w:rPr>
          <w:rFonts w:eastAsia="Times New Roman" w:cs="Times New Roman"/>
          <w:bCs/>
          <w:sz w:val="28"/>
          <w:szCs w:val="28"/>
          <w:lang w:eastAsia="ru-RU"/>
        </w:rPr>
        <w:t xml:space="preserve">  </w:t>
      </w:r>
      <w:r w:rsidRPr="0027722E">
        <w:rPr>
          <w:rFonts w:eastAsia="Times New Roman" w:cs="Times New Roman"/>
          <w:bCs/>
          <w:sz w:val="28"/>
          <w:szCs w:val="28"/>
          <w:lang w:eastAsia="ru-RU"/>
        </w:rPr>
        <w:t>;</w:t>
      </w:r>
      <w:proofErr w:type="gramEnd"/>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lastRenderedPageBreak/>
        <w:t>- запрашивает у органов местного самоуправления информацию и документацию, относящуюся к вопросам, выносимым на публичные слушания;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регистрирует участников публичных слушаний, принимает от граждан заявки на выступления в рамках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 размещает предложения и рекомендации, поступившие от граждан по вопросам, выносимым на публичные слушания, на сайт </w:t>
      </w:r>
      <w:r w:rsidR="00A8076E" w:rsidRPr="0027722E">
        <w:rPr>
          <w:rFonts w:eastAsia="Times New Roman" w:cs="Times New Roman"/>
          <w:bCs/>
          <w:sz w:val="28"/>
          <w:szCs w:val="28"/>
          <w:lang w:eastAsia="ru-RU"/>
        </w:rPr>
        <w:t xml:space="preserve"> Новосильского района (www. novosilr.ru)  </w:t>
      </w:r>
      <w:r w:rsidRPr="0027722E">
        <w:rPr>
          <w:rFonts w:eastAsia="Times New Roman" w:cs="Times New Roman"/>
          <w:bCs/>
          <w:sz w:val="28"/>
          <w:szCs w:val="28"/>
          <w:lang w:eastAsia="ru-RU"/>
        </w:rPr>
        <w:t xml:space="preserve">для ознакомления с ними жителей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 производит информирование граждан о времени и месте проведения публичных слушаний через </w:t>
      </w:r>
      <w:r w:rsidR="00A8076E" w:rsidRPr="0027722E">
        <w:rPr>
          <w:rFonts w:eastAsia="Times New Roman" w:cs="Times New Roman"/>
          <w:bCs/>
          <w:sz w:val="28"/>
          <w:szCs w:val="28"/>
          <w:lang w:eastAsia="ru-RU"/>
        </w:rPr>
        <w:t>информационный щит администрации</w:t>
      </w:r>
      <w:r w:rsidRPr="0027722E">
        <w:rPr>
          <w:rFonts w:eastAsia="Times New Roman" w:cs="Times New Roman"/>
          <w:bCs/>
          <w:sz w:val="28"/>
          <w:szCs w:val="28"/>
          <w:lang w:eastAsia="ru-RU"/>
        </w:rPr>
        <w:t>, сеть Интернет</w:t>
      </w:r>
      <w:r w:rsidR="00893623">
        <w:rPr>
          <w:rFonts w:eastAsia="Times New Roman" w:cs="Times New Roman"/>
          <w:bCs/>
          <w:sz w:val="28"/>
          <w:szCs w:val="28"/>
          <w:lang w:eastAsia="ru-RU"/>
        </w:rPr>
        <w:t>,</w:t>
      </w:r>
      <w:r w:rsidRPr="0027722E">
        <w:rPr>
          <w:rFonts w:eastAsia="Times New Roman" w:cs="Times New Roman"/>
          <w:bCs/>
          <w:sz w:val="28"/>
          <w:szCs w:val="28"/>
          <w:lang w:eastAsia="ru-RU"/>
        </w:rPr>
        <w:t xml:space="preserve"> иными способами;</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организует проведение голосования участников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устанавливает результаты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 подготавливает проект </w:t>
      </w:r>
      <w:proofErr w:type="gramStart"/>
      <w:r w:rsidRPr="0027722E">
        <w:rPr>
          <w:rFonts w:eastAsia="Times New Roman" w:cs="Times New Roman"/>
          <w:bCs/>
          <w:sz w:val="28"/>
          <w:szCs w:val="28"/>
          <w:lang w:eastAsia="ru-RU"/>
        </w:rPr>
        <w:t>итогового документа, состоящего из рекомендаций и передает</w:t>
      </w:r>
      <w:proofErr w:type="gramEnd"/>
      <w:r w:rsidRPr="0027722E">
        <w:rPr>
          <w:rFonts w:eastAsia="Times New Roman" w:cs="Times New Roman"/>
          <w:bCs/>
          <w:sz w:val="28"/>
          <w:szCs w:val="28"/>
          <w:lang w:eastAsia="ru-RU"/>
        </w:rPr>
        <w:t xml:space="preserve"> его для обнародования </w:t>
      </w:r>
      <w:r w:rsidR="00A8076E" w:rsidRPr="0027722E">
        <w:rPr>
          <w:rFonts w:eastAsia="Times New Roman" w:cs="Times New Roman"/>
          <w:bCs/>
          <w:sz w:val="28"/>
          <w:szCs w:val="28"/>
          <w:lang w:eastAsia="ru-RU"/>
        </w:rPr>
        <w:t>на</w:t>
      </w:r>
      <w:r w:rsidR="00893623">
        <w:rPr>
          <w:rFonts w:eastAsia="Times New Roman" w:cs="Times New Roman"/>
          <w:bCs/>
          <w:sz w:val="28"/>
          <w:szCs w:val="28"/>
          <w:lang w:eastAsia="ru-RU"/>
        </w:rPr>
        <w:t xml:space="preserve"> </w:t>
      </w:r>
      <w:r w:rsidR="00A8076E" w:rsidRPr="0027722E">
        <w:rPr>
          <w:rFonts w:eastAsia="Times New Roman" w:cs="Times New Roman"/>
          <w:bCs/>
          <w:sz w:val="28"/>
          <w:szCs w:val="28"/>
          <w:lang w:eastAsia="ru-RU"/>
        </w:rPr>
        <w:t>сайте Новосильского района (</w:t>
      </w:r>
      <w:proofErr w:type="spellStart"/>
      <w:r w:rsidR="00A8076E" w:rsidRPr="0027722E">
        <w:rPr>
          <w:rFonts w:eastAsia="Times New Roman" w:cs="Times New Roman"/>
          <w:bCs/>
          <w:sz w:val="28"/>
          <w:szCs w:val="28"/>
          <w:lang w:eastAsia="ru-RU"/>
        </w:rPr>
        <w:t>www</w:t>
      </w:r>
      <w:proofErr w:type="spellEnd"/>
      <w:r w:rsidR="00A8076E" w:rsidRPr="0027722E">
        <w:rPr>
          <w:rFonts w:eastAsia="Times New Roman" w:cs="Times New Roman"/>
          <w:bCs/>
          <w:sz w:val="28"/>
          <w:szCs w:val="28"/>
          <w:lang w:eastAsia="ru-RU"/>
        </w:rPr>
        <w:t xml:space="preserve">. novosilr.ru)  </w:t>
      </w:r>
      <w:r w:rsidRPr="0027722E">
        <w:rPr>
          <w:rFonts w:eastAsia="Times New Roman" w:cs="Times New Roman"/>
          <w:bCs/>
          <w:sz w:val="28"/>
          <w:szCs w:val="28"/>
          <w:lang w:eastAsia="ru-RU"/>
        </w:rPr>
        <w:t xml:space="preserve"> в сети Интернет;</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 организует оформление рекомендаций и предложений, принятых на публичных слушаниях по итогам обсуждения поставленного вопроса и передает их в </w:t>
      </w:r>
      <w:r w:rsidR="00A8076E" w:rsidRPr="0027722E">
        <w:rPr>
          <w:rFonts w:eastAsia="Times New Roman" w:cs="Times New Roman"/>
          <w:bCs/>
          <w:sz w:val="28"/>
          <w:szCs w:val="28"/>
          <w:lang w:eastAsia="ru-RU"/>
        </w:rPr>
        <w:t>администрацию Глубковского сельского поселения</w:t>
      </w:r>
      <w:proofErr w:type="gramStart"/>
      <w:r w:rsidR="00A8076E" w:rsidRPr="0027722E">
        <w:rPr>
          <w:rFonts w:eastAsia="Times New Roman" w:cs="Times New Roman"/>
          <w:bCs/>
          <w:sz w:val="28"/>
          <w:szCs w:val="28"/>
          <w:lang w:eastAsia="ru-RU"/>
        </w:rPr>
        <w:t xml:space="preserve"> </w:t>
      </w:r>
      <w:r w:rsidRPr="0027722E">
        <w:rPr>
          <w:rFonts w:eastAsia="Times New Roman" w:cs="Times New Roman"/>
          <w:bCs/>
          <w:sz w:val="28"/>
          <w:szCs w:val="28"/>
          <w:lang w:eastAsia="ru-RU"/>
        </w:rPr>
        <w:t>.</w:t>
      </w:r>
      <w:proofErr w:type="gramEnd"/>
    </w:p>
    <w:p w:rsidR="00A8076E"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6. Полномочия Организационного комитета прекращаются после официальной передачи рекомендаций и предложений, принятых на публичных слушаниях, в </w:t>
      </w:r>
      <w:r w:rsidR="00A8076E" w:rsidRPr="0027722E">
        <w:rPr>
          <w:rFonts w:eastAsia="Times New Roman" w:cs="Times New Roman"/>
          <w:bCs/>
          <w:sz w:val="28"/>
          <w:szCs w:val="28"/>
          <w:lang w:eastAsia="ru-RU"/>
        </w:rPr>
        <w:t>администрацию Глубковского сельского поселения</w:t>
      </w:r>
      <w:proofErr w:type="gramStart"/>
      <w:r w:rsidR="00A8076E" w:rsidRPr="0027722E">
        <w:rPr>
          <w:rFonts w:eastAsia="Times New Roman" w:cs="Times New Roman"/>
          <w:bCs/>
          <w:sz w:val="28"/>
          <w:szCs w:val="28"/>
          <w:lang w:eastAsia="ru-RU"/>
        </w:rPr>
        <w:t xml:space="preserve"> .</w:t>
      </w:r>
      <w:proofErr w:type="gramEnd"/>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Статья 7. Порядок проведения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1. Публичные слушания проводятся в удобное для жителей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 xml:space="preserve"> время.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w:t>
      </w:r>
      <w:r w:rsidRPr="0027722E">
        <w:rPr>
          <w:rFonts w:eastAsia="Times New Roman" w:cs="Times New Roman"/>
          <w:bCs/>
          <w:sz w:val="28"/>
          <w:szCs w:val="28"/>
          <w:lang w:eastAsia="ru-RU"/>
        </w:rPr>
        <w:lastRenderedPageBreak/>
        <w:t>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w:t>
      </w:r>
      <w:r w:rsidR="00F72616" w:rsidRPr="0027722E">
        <w:rPr>
          <w:rFonts w:eastAsia="Times New Roman" w:cs="Times New Roman"/>
          <w:bCs/>
          <w:sz w:val="28"/>
          <w:szCs w:val="28"/>
          <w:lang w:eastAsia="ru-RU"/>
        </w:rPr>
        <w:t>ляет себя, секретаря</w:t>
      </w:r>
      <w:proofErr w:type="gramStart"/>
      <w:r w:rsidR="00F72616" w:rsidRPr="0027722E">
        <w:rPr>
          <w:rFonts w:eastAsia="Times New Roman" w:cs="Times New Roman"/>
          <w:bCs/>
          <w:sz w:val="28"/>
          <w:szCs w:val="28"/>
          <w:lang w:eastAsia="ru-RU"/>
        </w:rPr>
        <w:t xml:space="preserve"> </w:t>
      </w:r>
      <w:r w:rsidRPr="0027722E">
        <w:rPr>
          <w:rFonts w:eastAsia="Times New Roman" w:cs="Times New Roman"/>
          <w:bCs/>
          <w:sz w:val="28"/>
          <w:szCs w:val="28"/>
          <w:lang w:eastAsia="ru-RU"/>
        </w:rPr>
        <w:t>,</w:t>
      </w:r>
      <w:proofErr w:type="gramEnd"/>
      <w:r w:rsidRPr="0027722E">
        <w:rPr>
          <w:rFonts w:eastAsia="Times New Roman" w:cs="Times New Roman"/>
          <w:bCs/>
          <w:sz w:val="28"/>
          <w:szCs w:val="28"/>
          <w:lang w:eastAsia="ru-RU"/>
        </w:rPr>
        <w:t xml:space="preserve"> указывает инициаторов проведения слушаний. Секретарь организационного комитета ведет протокол публичных слушаний.</w:t>
      </w:r>
    </w:p>
    <w:p w:rsidR="00084F91" w:rsidRPr="0027722E" w:rsidRDefault="00F72616"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5</w:t>
      </w:r>
      <w:r w:rsidR="00084F91" w:rsidRPr="0027722E">
        <w:rPr>
          <w:rFonts w:eastAsia="Times New Roman" w:cs="Times New Roman"/>
          <w:bCs/>
          <w:sz w:val="28"/>
          <w:szCs w:val="28"/>
          <w:lang w:eastAsia="ru-RU"/>
        </w:rPr>
        <w:t>. После выступления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7. Председательствующий вправе в любой момент объявить перерыв в публичных слушаниях с указанием времени перерыва.</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8. Участники слушаний вправе снять свои рекомендации и (или) присоединиться к предложениям, выдвинутым другими участниками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11. В случае отклонения участниками публичных слушаний всех предложенных экспертами слушаний вариантов решения вопроса местного </w:t>
      </w:r>
      <w:r w:rsidRPr="0027722E">
        <w:rPr>
          <w:rFonts w:eastAsia="Times New Roman" w:cs="Times New Roman"/>
          <w:bCs/>
          <w:sz w:val="28"/>
          <w:szCs w:val="28"/>
          <w:lang w:eastAsia="ru-RU"/>
        </w:rPr>
        <w:lastRenderedPageBreak/>
        <w:t>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12. Организационный комитет в течение 7 дней оформляет результаты публичных слушаний в единый документ и передает его копии в </w:t>
      </w:r>
      <w:r w:rsidR="00F72616" w:rsidRPr="0027722E">
        <w:rPr>
          <w:rFonts w:eastAsia="Times New Roman" w:cs="Times New Roman"/>
          <w:bCs/>
          <w:sz w:val="28"/>
          <w:szCs w:val="28"/>
          <w:lang w:eastAsia="ru-RU"/>
        </w:rPr>
        <w:t>администрацию Глубковского сельского поселения</w:t>
      </w:r>
      <w:r w:rsidRPr="0027722E">
        <w:rPr>
          <w:rFonts w:eastAsia="Times New Roman" w:cs="Times New Roman"/>
          <w:bCs/>
          <w:sz w:val="28"/>
          <w:szCs w:val="28"/>
          <w:lang w:eastAsia="ru-RU"/>
        </w:rPr>
        <w:t xml:space="preserve">, инициативной группе, а также передает его обнародования </w:t>
      </w:r>
      <w:r w:rsidR="00F72616" w:rsidRPr="0027722E">
        <w:rPr>
          <w:rFonts w:eastAsia="Times New Roman" w:cs="Times New Roman"/>
          <w:bCs/>
          <w:sz w:val="28"/>
          <w:szCs w:val="28"/>
          <w:lang w:eastAsia="ru-RU"/>
        </w:rPr>
        <w:t xml:space="preserve">на официальном сайте Новосильского района </w:t>
      </w:r>
      <w:r w:rsidRPr="0027722E">
        <w:rPr>
          <w:rFonts w:eastAsia="Times New Roman" w:cs="Times New Roman"/>
          <w:bCs/>
          <w:sz w:val="28"/>
          <w:szCs w:val="28"/>
          <w:lang w:eastAsia="ru-RU"/>
        </w:rPr>
        <w:t>в сети Интернет.</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Статья 8. Результаты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1. Итоговый документ, принятый в рамках публичных слушаний, носит рекомендательный характер для органов местного самоуправления </w:t>
      </w:r>
      <w:r w:rsidR="008D74AA" w:rsidRPr="0027722E">
        <w:rPr>
          <w:rFonts w:eastAsia="Times New Roman" w:cs="Times New Roman"/>
          <w:bCs/>
          <w:sz w:val="28"/>
          <w:szCs w:val="28"/>
          <w:lang w:eastAsia="ru-RU"/>
        </w:rPr>
        <w:t>Глубковского сельского поселения</w:t>
      </w:r>
      <w:r w:rsidRPr="0027722E">
        <w:rPr>
          <w:rFonts w:eastAsia="Times New Roman" w:cs="Times New Roman"/>
          <w:bCs/>
          <w:sz w:val="28"/>
          <w:szCs w:val="28"/>
          <w:lang w:eastAsia="ru-RU"/>
        </w:rPr>
        <w:t>.</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 xml:space="preserve">2. Итоговый документ публичных слушаний по каждому вопросу публичных слушаний подлежит обязательному рассмотрению </w:t>
      </w:r>
      <w:r w:rsidR="00F72616" w:rsidRPr="0027722E">
        <w:rPr>
          <w:rFonts w:eastAsia="Times New Roman" w:cs="Times New Roman"/>
          <w:bCs/>
          <w:sz w:val="28"/>
          <w:szCs w:val="28"/>
          <w:lang w:eastAsia="ru-RU"/>
        </w:rPr>
        <w:t>администрацией Глубковского сельского поселения</w:t>
      </w:r>
      <w:r w:rsidRPr="0027722E">
        <w:rPr>
          <w:rFonts w:eastAsia="Times New Roman" w:cs="Times New Roman"/>
          <w:bCs/>
          <w:sz w:val="28"/>
          <w:szCs w:val="28"/>
          <w:lang w:eastAsia="ru-RU"/>
        </w:rPr>
        <w:t xml:space="preserve">, </w:t>
      </w:r>
      <w:proofErr w:type="gramStart"/>
      <w:r w:rsidRPr="0027722E">
        <w:rPr>
          <w:rFonts w:eastAsia="Times New Roman" w:cs="Times New Roman"/>
          <w:bCs/>
          <w:sz w:val="28"/>
          <w:szCs w:val="28"/>
          <w:lang w:eastAsia="ru-RU"/>
        </w:rPr>
        <w:t>выносившимся</w:t>
      </w:r>
      <w:proofErr w:type="gramEnd"/>
      <w:r w:rsidRPr="0027722E">
        <w:rPr>
          <w:rFonts w:eastAsia="Times New Roman" w:cs="Times New Roman"/>
          <w:bCs/>
          <w:sz w:val="28"/>
          <w:szCs w:val="28"/>
          <w:lang w:eastAsia="ru-RU"/>
        </w:rPr>
        <w:t xml:space="preserve"> на публичные слушания. Итоги рассмотрения в обязательном порядке доводятся до инициаторов публичных слушаний и до населения </w:t>
      </w:r>
      <w:r w:rsidR="008D74AA" w:rsidRPr="0027722E">
        <w:rPr>
          <w:rFonts w:eastAsia="Times New Roman" w:cs="Times New Roman"/>
          <w:bCs/>
          <w:sz w:val="28"/>
          <w:szCs w:val="28"/>
          <w:lang w:eastAsia="ru-RU"/>
        </w:rPr>
        <w:t>Глубковского сельского поселения</w:t>
      </w:r>
      <w:r w:rsidR="00F72616" w:rsidRPr="0027722E">
        <w:rPr>
          <w:rFonts w:eastAsia="Times New Roman" w:cs="Times New Roman"/>
          <w:bCs/>
          <w:sz w:val="28"/>
          <w:szCs w:val="28"/>
          <w:lang w:eastAsia="ru-RU"/>
        </w:rPr>
        <w:t xml:space="preserve"> путем передачи информации для размещения </w:t>
      </w:r>
      <w:r w:rsidRPr="0027722E">
        <w:rPr>
          <w:rFonts w:eastAsia="Times New Roman" w:cs="Times New Roman"/>
          <w:bCs/>
          <w:sz w:val="28"/>
          <w:szCs w:val="28"/>
          <w:lang w:eastAsia="ru-RU"/>
        </w:rPr>
        <w:t xml:space="preserve">на </w:t>
      </w:r>
      <w:r w:rsidR="00F72616" w:rsidRPr="0027722E">
        <w:rPr>
          <w:rFonts w:eastAsia="Times New Roman" w:cs="Times New Roman"/>
          <w:bCs/>
          <w:sz w:val="28"/>
          <w:szCs w:val="28"/>
          <w:lang w:eastAsia="ru-RU"/>
        </w:rPr>
        <w:t>официальном сайте Новосильского района</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Статья 9. Ответственность должностных лиц за нарушение процедуры организации и проведения публичных слушаний</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084F91" w:rsidRPr="0027722E" w:rsidRDefault="00084F91" w:rsidP="0027722E">
      <w:pPr>
        <w:spacing w:before="100" w:beforeAutospacing="1" w:after="100" w:afterAutospacing="1" w:line="240" w:lineRule="auto"/>
        <w:jc w:val="both"/>
        <w:rPr>
          <w:rFonts w:eastAsia="Times New Roman" w:cs="Times New Roman"/>
          <w:bCs/>
          <w:sz w:val="28"/>
          <w:szCs w:val="28"/>
          <w:lang w:eastAsia="ru-RU"/>
        </w:rPr>
      </w:pPr>
      <w:r w:rsidRPr="0027722E">
        <w:rPr>
          <w:rFonts w:eastAsia="Times New Roman" w:cs="Times New Roman"/>
          <w:bCs/>
          <w:sz w:val="28"/>
          <w:szCs w:val="28"/>
          <w:lang w:eastAsia="ru-RU"/>
        </w:rPr>
        <w:t>──────────────────────────────</w:t>
      </w:r>
    </w:p>
    <w:p w:rsidR="00337041" w:rsidRPr="0027722E" w:rsidRDefault="00337041" w:rsidP="0027722E">
      <w:pPr>
        <w:jc w:val="both"/>
        <w:rPr>
          <w:rFonts w:eastAsia="Times New Roman" w:cs="Times New Roman"/>
          <w:bCs/>
          <w:sz w:val="28"/>
          <w:szCs w:val="28"/>
          <w:lang w:eastAsia="ru-RU"/>
        </w:rPr>
      </w:pPr>
    </w:p>
    <w:sectPr w:rsidR="00337041" w:rsidRPr="00277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91"/>
    <w:rsid w:val="00084F91"/>
    <w:rsid w:val="00130F27"/>
    <w:rsid w:val="002674C0"/>
    <w:rsid w:val="0027722E"/>
    <w:rsid w:val="00337041"/>
    <w:rsid w:val="003F0A12"/>
    <w:rsid w:val="00567886"/>
    <w:rsid w:val="00767E5B"/>
    <w:rsid w:val="00893623"/>
    <w:rsid w:val="008D74AA"/>
    <w:rsid w:val="009743C8"/>
    <w:rsid w:val="00A8076E"/>
    <w:rsid w:val="00B35664"/>
    <w:rsid w:val="00BD25B0"/>
    <w:rsid w:val="00D90FC4"/>
    <w:rsid w:val="00F7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AA"/>
    <w:pPr>
      <w:spacing w:after="0"/>
    </w:pPr>
    <w:rPr>
      <w:rFonts w:ascii="Times New Roman" w:hAnsi="Times New Roman"/>
      <w:sz w:val="24"/>
    </w:rPr>
  </w:style>
  <w:style w:type="paragraph" w:styleId="2">
    <w:name w:val="heading 2"/>
    <w:basedOn w:val="a"/>
    <w:next w:val="a"/>
    <w:link w:val="20"/>
    <w:semiHidden/>
    <w:unhideWhenUsed/>
    <w:qFormat/>
    <w:rsid w:val="00130F27"/>
    <w:pPr>
      <w:keepNext/>
      <w:widowControl w:val="0"/>
      <w:shd w:val="clear" w:color="auto" w:fill="FFFFFF"/>
      <w:autoSpaceDE w:val="0"/>
      <w:autoSpaceDN w:val="0"/>
      <w:adjustRightInd w:val="0"/>
      <w:spacing w:line="240" w:lineRule="auto"/>
      <w:jc w:val="center"/>
      <w:outlineLvl w:val="1"/>
    </w:pPr>
    <w:rPr>
      <w:rFonts w:eastAsia="Times New Roman" w:cs="Times New Roman"/>
      <w:color w:val="000000"/>
      <w:spacing w:val="-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30F27"/>
    <w:rPr>
      <w:rFonts w:ascii="Times New Roman" w:eastAsia="Times New Roman" w:hAnsi="Times New Roman" w:cs="Times New Roman"/>
      <w:color w:val="000000"/>
      <w:spacing w:val="-4"/>
      <w:sz w:val="28"/>
      <w:szCs w:val="28"/>
      <w:shd w:val="clear" w:color="auto" w:fill="FFFFFF"/>
      <w:lang w:eastAsia="ru-RU"/>
    </w:rPr>
  </w:style>
  <w:style w:type="character" w:customStyle="1" w:styleId="blk">
    <w:name w:val="blk"/>
    <w:basedOn w:val="a0"/>
    <w:rsid w:val="002674C0"/>
  </w:style>
  <w:style w:type="paragraph" w:styleId="a3">
    <w:name w:val="Balloon Text"/>
    <w:basedOn w:val="a"/>
    <w:link w:val="a4"/>
    <w:uiPriority w:val="99"/>
    <w:semiHidden/>
    <w:unhideWhenUsed/>
    <w:rsid w:val="00767E5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AA"/>
    <w:pPr>
      <w:spacing w:after="0"/>
    </w:pPr>
    <w:rPr>
      <w:rFonts w:ascii="Times New Roman" w:hAnsi="Times New Roman"/>
      <w:sz w:val="24"/>
    </w:rPr>
  </w:style>
  <w:style w:type="paragraph" w:styleId="2">
    <w:name w:val="heading 2"/>
    <w:basedOn w:val="a"/>
    <w:next w:val="a"/>
    <w:link w:val="20"/>
    <w:semiHidden/>
    <w:unhideWhenUsed/>
    <w:qFormat/>
    <w:rsid w:val="00130F27"/>
    <w:pPr>
      <w:keepNext/>
      <w:widowControl w:val="0"/>
      <w:shd w:val="clear" w:color="auto" w:fill="FFFFFF"/>
      <w:autoSpaceDE w:val="0"/>
      <w:autoSpaceDN w:val="0"/>
      <w:adjustRightInd w:val="0"/>
      <w:spacing w:line="240" w:lineRule="auto"/>
      <w:jc w:val="center"/>
      <w:outlineLvl w:val="1"/>
    </w:pPr>
    <w:rPr>
      <w:rFonts w:eastAsia="Times New Roman" w:cs="Times New Roman"/>
      <w:color w:val="000000"/>
      <w:spacing w:val="-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30F27"/>
    <w:rPr>
      <w:rFonts w:ascii="Times New Roman" w:eastAsia="Times New Roman" w:hAnsi="Times New Roman" w:cs="Times New Roman"/>
      <w:color w:val="000000"/>
      <w:spacing w:val="-4"/>
      <w:sz w:val="28"/>
      <w:szCs w:val="28"/>
      <w:shd w:val="clear" w:color="auto" w:fill="FFFFFF"/>
      <w:lang w:eastAsia="ru-RU"/>
    </w:rPr>
  </w:style>
  <w:style w:type="character" w:customStyle="1" w:styleId="blk">
    <w:name w:val="blk"/>
    <w:basedOn w:val="a0"/>
    <w:rsid w:val="002674C0"/>
  </w:style>
  <w:style w:type="paragraph" w:styleId="a3">
    <w:name w:val="Balloon Text"/>
    <w:basedOn w:val="a"/>
    <w:link w:val="a4"/>
    <w:uiPriority w:val="99"/>
    <w:semiHidden/>
    <w:unhideWhenUsed/>
    <w:rsid w:val="00767E5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93817">
      <w:bodyDiv w:val="1"/>
      <w:marLeft w:val="0"/>
      <w:marRight w:val="0"/>
      <w:marTop w:val="0"/>
      <w:marBottom w:val="0"/>
      <w:divBdr>
        <w:top w:val="none" w:sz="0" w:space="0" w:color="auto"/>
        <w:left w:val="none" w:sz="0" w:space="0" w:color="auto"/>
        <w:bottom w:val="none" w:sz="0" w:space="0" w:color="auto"/>
        <w:right w:val="none" w:sz="0" w:space="0" w:color="auto"/>
      </w:divBdr>
    </w:div>
    <w:div w:id="1878009349">
      <w:bodyDiv w:val="1"/>
      <w:marLeft w:val="0"/>
      <w:marRight w:val="0"/>
      <w:marTop w:val="0"/>
      <w:marBottom w:val="0"/>
      <w:divBdr>
        <w:top w:val="none" w:sz="0" w:space="0" w:color="auto"/>
        <w:left w:val="none" w:sz="0" w:space="0" w:color="auto"/>
        <w:bottom w:val="none" w:sz="0" w:space="0" w:color="auto"/>
        <w:right w:val="none" w:sz="0" w:space="0" w:color="auto"/>
      </w:divBdr>
      <w:divsChild>
        <w:div w:id="455106660">
          <w:marLeft w:val="0"/>
          <w:marRight w:val="0"/>
          <w:marTop w:val="0"/>
          <w:marBottom w:val="0"/>
          <w:divBdr>
            <w:top w:val="none" w:sz="0" w:space="0" w:color="auto"/>
            <w:left w:val="none" w:sz="0" w:space="0" w:color="auto"/>
            <w:bottom w:val="none" w:sz="0" w:space="0" w:color="auto"/>
            <w:right w:val="none" w:sz="0" w:space="0" w:color="auto"/>
          </w:divBdr>
          <w:divsChild>
            <w:div w:id="194201056">
              <w:marLeft w:val="0"/>
              <w:marRight w:val="0"/>
              <w:marTop w:val="0"/>
              <w:marBottom w:val="0"/>
              <w:divBdr>
                <w:top w:val="none" w:sz="0" w:space="0" w:color="auto"/>
                <w:left w:val="none" w:sz="0" w:space="0" w:color="auto"/>
                <w:bottom w:val="none" w:sz="0" w:space="0" w:color="auto"/>
                <w:right w:val="none" w:sz="0" w:space="0" w:color="auto"/>
              </w:divBdr>
              <w:divsChild>
                <w:div w:id="202449696">
                  <w:marLeft w:val="0"/>
                  <w:marRight w:val="0"/>
                  <w:marTop w:val="0"/>
                  <w:marBottom w:val="0"/>
                  <w:divBdr>
                    <w:top w:val="none" w:sz="0" w:space="0" w:color="auto"/>
                    <w:left w:val="none" w:sz="0" w:space="0" w:color="auto"/>
                    <w:bottom w:val="none" w:sz="0" w:space="0" w:color="auto"/>
                    <w:right w:val="none" w:sz="0" w:space="0" w:color="auto"/>
                  </w:divBdr>
                  <w:divsChild>
                    <w:div w:id="2830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910">
              <w:marLeft w:val="0"/>
              <w:marRight w:val="0"/>
              <w:marTop w:val="0"/>
              <w:marBottom w:val="0"/>
              <w:divBdr>
                <w:top w:val="none" w:sz="0" w:space="0" w:color="auto"/>
                <w:left w:val="none" w:sz="0" w:space="0" w:color="auto"/>
                <w:bottom w:val="none" w:sz="0" w:space="0" w:color="auto"/>
                <w:right w:val="none" w:sz="0" w:space="0" w:color="auto"/>
              </w:divBdr>
              <w:divsChild>
                <w:div w:id="1658262251">
                  <w:marLeft w:val="0"/>
                  <w:marRight w:val="0"/>
                  <w:marTop w:val="0"/>
                  <w:marBottom w:val="0"/>
                  <w:divBdr>
                    <w:top w:val="none" w:sz="0" w:space="0" w:color="auto"/>
                    <w:left w:val="none" w:sz="0" w:space="0" w:color="auto"/>
                    <w:bottom w:val="none" w:sz="0" w:space="0" w:color="auto"/>
                    <w:right w:val="none" w:sz="0" w:space="0" w:color="auto"/>
                  </w:divBdr>
                  <w:divsChild>
                    <w:div w:id="766971130">
                      <w:marLeft w:val="0"/>
                      <w:marRight w:val="0"/>
                      <w:marTop w:val="0"/>
                      <w:marBottom w:val="0"/>
                      <w:divBdr>
                        <w:top w:val="none" w:sz="0" w:space="0" w:color="auto"/>
                        <w:left w:val="none" w:sz="0" w:space="0" w:color="auto"/>
                        <w:bottom w:val="none" w:sz="0" w:space="0" w:color="auto"/>
                        <w:right w:val="none" w:sz="0" w:space="0" w:color="auto"/>
                      </w:divBdr>
                      <w:divsChild>
                        <w:div w:id="9413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6BBA-0249-4BB7-A1DA-E6BFFF52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2488</Words>
  <Characters>14187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14</cp:revision>
  <cp:lastPrinted>2019-03-27T10:52:00Z</cp:lastPrinted>
  <dcterms:created xsi:type="dcterms:W3CDTF">2019-01-23T11:44:00Z</dcterms:created>
  <dcterms:modified xsi:type="dcterms:W3CDTF">2019-03-27T10:55:00Z</dcterms:modified>
</cp:coreProperties>
</file>