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E9" w:rsidRPr="00272098" w:rsidRDefault="007126E9" w:rsidP="007126E9">
      <w:pPr>
        <w:pStyle w:val="2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bCs w:val="0"/>
          <w:color w:val="383838"/>
          <w:sz w:val="24"/>
          <w:szCs w:val="24"/>
        </w:rPr>
      </w:pPr>
      <w:r w:rsidRPr="00272098">
        <w:rPr>
          <w:bCs w:val="0"/>
          <w:color w:val="383838"/>
          <w:sz w:val="24"/>
          <w:szCs w:val="24"/>
        </w:rPr>
        <w:t>Кто может быть представителем в суде по административному делу?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В соответствии с частями 1 и 3 статьи 55 Кодекса административного судопроизводства РФ представителями в суде по административным делам могут быть лица, обладающие полной дееспособностью, не состоящие под опекой или попечительством и имеющие высшее юридическое образование, представившие суду документы о своем образовании, а также документы, удостоверяющие их статус и полномочия.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Кодекс делит представителей в административном процессе на две категории: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1) адвокаты;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2) другие представители (ч. 4, 5 ст. 57 кодекса).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Как следует из ч. 1 ст. 57 КАС РФ, полномочия адвоката на ведение административного дела в суде удостоверяются в соответствии с федеральным законом.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Таким федеральным законом является Закон об адвокатуре, согласно ч. 2 ст. 6 которого в случаях, предусмотренных федеральным законом, адвокат должен иметь ордер на исполнение поручения, выдаваемый соответствующим адвокатским образованием; в иных случаях адвокат представляет доверителя на основании доверенности.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ind w:firstLine="720"/>
        <w:jc w:val="both"/>
        <w:rPr>
          <w:color w:val="5E5E5E"/>
        </w:rPr>
      </w:pPr>
      <w:r w:rsidRPr="00272098">
        <w:rPr>
          <w:color w:val="5E5E5E"/>
        </w:rPr>
        <w:t>Полномочия других представителей на ведение административного дела в суде должны быть выражены в доверенности. Полномочия представителя также могут быть выражены в заявлении представляемого лица, сделанном в судебном заседании в устной форме, на что указывается в протоколе судебного заседания, или представленном в суд в письменной форме.</w:t>
      </w:r>
    </w:p>
    <w:p w:rsidR="007126E9" w:rsidRPr="00272098" w:rsidRDefault="007126E9" w:rsidP="007126E9">
      <w:pPr>
        <w:pStyle w:val="a3"/>
        <w:shd w:val="clear" w:color="auto" w:fill="FFFFFF"/>
        <w:spacing w:before="0" w:beforeAutospacing="0" w:after="300" w:afterAutospacing="0" w:line="270" w:lineRule="atLeast"/>
        <w:jc w:val="both"/>
        <w:rPr>
          <w:color w:val="5E5E5E"/>
        </w:rPr>
      </w:pPr>
      <w:r>
        <w:rPr>
          <w:color w:val="5E5E5E"/>
        </w:rPr>
        <w:t>С</w:t>
      </w:r>
      <w:r w:rsidRPr="00272098">
        <w:rPr>
          <w:color w:val="5E5E5E"/>
        </w:rPr>
        <w:t>тарший помощник прокурора области по правовому обеспечению Петров М.Б.</w:t>
      </w: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7126E9" w:rsidRPr="00272098" w:rsidRDefault="007126E9" w:rsidP="007126E9">
      <w:pPr>
        <w:ind w:firstLine="720"/>
        <w:jc w:val="both"/>
      </w:pPr>
    </w:p>
    <w:p w:rsidR="005A4DB6" w:rsidRDefault="005A4DB6">
      <w:bookmarkStart w:id="0" w:name="_GoBack"/>
      <w:bookmarkEnd w:id="0"/>
    </w:p>
    <w:sectPr w:rsidR="005A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E9"/>
    <w:rsid w:val="005A4DB6"/>
    <w:rsid w:val="0071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26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26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26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712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>*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2016-12-21T10:55:00Z</dcterms:created>
  <dcterms:modified xsi:type="dcterms:W3CDTF">2016-12-21T10:55:00Z</dcterms:modified>
</cp:coreProperties>
</file>