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001" w:rsidRPr="00E22952" w:rsidRDefault="008C5F12">
      <w:pPr>
        <w:rPr>
          <w:b/>
          <w:sz w:val="40"/>
        </w:rPr>
      </w:pPr>
      <w:r>
        <w:rPr>
          <w:b/>
          <w:sz w:val="40"/>
        </w:rPr>
        <w:t>Инвестиционный</w:t>
      </w:r>
      <w:r w:rsidR="00C43001" w:rsidRPr="00E22952">
        <w:rPr>
          <w:b/>
          <w:sz w:val="40"/>
        </w:rPr>
        <w:t xml:space="preserve"> паспорт</w:t>
      </w:r>
      <w:r>
        <w:rPr>
          <w:b/>
          <w:sz w:val="40"/>
        </w:rPr>
        <w:t xml:space="preserve"> Новосильского</w:t>
      </w:r>
      <w:r w:rsidR="00C43001" w:rsidRPr="00E22952">
        <w:rPr>
          <w:b/>
          <w:sz w:val="40"/>
        </w:rPr>
        <w:t xml:space="preserve"> </w:t>
      </w:r>
      <w:r w:rsidR="00E22952">
        <w:rPr>
          <w:b/>
          <w:sz w:val="40"/>
        </w:rPr>
        <w:br/>
      </w:r>
      <w:r w:rsidR="00C43001" w:rsidRPr="00E22952">
        <w:rPr>
          <w:b/>
          <w:sz w:val="40"/>
        </w:rPr>
        <w:t xml:space="preserve">района </w:t>
      </w:r>
      <w:r w:rsidR="00FD432A" w:rsidRPr="00E22952">
        <w:rPr>
          <w:b/>
          <w:sz w:val="40"/>
        </w:rPr>
        <w:t xml:space="preserve">Орловской области </w:t>
      </w:r>
    </w:p>
    <w:tbl>
      <w:tblPr>
        <w:tblStyle w:val="a4"/>
        <w:tblW w:w="10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068"/>
        <w:gridCol w:w="8532"/>
      </w:tblGrid>
      <w:tr w:rsidR="003E77FF" w:rsidRPr="003E77FF" w:rsidTr="008C5F12">
        <w:trPr>
          <w:trHeight w:val="308"/>
        </w:trPr>
        <w:tc>
          <w:tcPr>
            <w:tcW w:w="2068" w:type="dxa"/>
            <w:shd w:val="clear" w:color="auto" w:fill="auto"/>
          </w:tcPr>
          <w:p w:rsidR="003E77FF" w:rsidRPr="003E77FF" w:rsidRDefault="003E77FF" w:rsidP="003E77FF">
            <w:pPr>
              <w:rPr>
                <w:rFonts w:asciiTheme="majorHAnsi" w:hAnsiTheme="majorHAnsi" w:cstheme="majorHAnsi"/>
                <w:sz w:val="20"/>
              </w:rPr>
            </w:pPr>
            <w:r w:rsidRPr="003E77FF">
              <w:rPr>
                <w:rFonts w:asciiTheme="majorHAnsi" w:hAnsiTheme="majorHAnsi" w:cstheme="majorHAnsi"/>
                <w:sz w:val="20"/>
              </w:rPr>
              <w:t>Содержание раздела</w:t>
            </w:r>
          </w:p>
        </w:tc>
        <w:tc>
          <w:tcPr>
            <w:tcW w:w="8532" w:type="dxa"/>
            <w:shd w:val="clear" w:color="auto" w:fill="auto"/>
          </w:tcPr>
          <w:p w:rsidR="003E77FF" w:rsidRPr="003E77FF" w:rsidRDefault="00E22952" w:rsidP="003E77FF">
            <w:pPr>
              <w:rPr>
                <w:rFonts w:asciiTheme="majorHAnsi" w:hAnsiTheme="majorHAnsi" w:cstheme="majorHAnsi"/>
                <w:sz w:val="20"/>
              </w:rPr>
            </w:pPr>
            <w:r>
              <w:rPr>
                <w:rFonts w:asciiTheme="majorHAnsi" w:hAnsiTheme="majorHAnsi" w:cstheme="majorHAnsi"/>
                <w:sz w:val="20"/>
              </w:rPr>
              <w:t>Необходимые п</w:t>
            </w:r>
            <w:r w:rsidR="003E77FF" w:rsidRPr="003E77FF">
              <w:rPr>
                <w:rFonts w:asciiTheme="majorHAnsi" w:hAnsiTheme="majorHAnsi" w:cstheme="majorHAnsi"/>
                <w:sz w:val="20"/>
              </w:rPr>
              <w:t>оказатели</w:t>
            </w:r>
          </w:p>
        </w:tc>
      </w:tr>
      <w:tr w:rsidR="00E02F9B" w:rsidTr="008C5F12">
        <w:tc>
          <w:tcPr>
            <w:tcW w:w="10600" w:type="dxa"/>
            <w:gridSpan w:val="2"/>
            <w:shd w:val="clear" w:color="auto" w:fill="D0CECE" w:themeFill="background2" w:themeFillShade="E6"/>
          </w:tcPr>
          <w:p w:rsidR="00E02F9B" w:rsidRPr="0010038B" w:rsidRDefault="00E02F9B" w:rsidP="00E02F9B">
            <w:pPr>
              <w:pStyle w:val="a3"/>
              <w:numPr>
                <w:ilvl w:val="0"/>
                <w:numId w:val="4"/>
              </w:numPr>
              <w:ind w:left="709" w:hanging="709"/>
              <w:rPr>
                <w:rFonts w:cstheme="minorHAnsi"/>
                <w:b/>
                <w:sz w:val="24"/>
              </w:rPr>
            </w:pPr>
            <w:r w:rsidRPr="0010038B">
              <w:rPr>
                <w:rFonts w:cstheme="minorHAnsi"/>
                <w:b/>
                <w:sz w:val="24"/>
              </w:rPr>
              <w:t>Общие сведения</w:t>
            </w:r>
            <w:r w:rsidR="003E77FF">
              <w:rPr>
                <w:rFonts w:cstheme="minorHAnsi"/>
                <w:b/>
                <w:sz w:val="24"/>
              </w:rPr>
              <w:t xml:space="preserve"> </w:t>
            </w:r>
          </w:p>
        </w:tc>
      </w:tr>
      <w:tr w:rsidR="00E02F9B" w:rsidTr="008C5F12">
        <w:tc>
          <w:tcPr>
            <w:tcW w:w="2068" w:type="dxa"/>
            <w:tcBorders>
              <w:bottom w:val="single" w:sz="2" w:space="0" w:color="BFBFBF" w:themeColor="background1" w:themeShade="BF"/>
            </w:tcBorders>
          </w:tcPr>
          <w:p w:rsidR="00E02F9B" w:rsidRPr="003E77FF" w:rsidRDefault="00E22952" w:rsidP="00FE3478">
            <w:pPr>
              <w:rPr>
                <w:rFonts w:cstheme="minorHAnsi"/>
                <w:sz w:val="24"/>
              </w:rPr>
            </w:pPr>
            <w:r>
              <w:rPr>
                <w:rFonts w:cstheme="minorHAnsi"/>
                <w:sz w:val="24"/>
              </w:rPr>
              <w:t>1.1</w:t>
            </w:r>
            <w:r w:rsidR="00BC03B0">
              <w:rPr>
                <w:rFonts w:cstheme="minorHAnsi"/>
                <w:sz w:val="24"/>
              </w:rPr>
              <w:t>.</w:t>
            </w:r>
            <w:r>
              <w:rPr>
                <w:rFonts w:cstheme="minorHAnsi"/>
                <w:sz w:val="24"/>
              </w:rPr>
              <w:t xml:space="preserve"> Наименование района</w:t>
            </w:r>
          </w:p>
        </w:tc>
        <w:tc>
          <w:tcPr>
            <w:tcW w:w="8532" w:type="dxa"/>
            <w:tcBorders>
              <w:bottom w:val="single" w:sz="2" w:space="0" w:color="BFBFBF" w:themeColor="background1" w:themeShade="BF"/>
            </w:tcBorders>
          </w:tcPr>
          <w:p w:rsidR="00BC03B0" w:rsidRDefault="00E22952">
            <w:pPr>
              <w:rPr>
                <w:rFonts w:cstheme="minorHAnsi"/>
                <w:sz w:val="24"/>
              </w:rPr>
            </w:pPr>
            <w:r w:rsidRPr="003E77FF">
              <w:rPr>
                <w:rFonts w:cstheme="minorHAnsi"/>
                <w:sz w:val="24"/>
              </w:rPr>
              <w:t>Наименование</w:t>
            </w:r>
            <w:r>
              <w:rPr>
                <w:rFonts w:cstheme="minorHAnsi"/>
                <w:sz w:val="24"/>
              </w:rPr>
              <w:t xml:space="preserve"> </w:t>
            </w:r>
            <w:r w:rsidRPr="003E77FF">
              <w:rPr>
                <w:rFonts w:cstheme="minorHAnsi"/>
                <w:sz w:val="24"/>
              </w:rPr>
              <w:t>муниципальн</w:t>
            </w:r>
            <w:r>
              <w:rPr>
                <w:rFonts w:cstheme="minorHAnsi"/>
                <w:sz w:val="24"/>
              </w:rPr>
              <w:t>ого</w:t>
            </w:r>
            <w:r w:rsidRPr="003E77FF">
              <w:rPr>
                <w:rFonts w:cstheme="minorHAnsi"/>
                <w:sz w:val="24"/>
              </w:rPr>
              <w:t xml:space="preserve"> район</w:t>
            </w:r>
            <w:r>
              <w:rPr>
                <w:rFonts w:cstheme="minorHAnsi"/>
                <w:sz w:val="24"/>
              </w:rPr>
              <w:t>а/</w:t>
            </w:r>
            <w:r w:rsidRPr="003E77FF">
              <w:rPr>
                <w:rFonts w:cstheme="minorHAnsi"/>
                <w:sz w:val="24"/>
              </w:rPr>
              <w:t>муниципальн</w:t>
            </w:r>
            <w:r>
              <w:rPr>
                <w:rFonts w:cstheme="minorHAnsi"/>
                <w:sz w:val="24"/>
              </w:rPr>
              <w:t>ого/</w:t>
            </w:r>
            <w:r w:rsidRPr="003E77FF">
              <w:rPr>
                <w:rFonts w:cstheme="minorHAnsi"/>
                <w:sz w:val="24"/>
              </w:rPr>
              <w:t>городск</w:t>
            </w:r>
            <w:r>
              <w:rPr>
                <w:rFonts w:cstheme="minorHAnsi"/>
                <w:sz w:val="24"/>
              </w:rPr>
              <w:t>ого</w:t>
            </w:r>
            <w:r w:rsidRPr="003E77FF">
              <w:rPr>
                <w:rFonts w:cstheme="minorHAnsi"/>
                <w:sz w:val="24"/>
              </w:rPr>
              <w:t xml:space="preserve"> округа</w:t>
            </w:r>
            <w:r w:rsidR="003E77FF">
              <w:rPr>
                <w:rFonts w:cstheme="minorHAnsi"/>
                <w:sz w:val="24"/>
              </w:rPr>
              <w:t xml:space="preserve">, </w:t>
            </w:r>
            <w:r>
              <w:rPr>
                <w:rFonts w:cstheme="minorHAnsi"/>
                <w:sz w:val="24"/>
              </w:rPr>
              <w:t>герб и флаг.</w:t>
            </w:r>
          </w:p>
          <w:p w:rsidR="009718E2" w:rsidRDefault="009718E2">
            <w:pPr>
              <w:rPr>
                <w:rFonts w:cstheme="minorHAnsi"/>
                <w:sz w:val="24"/>
              </w:rPr>
            </w:pPr>
          </w:p>
          <w:p w:rsidR="009718E2" w:rsidRDefault="009718E2">
            <w:pPr>
              <w:rPr>
                <w:rFonts w:cstheme="minorHAnsi"/>
                <w:sz w:val="24"/>
              </w:rPr>
            </w:pPr>
            <w:r>
              <w:rPr>
                <w:rFonts w:cstheme="minorHAnsi"/>
                <w:sz w:val="24"/>
              </w:rPr>
              <w:t xml:space="preserve">МО </w:t>
            </w:r>
            <w:proofErr w:type="spellStart"/>
            <w:r>
              <w:rPr>
                <w:rFonts w:cstheme="minorHAnsi"/>
                <w:sz w:val="24"/>
              </w:rPr>
              <w:t>Новосильский</w:t>
            </w:r>
            <w:proofErr w:type="spellEnd"/>
            <w:r>
              <w:rPr>
                <w:rFonts w:cstheme="minorHAnsi"/>
                <w:sz w:val="24"/>
              </w:rPr>
              <w:t xml:space="preserve"> район Орловской области</w:t>
            </w:r>
          </w:p>
          <w:p w:rsidR="009718E2" w:rsidRDefault="009718E2">
            <w:pPr>
              <w:rPr>
                <w:rFonts w:cstheme="minorHAnsi"/>
                <w:sz w:val="24"/>
              </w:rPr>
            </w:pPr>
            <w:r>
              <w:rPr>
                <w:rFonts w:cstheme="minorHAnsi"/>
                <w:sz w:val="24"/>
              </w:rPr>
              <w:t>Флаг Новосильского района</w:t>
            </w:r>
          </w:p>
          <w:p w:rsidR="009718E2" w:rsidRDefault="009718E2">
            <w:pPr>
              <w:rPr>
                <w:rFonts w:cstheme="minorHAnsi"/>
                <w:sz w:val="24"/>
              </w:rPr>
            </w:pPr>
          </w:p>
          <w:p w:rsidR="009718E2" w:rsidRDefault="009718E2">
            <w:pPr>
              <w:rPr>
                <w:rFonts w:cstheme="minorHAnsi"/>
                <w:sz w:val="24"/>
              </w:rPr>
            </w:pPr>
            <w:r>
              <w:rPr>
                <w:noProof/>
                <w:lang w:eastAsia="ru-RU"/>
              </w:rPr>
              <w:drawing>
                <wp:inline distT="0" distB="0" distL="0" distR="0" wp14:anchorId="1AB6910F" wp14:editId="68E79BF4">
                  <wp:extent cx="2854325" cy="1900555"/>
                  <wp:effectExtent l="0" t="0" r="3175" b="4445"/>
                  <wp:docPr id="1" name="Рисунок 1" descr="https://upload.wikimedia.org/wikipedia/commons/5/5f/Flag_of_Novosilsky_rayon_%28Oryol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f/Flag_of_Novosilsky_rayon_%28Oryol_oblast%2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p>
          <w:p w:rsidR="009718E2" w:rsidRDefault="009718E2">
            <w:pPr>
              <w:rPr>
                <w:rFonts w:cstheme="minorHAnsi"/>
                <w:sz w:val="24"/>
              </w:rPr>
            </w:pPr>
          </w:p>
          <w:p w:rsidR="009718E2" w:rsidRDefault="009718E2">
            <w:pPr>
              <w:rPr>
                <w:rFonts w:cstheme="minorHAnsi"/>
                <w:sz w:val="24"/>
              </w:rPr>
            </w:pPr>
            <w:r>
              <w:rPr>
                <w:rFonts w:cstheme="minorHAnsi"/>
                <w:sz w:val="24"/>
              </w:rPr>
              <w:t>Герб Новосильского района</w:t>
            </w:r>
          </w:p>
          <w:p w:rsidR="009718E2" w:rsidRDefault="009718E2">
            <w:pPr>
              <w:rPr>
                <w:rFonts w:cstheme="minorHAnsi"/>
                <w:sz w:val="24"/>
              </w:rPr>
            </w:pPr>
            <w:r>
              <w:rPr>
                <w:noProof/>
                <w:lang w:eastAsia="ru-RU"/>
              </w:rPr>
              <w:drawing>
                <wp:inline distT="0" distB="0" distL="0" distR="0" wp14:anchorId="1856BFA0" wp14:editId="53022AC0">
                  <wp:extent cx="2321560" cy="2870200"/>
                  <wp:effectExtent l="0" t="0" r="2540" b="635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560" cy="2870200"/>
                          </a:xfrm>
                          <a:prstGeom prst="rect">
                            <a:avLst/>
                          </a:prstGeom>
                          <a:noFill/>
                          <a:ln>
                            <a:noFill/>
                          </a:ln>
                        </pic:spPr>
                      </pic:pic>
                    </a:graphicData>
                  </a:graphic>
                </wp:inline>
              </w:drawing>
            </w:r>
          </w:p>
          <w:p w:rsidR="009718E2" w:rsidRDefault="009718E2">
            <w:pPr>
              <w:rPr>
                <w:rFonts w:cstheme="minorHAnsi"/>
                <w:sz w:val="24"/>
              </w:rPr>
            </w:pPr>
          </w:p>
          <w:p w:rsidR="009718E2" w:rsidRPr="003E77FF" w:rsidRDefault="009718E2">
            <w:pPr>
              <w:rPr>
                <w:rFonts w:cstheme="minorHAnsi"/>
                <w:sz w:val="24"/>
              </w:rPr>
            </w:pPr>
          </w:p>
        </w:tc>
      </w:tr>
      <w:tr w:rsidR="00E02F9B" w:rsidTr="008C5F12">
        <w:tc>
          <w:tcPr>
            <w:tcW w:w="2068" w:type="dxa"/>
            <w:tcBorders>
              <w:top w:val="single" w:sz="2" w:space="0" w:color="BFBFBF" w:themeColor="background1" w:themeShade="BF"/>
              <w:bottom w:val="single" w:sz="2" w:space="0" w:color="BFBFBF" w:themeColor="background1" w:themeShade="BF"/>
            </w:tcBorders>
          </w:tcPr>
          <w:p w:rsidR="00E02F9B" w:rsidRPr="003E77FF" w:rsidRDefault="00E22952">
            <w:pPr>
              <w:rPr>
                <w:rFonts w:cstheme="minorHAnsi"/>
                <w:sz w:val="24"/>
              </w:rPr>
            </w:pPr>
            <w:r>
              <w:rPr>
                <w:rFonts w:cstheme="minorHAnsi"/>
                <w:sz w:val="24"/>
              </w:rPr>
              <w:t>1.2</w:t>
            </w:r>
            <w:r w:rsidR="00BC03B0">
              <w:rPr>
                <w:rFonts w:cstheme="minorHAnsi"/>
                <w:sz w:val="24"/>
              </w:rPr>
              <w:t>.</w:t>
            </w:r>
            <w:r>
              <w:rPr>
                <w:rFonts w:cstheme="minorHAnsi"/>
                <w:sz w:val="24"/>
              </w:rPr>
              <w:t xml:space="preserve"> </w:t>
            </w:r>
            <w:r w:rsidR="003E77FF" w:rsidRPr="003E77FF">
              <w:rPr>
                <w:rFonts w:cstheme="minorHAnsi"/>
                <w:sz w:val="24"/>
              </w:rPr>
              <w:t>Географическое расположение</w:t>
            </w:r>
          </w:p>
        </w:tc>
        <w:tc>
          <w:tcPr>
            <w:tcW w:w="8532" w:type="dxa"/>
            <w:tcBorders>
              <w:top w:val="single" w:sz="2" w:space="0" w:color="BFBFBF" w:themeColor="background1" w:themeShade="BF"/>
              <w:bottom w:val="single" w:sz="2" w:space="0" w:color="BFBFBF" w:themeColor="background1" w:themeShade="BF"/>
            </w:tcBorders>
          </w:tcPr>
          <w:p w:rsidR="00FE3478" w:rsidRDefault="003E77FF">
            <w:pPr>
              <w:rPr>
                <w:rFonts w:cstheme="minorHAnsi"/>
                <w:sz w:val="24"/>
              </w:rPr>
            </w:pPr>
            <w:r>
              <w:rPr>
                <w:rFonts w:cstheme="minorHAnsi"/>
                <w:sz w:val="24"/>
              </w:rPr>
              <w:t>Расположение на карте области</w:t>
            </w:r>
            <w:r w:rsidR="006C397A">
              <w:rPr>
                <w:rFonts w:cstheme="minorHAnsi"/>
                <w:sz w:val="24"/>
              </w:rPr>
              <w:t>.</w:t>
            </w:r>
          </w:p>
          <w:p w:rsidR="00FE3478" w:rsidRDefault="006C397A">
            <w:pPr>
              <w:rPr>
                <w:rFonts w:cstheme="minorHAnsi"/>
                <w:sz w:val="24"/>
              </w:rPr>
            </w:pPr>
            <w:r>
              <w:rPr>
                <w:rFonts w:cstheme="minorHAnsi"/>
                <w:sz w:val="24"/>
              </w:rPr>
              <w:t>П</w:t>
            </w:r>
            <w:r w:rsidR="003E77FF">
              <w:rPr>
                <w:rFonts w:cstheme="minorHAnsi"/>
                <w:sz w:val="24"/>
              </w:rPr>
              <w:t>лощадь территории</w:t>
            </w:r>
            <w:r>
              <w:rPr>
                <w:rFonts w:cstheme="minorHAnsi"/>
                <w:sz w:val="24"/>
              </w:rPr>
              <w:t>.</w:t>
            </w:r>
          </w:p>
          <w:p w:rsidR="00FE3478" w:rsidRDefault="006C397A">
            <w:pPr>
              <w:rPr>
                <w:rFonts w:cstheme="minorHAnsi"/>
                <w:sz w:val="24"/>
              </w:rPr>
            </w:pPr>
            <w:r>
              <w:rPr>
                <w:rFonts w:cstheme="minorHAnsi"/>
                <w:sz w:val="24"/>
              </w:rPr>
              <w:t>А</w:t>
            </w:r>
            <w:r w:rsidR="003E77FF">
              <w:rPr>
                <w:rFonts w:cstheme="minorHAnsi"/>
                <w:sz w:val="24"/>
              </w:rPr>
              <w:t>дминистративный центр</w:t>
            </w:r>
            <w:r>
              <w:rPr>
                <w:rFonts w:cstheme="minorHAnsi"/>
                <w:sz w:val="24"/>
              </w:rPr>
              <w:t>.</w:t>
            </w:r>
          </w:p>
          <w:p w:rsidR="00FE3478" w:rsidRDefault="006C397A">
            <w:pPr>
              <w:rPr>
                <w:rFonts w:cstheme="minorHAnsi"/>
                <w:sz w:val="24"/>
              </w:rPr>
            </w:pPr>
            <w:r>
              <w:rPr>
                <w:rFonts w:cstheme="minorHAnsi"/>
                <w:sz w:val="24"/>
              </w:rPr>
              <w:t>Р</w:t>
            </w:r>
            <w:r w:rsidR="003E77FF">
              <w:rPr>
                <w:rFonts w:cstheme="minorHAnsi"/>
                <w:sz w:val="24"/>
              </w:rPr>
              <w:t>асстояние до областного центра</w:t>
            </w:r>
            <w:r>
              <w:rPr>
                <w:rFonts w:cstheme="minorHAnsi"/>
                <w:sz w:val="24"/>
              </w:rPr>
              <w:t>.</w:t>
            </w:r>
          </w:p>
          <w:p w:rsidR="00E02F9B" w:rsidRDefault="006C397A">
            <w:pPr>
              <w:rPr>
                <w:rFonts w:cstheme="minorHAnsi"/>
                <w:sz w:val="24"/>
              </w:rPr>
            </w:pPr>
            <w:r>
              <w:rPr>
                <w:rFonts w:cstheme="minorHAnsi"/>
                <w:sz w:val="24"/>
              </w:rPr>
              <w:t>О</w:t>
            </w:r>
            <w:r w:rsidR="00E22952">
              <w:rPr>
                <w:rFonts w:cstheme="minorHAnsi"/>
                <w:sz w:val="24"/>
              </w:rPr>
              <w:t xml:space="preserve">бщая </w:t>
            </w:r>
            <w:r w:rsidR="003E77FF">
              <w:rPr>
                <w:rFonts w:cstheme="minorHAnsi"/>
                <w:sz w:val="24"/>
              </w:rPr>
              <w:t>численность населения</w:t>
            </w:r>
            <w:r w:rsidR="00E22952">
              <w:rPr>
                <w:rFonts w:cstheme="minorHAnsi"/>
                <w:sz w:val="24"/>
              </w:rPr>
              <w:t>.</w:t>
            </w:r>
          </w:p>
          <w:p w:rsidR="009718E2" w:rsidRDefault="009718E2">
            <w:pPr>
              <w:rPr>
                <w:rFonts w:cstheme="minorHAnsi"/>
                <w:sz w:val="24"/>
              </w:rPr>
            </w:pPr>
          </w:p>
          <w:p w:rsidR="009718E2" w:rsidRPr="004E30DF" w:rsidRDefault="009718E2">
            <w:pPr>
              <w:rPr>
                <w:rFonts w:cstheme="minorHAnsi"/>
                <w:sz w:val="24"/>
              </w:rPr>
            </w:pPr>
            <w:proofErr w:type="spellStart"/>
            <w:r w:rsidRPr="004E30DF">
              <w:rPr>
                <w:rFonts w:cstheme="minorHAnsi"/>
                <w:sz w:val="24"/>
              </w:rPr>
              <w:t>Новосильский</w:t>
            </w:r>
            <w:proofErr w:type="spellEnd"/>
            <w:r w:rsidRPr="004E30DF">
              <w:rPr>
                <w:rFonts w:cstheme="minorHAnsi"/>
                <w:sz w:val="24"/>
              </w:rPr>
              <w:t xml:space="preserve"> район территориально расположен на северо-востоке Орловской области и не имеет общих границ с другими областями. Граничит с районами: </w:t>
            </w:r>
            <w:hyperlink r:id="rId11" w:tooltip="Мценский район" w:history="1">
              <w:proofErr w:type="spellStart"/>
              <w:r w:rsidRPr="004E30DF">
                <w:rPr>
                  <w:rFonts w:cstheme="minorHAnsi"/>
                  <w:sz w:val="24"/>
                </w:rPr>
                <w:t>Мценским</w:t>
              </w:r>
              <w:proofErr w:type="spellEnd"/>
            </w:hyperlink>
            <w:r w:rsidRPr="004E30DF">
              <w:rPr>
                <w:rFonts w:cstheme="minorHAnsi"/>
                <w:sz w:val="24"/>
              </w:rPr>
              <w:t xml:space="preserve">, </w:t>
            </w:r>
            <w:hyperlink r:id="rId12" w:tooltip="Корсаковский район (Орловская область)" w:history="1">
              <w:proofErr w:type="spellStart"/>
              <w:r w:rsidRPr="004E30DF">
                <w:rPr>
                  <w:rFonts w:cstheme="minorHAnsi"/>
                  <w:sz w:val="24"/>
                </w:rPr>
                <w:t>Корсаковским</w:t>
              </w:r>
              <w:proofErr w:type="spellEnd"/>
            </w:hyperlink>
            <w:r w:rsidRPr="004E30DF">
              <w:rPr>
                <w:rFonts w:cstheme="minorHAnsi"/>
                <w:sz w:val="24"/>
              </w:rPr>
              <w:t xml:space="preserve">, </w:t>
            </w:r>
            <w:hyperlink r:id="rId13" w:tooltip="Новодеревеньковский район" w:history="1">
              <w:proofErr w:type="spellStart"/>
              <w:r w:rsidRPr="004E30DF">
                <w:rPr>
                  <w:rFonts w:cstheme="minorHAnsi"/>
                  <w:sz w:val="24"/>
                </w:rPr>
                <w:t>Новодеревеньковским</w:t>
              </w:r>
              <w:proofErr w:type="spellEnd"/>
            </w:hyperlink>
            <w:r w:rsidRPr="004E30DF">
              <w:rPr>
                <w:rFonts w:cstheme="minorHAnsi"/>
                <w:sz w:val="24"/>
              </w:rPr>
              <w:t xml:space="preserve">, </w:t>
            </w:r>
            <w:hyperlink r:id="rId14" w:tooltip="Верховский район" w:history="1">
              <w:proofErr w:type="spellStart"/>
              <w:r w:rsidRPr="004E30DF">
                <w:rPr>
                  <w:rFonts w:cstheme="minorHAnsi"/>
                  <w:sz w:val="24"/>
                </w:rPr>
                <w:t>Верховским</w:t>
              </w:r>
              <w:proofErr w:type="spellEnd"/>
            </w:hyperlink>
            <w:r w:rsidRPr="004E30DF">
              <w:rPr>
                <w:rFonts w:cstheme="minorHAnsi"/>
                <w:sz w:val="24"/>
              </w:rPr>
              <w:t xml:space="preserve">, </w:t>
            </w:r>
            <w:hyperlink r:id="rId15" w:tooltip="Залегощенский район" w:history="1">
              <w:proofErr w:type="spellStart"/>
              <w:r w:rsidRPr="004E30DF">
                <w:rPr>
                  <w:rFonts w:cstheme="minorHAnsi"/>
                  <w:sz w:val="24"/>
                </w:rPr>
                <w:t>Залегощенским</w:t>
              </w:r>
              <w:proofErr w:type="spellEnd"/>
            </w:hyperlink>
            <w:r w:rsidRPr="004E30DF">
              <w:rPr>
                <w:rFonts w:cstheme="minorHAnsi"/>
                <w:sz w:val="24"/>
              </w:rPr>
              <w:t>.</w:t>
            </w:r>
          </w:p>
          <w:p w:rsidR="009718E2" w:rsidRPr="004E30DF" w:rsidRDefault="009718E2">
            <w:pPr>
              <w:rPr>
                <w:rFonts w:cstheme="minorHAnsi"/>
                <w:sz w:val="24"/>
              </w:rPr>
            </w:pPr>
            <w:r w:rsidRPr="004E30DF">
              <w:rPr>
                <w:rFonts w:cstheme="minorHAnsi"/>
                <w:sz w:val="24"/>
              </w:rPr>
              <w:t xml:space="preserve">Площадь 778,3 км². </w:t>
            </w:r>
          </w:p>
          <w:p w:rsidR="009718E2" w:rsidRPr="004E30DF" w:rsidRDefault="009718E2">
            <w:pPr>
              <w:rPr>
                <w:rFonts w:cstheme="minorHAnsi"/>
                <w:sz w:val="24"/>
              </w:rPr>
            </w:pPr>
            <w:r w:rsidRPr="004E30DF">
              <w:rPr>
                <w:rFonts w:cstheme="minorHAnsi"/>
                <w:sz w:val="24"/>
              </w:rPr>
              <w:t xml:space="preserve">Административный центр — город </w:t>
            </w:r>
            <w:hyperlink r:id="rId16" w:tooltip="Новосиль" w:history="1">
              <w:r w:rsidRPr="004E30DF">
                <w:rPr>
                  <w:rFonts w:cstheme="minorHAnsi"/>
                  <w:sz w:val="24"/>
                </w:rPr>
                <w:t>Новосиль</w:t>
              </w:r>
            </w:hyperlink>
            <w:r w:rsidRPr="004E30DF">
              <w:rPr>
                <w:rFonts w:cstheme="minorHAnsi"/>
                <w:sz w:val="24"/>
              </w:rPr>
              <w:t>.</w:t>
            </w:r>
          </w:p>
          <w:p w:rsidR="009718E2" w:rsidRPr="004E30DF" w:rsidRDefault="009718E2">
            <w:pPr>
              <w:rPr>
                <w:rFonts w:cstheme="minorHAnsi"/>
                <w:sz w:val="24"/>
              </w:rPr>
            </w:pPr>
            <w:r w:rsidRPr="004E30DF">
              <w:rPr>
                <w:rFonts w:cstheme="minorHAnsi"/>
                <w:sz w:val="24"/>
              </w:rPr>
              <w:t>Расстояние до г. Новосиль 82 км.</w:t>
            </w:r>
          </w:p>
          <w:p w:rsidR="009718E2" w:rsidRDefault="009718E2">
            <w:pPr>
              <w:rPr>
                <w:rFonts w:cstheme="minorHAnsi"/>
                <w:sz w:val="24"/>
              </w:rPr>
            </w:pPr>
            <w:r w:rsidRPr="004E30DF">
              <w:rPr>
                <w:rFonts w:cstheme="minorHAnsi"/>
                <w:sz w:val="24"/>
              </w:rPr>
              <w:t xml:space="preserve">Население района </w:t>
            </w:r>
            <w:r w:rsidRPr="00211478">
              <w:rPr>
                <w:rFonts w:cstheme="minorHAnsi"/>
                <w:sz w:val="24"/>
              </w:rPr>
              <w:t>насчитывает 7244 чел.</w:t>
            </w:r>
          </w:p>
          <w:p w:rsidR="00BC03B0" w:rsidRPr="003E77FF" w:rsidRDefault="00BC03B0">
            <w:pPr>
              <w:rPr>
                <w:rFonts w:cstheme="minorHAnsi"/>
                <w:sz w:val="24"/>
              </w:rPr>
            </w:pPr>
          </w:p>
        </w:tc>
      </w:tr>
      <w:tr w:rsidR="00E22952" w:rsidTr="008C5F12">
        <w:tc>
          <w:tcPr>
            <w:tcW w:w="10600" w:type="dxa"/>
            <w:gridSpan w:val="2"/>
            <w:tcBorders>
              <w:top w:val="single" w:sz="2" w:space="0" w:color="BFBFBF" w:themeColor="background1" w:themeShade="BF"/>
              <w:bottom w:val="single" w:sz="2" w:space="0" w:color="BFBFBF" w:themeColor="background1" w:themeShade="BF"/>
            </w:tcBorders>
            <w:shd w:val="clear" w:color="auto" w:fill="D0CECE" w:themeFill="background2" w:themeFillShade="E6"/>
            <w:vAlign w:val="center"/>
          </w:tcPr>
          <w:p w:rsidR="00E22952" w:rsidRPr="00E22952" w:rsidRDefault="00E22952" w:rsidP="00BC03B0">
            <w:pPr>
              <w:pStyle w:val="a3"/>
              <w:numPr>
                <w:ilvl w:val="0"/>
                <w:numId w:val="4"/>
              </w:numPr>
              <w:ind w:left="709" w:hanging="709"/>
              <w:rPr>
                <w:rFonts w:cstheme="minorHAnsi"/>
                <w:b/>
                <w:sz w:val="24"/>
              </w:rPr>
            </w:pPr>
            <w:r>
              <w:rPr>
                <w:rFonts w:cstheme="minorHAnsi"/>
                <w:b/>
                <w:sz w:val="24"/>
              </w:rPr>
              <w:lastRenderedPageBreak/>
              <w:t xml:space="preserve">Обеспеченность ресурсами </w:t>
            </w:r>
          </w:p>
        </w:tc>
      </w:tr>
      <w:tr w:rsidR="00E22952" w:rsidTr="008C5F12">
        <w:tc>
          <w:tcPr>
            <w:tcW w:w="2068" w:type="dxa"/>
            <w:tcBorders>
              <w:top w:val="single" w:sz="2" w:space="0" w:color="BFBFBF" w:themeColor="background1" w:themeShade="BF"/>
              <w:bottom w:val="single" w:sz="2" w:space="0" w:color="BFBFBF" w:themeColor="background1" w:themeShade="BF"/>
            </w:tcBorders>
          </w:tcPr>
          <w:p w:rsidR="00E22952" w:rsidRPr="003E77FF" w:rsidRDefault="00E22952" w:rsidP="00E22952">
            <w:pPr>
              <w:rPr>
                <w:rFonts w:cstheme="minorHAnsi"/>
                <w:sz w:val="24"/>
              </w:rPr>
            </w:pPr>
            <w:r>
              <w:rPr>
                <w:rFonts w:cstheme="minorHAnsi"/>
                <w:sz w:val="24"/>
              </w:rPr>
              <w:t>2.2</w:t>
            </w:r>
            <w:r w:rsidR="00BC03B0">
              <w:rPr>
                <w:rFonts w:cstheme="minorHAnsi"/>
                <w:sz w:val="24"/>
              </w:rPr>
              <w:t>.</w:t>
            </w:r>
            <w:r>
              <w:rPr>
                <w:rFonts w:cstheme="minorHAnsi"/>
                <w:sz w:val="24"/>
              </w:rPr>
              <w:t xml:space="preserve"> Транспортная инфраструктура</w:t>
            </w:r>
          </w:p>
        </w:tc>
        <w:tc>
          <w:tcPr>
            <w:tcW w:w="8532" w:type="dxa"/>
            <w:tcBorders>
              <w:top w:val="single" w:sz="2" w:space="0" w:color="BFBFBF" w:themeColor="background1" w:themeShade="BF"/>
              <w:bottom w:val="single" w:sz="2" w:space="0" w:color="BFBFBF" w:themeColor="background1" w:themeShade="BF"/>
            </w:tcBorders>
          </w:tcPr>
          <w:p w:rsidR="00E22952" w:rsidRPr="00E22952" w:rsidRDefault="00E22952" w:rsidP="00E22952">
            <w:pPr>
              <w:pStyle w:val="Default"/>
              <w:rPr>
                <w:rFonts w:asciiTheme="minorHAnsi" w:hAnsiTheme="minorHAnsi"/>
              </w:rPr>
            </w:pPr>
            <w:r w:rsidRPr="00E22952">
              <w:t>Описание существующих объектов:</w:t>
            </w:r>
            <w:r>
              <w:rPr>
                <w:rFonts w:asciiTheme="minorHAnsi" w:hAnsiTheme="minorHAnsi"/>
              </w:rPr>
              <w:t xml:space="preserve"> наличие и расположение федеральных и региональных </w:t>
            </w:r>
            <w:proofErr w:type="gramStart"/>
            <w:r>
              <w:rPr>
                <w:rFonts w:asciiTheme="minorHAnsi" w:hAnsiTheme="minorHAnsi"/>
              </w:rPr>
              <w:t>трасс, ж</w:t>
            </w:r>
            <w:proofErr w:type="gramEnd"/>
            <w:r>
              <w:rPr>
                <w:rFonts w:asciiTheme="minorHAnsi" w:hAnsiTheme="minorHAnsi"/>
              </w:rPr>
              <w:t>/д путей и станций</w:t>
            </w:r>
            <w:r w:rsidR="005A0EC3">
              <w:rPr>
                <w:rFonts w:asciiTheme="minorHAnsi" w:hAnsiTheme="minorHAnsi"/>
              </w:rPr>
              <w:t>; т</w:t>
            </w:r>
            <w:r>
              <w:rPr>
                <w:rFonts w:asciiTheme="minorHAnsi" w:hAnsiTheme="minorHAnsi"/>
              </w:rPr>
              <w:t>аможенные посты</w:t>
            </w:r>
            <w:r w:rsidR="005A0EC3">
              <w:rPr>
                <w:rFonts w:asciiTheme="minorHAnsi" w:hAnsiTheme="minorHAnsi"/>
              </w:rPr>
              <w:t>; т</w:t>
            </w:r>
            <w:r>
              <w:rPr>
                <w:rFonts w:asciiTheme="minorHAnsi" w:hAnsiTheme="minorHAnsi"/>
              </w:rPr>
              <w:t>ранспортно-логистические центры и их мощность.</w:t>
            </w:r>
          </w:p>
          <w:p w:rsidR="00E22952" w:rsidRDefault="00E22952" w:rsidP="00E22952">
            <w:pPr>
              <w:rPr>
                <w:rFonts w:cstheme="minorHAnsi"/>
                <w:sz w:val="24"/>
              </w:rPr>
            </w:pPr>
            <w:r w:rsidRPr="00E22952">
              <w:rPr>
                <w:rFonts w:cstheme="minorHAnsi"/>
                <w:sz w:val="24"/>
              </w:rPr>
              <w:t xml:space="preserve">Планы по развитию в регионе необходимой для инвесторов </w:t>
            </w:r>
            <w:r w:rsidR="005A0EC3">
              <w:rPr>
                <w:rFonts w:cstheme="minorHAnsi"/>
                <w:sz w:val="24"/>
              </w:rPr>
              <w:t xml:space="preserve">транспортно-логистической </w:t>
            </w:r>
            <w:r w:rsidRPr="00E22952">
              <w:rPr>
                <w:rFonts w:cstheme="minorHAnsi"/>
                <w:sz w:val="24"/>
              </w:rPr>
              <w:t>инфраструктуры</w:t>
            </w:r>
          </w:p>
          <w:p w:rsidR="00686175" w:rsidRDefault="00686175" w:rsidP="00E22952">
            <w:pPr>
              <w:rPr>
                <w:rFonts w:cstheme="minorHAnsi"/>
                <w:sz w:val="24"/>
              </w:rPr>
            </w:pPr>
          </w:p>
          <w:p w:rsidR="00686175" w:rsidRDefault="00A3356A" w:rsidP="00E22952">
            <w:pPr>
              <w:rPr>
                <w:rFonts w:cstheme="minorHAnsi"/>
                <w:sz w:val="24"/>
              </w:rPr>
            </w:pPr>
            <w:r>
              <w:rPr>
                <w:rFonts w:cstheme="minorHAnsi"/>
                <w:sz w:val="24"/>
              </w:rPr>
              <w:t xml:space="preserve">По Новосильскому району проходят 3 </w:t>
            </w:r>
            <w:proofErr w:type="gramStart"/>
            <w:r>
              <w:rPr>
                <w:rFonts w:cstheme="minorHAnsi"/>
                <w:sz w:val="24"/>
              </w:rPr>
              <w:t>автомобильных</w:t>
            </w:r>
            <w:proofErr w:type="gramEnd"/>
            <w:r>
              <w:rPr>
                <w:rFonts w:cstheme="minorHAnsi"/>
                <w:sz w:val="24"/>
              </w:rPr>
              <w:t xml:space="preserve"> дороги регионального значения: Орел-Ефремов (21,322 км), </w:t>
            </w:r>
            <w:proofErr w:type="spellStart"/>
            <w:r>
              <w:rPr>
                <w:rFonts w:cstheme="minorHAnsi"/>
                <w:sz w:val="24"/>
              </w:rPr>
              <w:t>Болхов</w:t>
            </w:r>
            <w:proofErr w:type="spellEnd"/>
            <w:r>
              <w:rPr>
                <w:rFonts w:cstheme="minorHAnsi"/>
                <w:sz w:val="24"/>
              </w:rPr>
              <w:t>-Мценск-Новосиль (21,100 км), Новосиль-Корсаково-Орлик (24,839 км).</w:t>
            </w:r>
          </w:p>
          <w:p w:rsidR="00A3356A" w:rsidRPr="003E77FF" w:rsidRDefault="00A3356A" w:rsidP="0003499C">
            <w:pPr>
              <w:rPr>
                <w:rFonts w:cstheme="minorHAnsi"/>
                <w:sz w:val="24"/>
              </w:rPr>
            </w:pPr>
          </w:p>
        </w:tc>
      </w:tr>
      <w:tr w:rsidR="00E22952" w:rsidTr="008C5F12">
        <w:tc>
          <w:tcPr>
            <w:tcW w:w="2068" w:type="dxa"/>
            <w:tcBorders>
              <w:top w:val="single" w:sz="2" w:space="0" w:color="BFBFBF" w:themeColor="background1" w:themeShade="BF"/>
              <w:bottom w:val="single" w:sz="2" w:space="0" w:color="BFBFBF" w:themeColor="background1" w:themeShade="BF"/>
            </w:tcBorders>
          </w:tcPr>
          <w:p w:rsidR="00E22952" w:rsidRPr="003E77FF" w:rsidRDefault="00FE3478" w:rsidP="00E22952">
            <w:pPr>
              <w:rPr>
                <w:rFonts w:cstheme="minorHAnsi"/>
                <w:sz w:val="24"/>
              </w:rPr>
            </w:pPr>
            <w:r>
              <w:rPr>
                <w:rFonts w:cstheme="minorHAnsi"/>
                <w:sz w:val="24"/>
              </w:rPr>
              <w:t>2.3</w:t>
            </w:r>
            <w:r w:rsidR="00BC03B0">
              <w:rPr>
                <w:rFonts w:cstheme="minorHAnsi"/>
                <w:sz w:val="24"/>
              </w:rPr>
              <w:t>.</w:t>
            </w:r>
            <w:r>
              <w:rPr>
                <w:rFonts w:cstheme="minorHAnsi"/>
                <w:sz w:val="24"/>
              </w:rPr>
              <w:t xml:space="preserve"> Трудовые ресурсы</w:t>
            </w:r>
          </w:p>
        </w:tc>
        <w:tc>
          <w:tcPr>
            <w:tcW w:w="8532" w:type="dxa"/>
            <w:tcBorders>
              <w:top w:val="single" w:sz="2" w:space="0" w:color="BFBFBF" w:themeColor="background1" w:themeShade="BF"/>
              <w:bottom w:val="single" w:sz="2" w:space="0" w:color="BFBFBF" w:themeColor="background1" w:themeShade="BF"/>
            </w:tcBorders>
          </w:tcPr>
          <w:p w:rsidR="00FE3478" w:rsidRPr="005240CF" w:rsidRDefault="00FE3478" w:rsidP="005240CF">
            <w:pPr>
              <w:pStyle w:val="Default"/>
              <w:rPr>
                <w:rFonts w:asciiTheme="minorHAnsi" w:hAnsiTheme="minorHAnsi"/>
              </w:rPr>
            </w:pPr>
            <w:r w:rsidRPr="005240CF">
              <w:rPr>
                <w:rFonts w:asciiTheme="minorHAnsi" w:hAnsiTheme="minorHAnsi"/>
              </w:rPr>
              <w:t>Численность рабочей силы, вкл</w:t>
            </w:r>
            <w:r w:rsidR="006C397A" w:rsidRPr="005240CF">
              <w:rPr>
                <w:rFonts w:asciiTheme="minorHAnsi" w:hAnsiTheme="minorHAnsi"/>
              </w:rPr>
              <w:t>ючая</w:t>
            </w:r>
            <w:r w:rsidRPr="005240CF">
              <w:rPr>
                <w:rFonts w:asciiTheme="minorHAnsi" w:hAnsiTheme="minorHAnsi"/>
              </w:rPr>
              <w:t xml:space="preserve"> численность </w:t>
            </w:r>
            <w:proofErr w:type="gramStart"/>
            <w:r w:rsidRPr="005240CF">
              <w:rPr>
                <w:rFonts w:asciiTheme="minorHAnsi" w:hAnsiTheme="minorHAnsi"/>
              </w:rPr>
              <w:t>занятых</w:t>
            </w:r>
            <w:proofErr w:type="gramEnd"/>
            <w:r w:rsidRPr="005240CF">
              <w:rPr>
                <w:rFonts w:asciiTheme="minorHAnsi" w:hAnsiTheme="minorHAnsi"/>
              </w:rPr>
              <w:t xml:space="preserve"> в экономике </w:t>
            </w:r>
            <w:r w:rsidR="00653D3E" w:rsidRPr="005240CF">
              <w:rPr>
                <w:rFonts w:asciiTheme="minorHAnsi" w:hAnsiTheme="minorHAnsi"/>
              </w:rPr>
              <w:t>района</w:t>
            </w:r>
            <w:r w:rsidR="006C397A" w:rsidRPr="005240CF">
              <w:rPr>
                <w:rFonts w:asciiTheme="minorHAnsi" w:hAnsiTheme="minorHAnsi"/>
              </w:rPr>
              <w:t>.</w:t>
            </w:r>
          </w:p>
          <w:p w:rsidR="006C397A" w:rsidRPr="005240CF" w:rsidRDefault="006C397A" w:rsidP="005240CF">
            <w:pPr>
              <w:pStyle w:val="Default"/>
              <w:rPr>
                <w:rFonts w:asciiTheme="minorHAnsi" w:hAnsiTheme="minorHAnsi"/>
              </w:rPr>
            </w:pPr>
            <w:r w:rsidRPr="005240CF">
              <w:rPr>
                <w:rFonts w:asciiTheme="minorHAnsi" w:hAnsiTheme="minorHAnsi"/>
              </w:rPr>
              <w:t>С</w:t>
            </w:r>
            <w:r w:rsidR="00FE3478" w:rsidRPr="005240CF">
              <w:rPr>
                <w:rFonts w:asciiTheme="minorHAnsi" w:hAnsiTheme="minorHAnsi"/>
              </w:rPr>
              <w:t>редняя з/п</w:t>
            </w:r>
            <w:r w:rsidRPr="005240CF">
              <w:rPr>
                <w:rFonts w:asciiTheme="minorHAnsi" w:hAnsiTheme="minorHAnsi"/>
              </w:rPr>
              <w:t>.</w:t>
            </w:r>
            <w:r w:rsidR="00754D86">
              <w:rPr>
                <w:rFonts w:asciiTheme="minorHAnsi" w:hAnsiTheme="minorHAnsi"/>
              </w:rPr>
              <w:t xml:space="preserve"> </w:t>
            </w:r>
            <w:r w:rsidRPr="005240CF">
              <w:rPr>
                <w:rFonts w:asciiTheme="minorHAnsi" w:hAnsiTheme="minorHAnsi"/>
              </w:rPr>
              <w:t>О</w:t>
            </w:r>
            <w:r w:rsidR="00FE3478" w:rsidRPr="005240CF">
              <w:rPr>
                <w:rFonts w:asciiTheme="minorHAnsi" w:hAnsiTheme="minorHAnsi"/>
              </w:rPr>
              <w:t xml:space="preserve">траслевая структура </w:t>
            </w:r>
            <w:proofErr w:type="gramStart"/>
            <w:r w:rsidR="00FE3478" w:rsidRPr="005240CF">
              <w:rPr>
                <w:rFonts w:asciiTheme="minorHAnsi" w:hAnsiTheme="minorHAnsi"/>
              </w:rPr>
              <w:t>занятых</w:t>
            </w:r>
            <w:proofErr w:type="gramEnd"/>
            <w:r w:rsidR="00FE3478" w:rsidRPr="005240CF">
              <w:rPr>
                <w:rFonts w:asciiTheme="minorHAnsi" w:hAnsiTheme="minorHAnsi"/>
              </w:rPr>
              <w:t xml:space="preserve"> по основным отраслям экономики, %</w:t>
            </w:r>
            <w:r w:rsidRPr="005240CF">
              <w:rPr>
                <w:rFonts w:asciiTheme="minorHAnsi" w:hAnsiTheme="minorHAnsi"/>
              </w:rPr>
              <w:t>.</w:t>
            </w:r>
          </w:p>
          <w:p w:rsidR="00754D86" w:rsidRDefault="00754D86" w:rsidP="005240CF">
            <w:pPr>
              <w:pStyle w:val="Default"/>
              <w:rPr>
                <w:rFonts w:asciiTheme="minorHAnsi" w:hAnsiTheme="minorHAnsi"/>
              </w:rPr>
            </w:pPr>
          </w:p>
          <w:p w:rsidR="004E30DF" w:rsidRPr="005240CF" w:rsidRDefault="000C185B" w:rsidP="00754D86">
            <w:pPr>
              <w:pStyle w:val="Default"/>
              <w:ind w:firstLine="484"/>
              <w:rPr>
                <w:rFonts w:asciiTheme="minorHAnsi" w:hAnsiTheme="minorHAnsi"/>
              </w:rPr>
            </w:pPr>
            <w:r w:rsidRPr="005240CF">
              <w:rPr>
                <w:rFonts w:asciiTheme="minorHAnsi" w:hAnsiTheme="minorHAnsi"/>
              </w:rPr>
              <w:t xml:space="preserve">Численность рабочей силы </w:t>
            </w:r>
            <w:r w:rsidR="00754D86">
              <w:rPr>
                <w:rFonts w:asciiTheme="minorHAnsi" w:hAnsiTheme="minorHAnsi"/>
              </w:rPr>
              <w:t xml:space="preserve">Новосильского района </w:t>
            </w:r>
            <w:r w:rsidRPr="005240CF">
              <w:rPr>
                <w:rFonts w:asciiTheme="minorHAnsi" w:hAnsiTheme="minorHAnsi"/>
              </w:rPr>
              <w:t>составляет</w:t>
            </w:r>
            <w:r w:rsidR="006D2F03" w:rsidRPr="005240CF">
              <w:rPr>
                <w:rFonts w:asciiTheme="minorHAnsi" w:hAnsiTheme="minorHAnsi"/>
              </w:rPr>
              <w:t xml:space="preserve"> 3600</w:t>
            </w:r>
            <w:r w:rsidR="000C4222" w:rsidRPr="005240CF">
              <w:rPr>
                <w:rFonts w:asciiTheme="minorHAnsi" w:hAnsiTheme="minorHAnsi"/>
              </w:rPr>
              <w:t xml:space="preserve">  чел.</w:t>
            </w:r>
            <w:r w:rsidR="00DD47B9" w:rsidRPr="005240CF">
              <w:rPr>
                <w:rFonts w:asciiTheme="minorHAnsi" w:hAnsiTheme="minorHAnsi"/>
              </w:rPr>
              <w:t xml:space="preserve">, в том числе занято в экономике района </w:t>
            </w:r>
            <w:r w:rsidR="00B05D98" w:rsidRPr="005240CF">
              <w:rPr>
                <w:rFonts w:asciiTheme="minorHAnsi" w:hAnsiTheme="minorHAnsi"/>
              </w:rPr>
              <w:t xml:space="preserve">3100 чел. </w:t>
            </w:r>
          </w:p>
          <w:p w:rsidR="000C4222" w:rsidRPr="005240CF" w:rsidRDefault="000C4222" w:rsidP="00754D86">
            <w:pPr>
              <w:pStyle w:val="Default"/>
              <w:ind w:firstLine="484"/>
              <w:rPr>
                <w:rFonts w:asciiTheme="minorHAnsi" w:hAnsiTheme="minorHAnsi"/>
              </w:rPr>
            </w:pPr>
            <w:r w:rsidRPr="005240CF">
              <w:rPr>
                <w:rFonts w:asciiTheme="minorHAnsi" w:hAnsiTheme="minorHAnsi"/>
              </w:rPr>
              <w:t xml:space="preserve">Среднегодовая численность работников </w:t>
            </w:r>
            <w:r w:rsidR="00FC3D55">
              <w:rPr>
                <w:rFonts w:asciiTheme="minorHAnsi" w:hAnsiTheme="minorHAnsi"/>
              </w:rPr>
              <w:t>района 1314</w:t>
            </w:r>
            <w:r w:rsidR="00DD47B9" w:rsidRPr="005240CF">
              <w:rPr>
                <w:rFonts w:asciiTheme="minorHAnsi" w:hAnsiTheme="minorHAnsi"/>
              </w:rPr>
              <w:t xml:space="preserve"> чел.</w:t>
            </w:r>
          </w:p>
          <w:p w:rsidR="000C4222" w:rsidRPr="005240CF" w:rsidRDefault="000C4222" w:rsidP="00754D86">
            <w:pPr>
              <w:pStyle w:val="Default"/>
              <w:ind w:firstLine="484"/>
              <w:rPr>
                <w:rFonts w:asciiTheme="minorHAnsi" w:hAnsiTheme="minorHAnsi"/>
              </w:rPr>
            </w:pPr>
            <w:r w:rsidRPr="005240CF">
              <w:rPr>
                <w:rFonts w:asciiTheme="minorHAnsi" w:hAnsiTheme="minorHAnsi"/>
              </w:rPr>
              <w:t>Средняя заработная плата составляет</w:t>
            </w:r>
            <w:r w:rsidR="00DD47B9" w:rsidRPr="005240CF">
              <w:rPr>
                <w:rFonts w:asciiTheme="minorHAnsi" w:hAnsiTheme="minorHAnsi"/>
              </w:rPr>
              <w:t xml:space="preserve"> </w:t>
            </w:r>
            <w:r w:rsidR="00FC3D55">
              <w:rPr>
                <w:rFonts w:asciiTheme="minorHAnsi" w:hAnsiTheme="minorHAnsi"/>
              </w:rPr>
              <w:t>33709</w:t>
            </w:r>
            <w:r w:rsidR="00DD47B9" w:rsidRPr="005240CF">
              <w:rPr>
                <w:rFonts w:asciiTheme="minorHAnsi" w:hAnsiTheme="minorHAnsi"/>
              </w:rPr>
              <w:t xml:space="preserve"> руб.</w:t>
            </w:r>
          </w:p>
          <w:p w:rsidR="00F1252C" w:rsidRPr="005240CF" w:rsidRDefault="00F1252C" w:rsidP="00754D86">
            <w:pPr>
              <w:pStyle w:val="Default"/>
              <w:ind w:firstLine="484"/>
              <w:rPr>
                <w:rFonts w:asciiTheme="minorHAnsi" w:hAnsiTheme="minorHAnsi"/>
              </w:rPr>
            </w:pPr>
            <w:r w:rsidRPr="005240CF">
              <w:rPr>
                <w:rFonts w:asciiTheme="minorHAnsi" w:hAnsiTheme="minorHAnsi"/>
              </w:rPr>
              <w:t xml:space="preserve">Отраслевая структура </w:t>
            </w:r>
            <w:proofErr w:type="gramStart"/>
            <w:r w:rsidRPr="005240CF">
              <w:rPr>
                <w:rFonts w:asciiTheme="minorHAnsi" w:hAnsiTheme="minorHAnsi"/>
              </w:rPr>
              <w:t>занятых</w:t>
            </w:r>
            <w:proofErr w:type="gramEnd"/>
            <w:r w:rsidRPr="005240CF">
              <w:rPr>
                <w:rFonts w:asciiTheme="minorHAnsi" w:hAnsiTheme="minorHAnsi"/>
              </w:rPr>
              <w:t xml:space="preserve"> по основным отраслям экономики:</w:t>
            </w:r>
          </w:p>
          <w:p w:rsidR="00F1252C" w:rsidRPr="005240CF" w:rsidRDefault="00F1252C" w:rsidP="00754D86">
            <w:pPr>
              <w:pStyle w:val="Default"/>
              <w:ind w:firstLine="484"/>
              <w:rPr>
                <w:rFonts w:asciiTheme="minorHAnsi" w:hAnsiTheme="minorHAnsi"/>
              </w:rPr>
            </w:pPr>
            <w:r w:rsidRPr="005240CF">
              <w:rPr>
                <w:rFonts w:asciiTheme="minorHAnsi" w:hAnsiTheme="minorHAnsi"/>
              </w:rPr>
              <w:t xml:space="preserve">Сельское хозяйство – </w:t>
            </w:r>
            <w:r w:rsidR="0067596A" w:rsidRPr="005240CF">
              <w:rPr>
                <w:rFonts w:asciiTheme="minorHAnsi" w:hAnsiTheme="minorHAnsi"/>
              </w:rPr>
              <w:t>23 %</w:t>
            </w:r>
            <w:r w:rsidRPr="005240CF">
              <w:rPr>
                <w:rFonts w:asciiTheme="minorHAnsi" w:hAnsiTheme="minorHAnsi"/>
              </w:rPr>
              <w:t>;</w:t>
            </w:r>
          </w:p>
          <w:p w:rsidR="0067596A" w:rsidRPr="005240CF" w:rsidRDefault="0067596A" w:rsidP="00754D86">
            <w:pPr>
              <w:pStyle w:val="Default"/>
              <w:ind w:firstLine="484"/>
              <w:rPr>
                <w:rFonts w:asciiTheme="minorHAnsi" w:hAnsiTheme="minorHAnsi"/>
              </w:rPr>
            </w:pPr>
            <w:r w:rsidRPr="005240CF">
              <w:rPr>
                <w:rFonts w:asciiTheme="minorHAnsi" w:hAnsiTheme="minorHAnsi"/>
              </w:rPr>
              <w:t>Промышленность – 8 %;</w:t>
            </w:r>
          </w:p>
          <w:p w:rsidR="00F1252C" w:rsidRPr="005240CF" w:rsidRDefault="00F1252C" w:rsidP="00754D86">
            <w:pPr>
              <w:pStyle w:val="Default"/>
              <w:ind w:firstLine="484"/>
              <w:rPr>
                <w:rFonts w:asciiTheme="minorHAnsi" w:hAnsiTheme="minorHAnsi"/>
              </w:rPr>
            </w:pPr>
            <w:r w:rsidRPr="005240CF">
              <w:rPr>
                <w:rFonts w:asciiTheme="minorHAnsi" w:hAnsiTheme="minorHAnsi"/>
              </w:rPr>
              <w:t xml:space="preserve">Торговля </w:t>
            </w:r>
            <w:r w:rsidR="0067596A" w:rsidRPr="005240CF">
              <w:rPr>
                <w:rFonts w:asciiTheme="minorHAnsi" w:hAnsiTheme="minorHAnsi"/>
              </w:rPr>
              <w:t>– 10 %;</w:t>
            </w:r>
          </w:p>
          <w:p w:rsidR="0067596A" w:rsidRPr="005240CF" w:rsidRDefault="0067596A" w:rsidP="00754D86">
            <w:pPr>
              <w:pStyle w:val="Default"/>
              <w:ind w:firstLine="484"/>
              <w:rPr>
                <w:rFonts w:asciiTheme="minorHAnsi" w:hAnsiTheme="minorHAnsi"/>
              </w:rPr>
            </w:pPr>
            <w:r w:rsidRPr="005240CF">
              <w:rPr>
                <w:rFonts w:asciiTheme="minorHAnsi" w:hAnsiTheme="minorHAnsi"/>
              </w:rPr>
              <w:t>Государственное управление – 20 %;</w:t>
            </w:r>
          </w:p>
          <w:p w:rsidR="0067596A" w:rsidRPr="005240CF" w:rsidRDefault="0067596A" w:rsidP="00754D86">
            <w:pPr>
              <w:pStyle w:val="Default"/>
              <w:ind w:firstLine="484"/>
              <w:rPr>
                <w:rFonts w:asciiTheme="minorHAnsi" w:hAnsiTheme="minorHAnsi"/>
              </w:rPr>
            </w:pPr>
            <w:r w:rsidRPr="005240CF">
              <w:rPr>
                <w:rFonts w:asciiTheme="minorHAnsi" w:hAnsiTheme="minorHAnsi"/>
              </w:rPr>
              <w:t>Здравоохранение – 13 %;</w:t>
            </w:r>
          </w:p>
          <w:p w:rsidR="0067596A" w:rsidRPr="005240CF" w:rsidRDefault="0067596A" w:rsidP="00754D86">
            <w:pPr>
              <w:pStyle w:val="Default"/>
              <w:ind w:firstLine="484"/>
              <w:rPr>
                <w:rFonts w:asciiTheme="minorHAnsi" w:hAnsiTheme="minorHAnsi"/>
              </w:rPr>
            </w:pPr>
            <w:r w:rsidRPr="005240CF">
              <w:rPr>
                <w:rFonts w:asciiTheme="minorHAnsi" w:hAnsiTheme="minorHAnsi"/>
              </w:rPr>
              <w:t>Образование – 19 %;</w:t>
            </w:r>
          </w:p>
          <w:p w:rsidR="0067596A" w:rsidRPr="005240CF" w:rsidRDefault="0067596A" w:rsidP="00754D86">
            <w:pPr>
              <w:pStyle w:val="Default"/>
              <w:ind w:firstLine="484"/>
              <w:rPr>
                <w:rFonts w:asciiTheme="minorHAnsi" w:hAnsiTheme="minorHAnsi"/>
              </w:rPr>
            </w:pPr>
            <w:r w:rsidRPr="005240CF">
              <w:rPr>
                <w:rFonts w:asciiTheme="minorHAnsi" w:hAnsiTheme="minorHAnsi"/>
              </w:rPr>
              <w:t>Культура – 2%.</w:t>
            </w:r>
          </w:p>
          <w:p w:rsidR="005240CF" w:rsidRPr="005240CF" w:rsidRDefault="005240CF" w:rsidP="00754D86">
            <w:pPr>
              <w:pStyle w:val="Default"/>
              <w:ind w:firstLine="484"/>
              <w:jc w:val="both"/>
              <w:rPr>
                <w:rFonts w:asciiTheme="minorHAnsi" w:hAnsiTheme="minorHAnsi"/>
              </w:rPr>
            </w:pPr>
            <w:r w:rsidRPr="005240CF">
              <w:rPr>
                <w:rFonts w:asciiTheme="minorHAnsi" w:hAnsiTheme="minorHAnsi"/>
              </w:rPr>
              <w:t>На 01.0</w:t>
            </w:r>
            <w:r w:rsidR="00FC3D55">
              <w:rPr>
                <w:rFonts w:asciiTheme="minorHAnsi" w:hAnsiTheme="minorHAnsi"/>
              </w:rPr>
              <w:t>1</w:t>
            </w:r>
            <w:r w:rsidRPr="005240CF">
              <w:rPr>
                <w:rFonts w:asciiTheme="minorHAnsi" w:hAnsiTheme="minorHAnsi"/>
              </w:rPr>
              <w:t>.202</w:t>
            </w:r>
            <w:r w:rsidR="00FC3D55">
              <w:rPr>
                <w:rFonts w:asciiTheme="minorHAnsi" w:hAnsiTheme="minorHAnsi"/>
              </w:rPr>
              <w:t>3</w:t>
            </w:r>
            <w:r w:rsidRPr="005240CF">
              <w:rPr>
                <w:rFonts w:asciiTheme="minorHAnsi" w:hAnsiTheme="minorHAnsi"/>
              </w:rPr>
              <w:t xml:space="preserve"> года на учёте в центре занятости в качестве безработных состоит 3</w:t>
            </w:r>
            <w:r w:rsidR="00FC3D55">
              <w:rPr>
                <w:rFonts w:asciiTheme="minorHAnsi" w:hAnsiTheme="minorHAnsi"/>
              </w:rPr>
              <w:t>7</w:t>
            </w:r>
            <w:r w:rsidRPr="005240CF">
              <w:rPr>
                <w:rFonts w:asciiTheme="minorHAnsi" w:hAnsiTheme="minorHAnsi"/>
              </w:rPr>
              <w:t xml:space="preserve"> человек. Наибольший процент из них составляют лица, имеющие среднее профессиональное образование   (49%), 64,1 % - жители сельской местности. Основной формой движения рабочей силы на рынке труда по-прежнему остаётся увольнение граждан вследствие неудовлетворённости условиями и/или оплатой труда.</w:t>
            </w:r>
            <w:r>
              <w:rPr>
                <w:rFonts w:asciiTheme="minorHAnsi" w:hAnsiTheme="minorHAnsi"/>
              </w:rPr>
              <w:t xml:space="preserve"> </w:t>
            </w:r>
            <w:r w:rsidRPr="005240CF">
              <w:rPr>
                <w:rFonts w:asciiTheme="minorHAnsi" w:hAnsiTheme="minorHAnsi"/>
              </w:rPr>
              <w:t xml:space="preserve">Ежегодно происходит отток населения в трудоспособном возрасте за пределы района и области в целях поиска подходящей работы. Общее число трудовых мигрантов составляет порядка 1200 человек, из них 70 % - жители сельской местности. Структура направления движения – города Орёл, Мценск и Орловская область в целом, Москва и Московская область. В то же время работодатели района испытывают </w:t>
            </w:r>
            <w:r w:rsidRPr="005240CF">
              <w:rPr>
                <w:rFonts w:asciiTheme="minorHAnsi" w:hAnsiTheme="minorHAnsi"/>
              </w:rPr>
              <w:lastRenderedPageBreak/>
              <w:t xml:space="preserve">недостаток в рабочей силе, высококвалифицированных специалистах - врачах, медицинских сестрах, учителях, экономистах, водителях автомобилей, механизаторах, </w:t>
            </w:r>
            <w:proofErr w:type="spellStart"/>
            <w:r w:rsidRPr="005240CF">
              <w:rPr>
                <w:rFonts w:asciiTheme="minorHAnsi" w:hAnsiTheme="minorHAnsi"/>
              </w:rPr>
              <w:t>электрогазосварщиках</w:t>
            </w:r>
            <w:proofErr w:type="spellEnd"/>
            <w:r w:rsidRPr="005240CF">
              <w:rPr>
                <w:rFonts w:asciiTheme="minorHAnsi" w:hAnsiTheme="minorHAnsi"/>
              </w:rPr>
              <w:t xml:space="preserve"> и т.п.</w:t>
            </w:r>
          </w:p>
          <w:p w:rsidR="000C4222" w:rsidRPr="005240CF" w:rsidRDefault="000C4222" w:rsidP="005240CF">
            <w:pPr>
              <w:pStyle w:val="Default"/>
              <w:rPr>
                <w:rFonts w:asciiTheme="minorHAnsi" w:hAnsiTheme="minorHAnsi"/>
              </w:rPr>
            </w:pPr>
          </w:p>
        </w:tc>
      </w:tr>
      <w:tr w:rsidR="00E22952" w:rsidTr="008C5F12">
        <w:tc>
          <w:tcPr>
            <w:tcW w:w="2068" w:type="dxa"/>
            <w:tcBorders>
              <w:top w:val="single" w:sz="2" w:space="0" w:color="BFBFBF" w:themeColor="background1" w:themeShade="BF"/>
              <w:bottom w:val="single" w:sz="2" w:space="0" w:color="BFBFBF" w:themeColor="background1" w:themeShade="BF"/>
            </w:tcBorders>
          </w:tcPr>
          <w:p w:rsidR="00E22952" w:rsidRPr="003E77FF" w:rsidRDefault="00FF6C89" w:rsidP="00E22952">
            <w:pPr>
              <w:rPr>
                <w:rFonts w:cstheme="minorHAnsi"/>
                <w:sz w:val="24"/>
              </w:rPr>
            </w:pPr>
            <w:r>
              <w:rPr>
                <w:rFonts w:cstheme="minorHAnsi"/>
                <w:sz w:val="24"/>
              </w:rPr>
              <w:lastRenderedPageBreak/>
              <w:t>3.3</w:t>
            </w:r>
            <w:r w:rsidR="00BC03B0">
              <w:rPr>
                <w:rFonts w:cstheme="minorHAnsi"/>
                <w:sz w:val="24"/>
              </w:rPr>
              <w:t>.</w:t>
            </w:r>
            <w:r>
              <w:rPr>
                <w:rFonts w:cstheme="minorHAnsi"/>
                <w:sz w:val="24"/>
              </w:rPr>
              <w:t xml:space="preserve"> Другие ресурсы</w:t>
            </w:r>
          </w:p>
        </w:tc>
        <w:tc>
          <w:tcPr>
            <w:tcW w:w="8532" w:type="dxa"/>
            <w:tcBorders>
              <w:top w:val="single" w:sz="2" w:space="0" w:color="BFBFBF" w:themeColor="background1" w:themeShade="BF"/>
              <w:bottom w:val="single" w:sz="2" w:space="0" w:color="BFBFBF" w:themeColor="background1" w:themeShade="BF"/>
            </w:tcBorders>
          </w:tcPr>
          <w:p w:rsidR="00FF6C89" w:rsidRPr="00FF6C89" w:rsidRDefault="00FF6C89" w:rsidP="009E1A92">
            <w:pPr>
              <w:ind w:firstLine="709"/>
              <w:jc w:val="both"/>
              <w:rPr>
                <w:rFonts w:cstheme="minorHAnsi"/>
                <w:sz w:val="24"/>
              </w:rPr>
            </w:pPr>
            <w:r w:rsidRPr="00FF6C89">
              <w:rPr>
                <w:rFonts w:cstheme="minorHAnsi"/>
                <w:sz w:val="24"/>
              </w:rPr>
              <w:t>Природные ресурсы (минерально-сырьевая база, лесные и земельные фонды, водные ресурсы)</w:t>
            </w:r>
            <w:r>
              <w:rPr>
                <w:rFonts w:cstheme="minorHAnsi"/>
                <w:sz w:val="24"/>
              </w:rPr>
              <w:t>.</w:t>
            </w:r>
          </w:p>
          <w:p w:rsidR="00FF6C89" w:rsidRPr="00FF6C89" w:rsidRDefault="00FF6C89" w:rsidP="009E1A92">
            <w:pPr>
              <w:ind w:firstLine="709"/>
              <w:jc w:val="both"/>
              <w:rPr>
                <w:rFonts w:cstheme="minorHAnsi"/>
                <w:sz w:val="24"/>
              </w:rPr>
            </w:pPr>
            <w:r w:rsidRPr="00FF6C89">
              <w:rPr>
                <w:rFonts w:cstheme="minorHAnsi"/>
                <w:sz w:val="24"/>
              </w:rPr>
              <w:t>Кадастровая стоимость земельных участков и объектов</w:t>
            </w:r>
            <w:r>
              <w:rPr>
                <w:rFonts w:cstheme="minorHAnsi"/>
                <w:sz w:val="24"/>
              </w:rPr>
              <w:t>.</w:t>
            </w:r>
          </w:p>
          <w:p w:rsidR="00E22952" w:rsidRDefault="00FF6C89" w:rsidP="009E1A92">
            <w:pPr>
              <w:ind w:firstLine="709"/>
              <w:jc w:val="both"/>
              <w:rPr>
                <w:rFonts w:cstheme="minorHAnsi"/>
                <w:sz w:val="24"/>
              </w:rPr>
            </w:pPr>
            <w:r w:rsidRPr="00FF6C89">
              <w:rPr>
                <w:rFonts w:cstheme="minorHAnsi"/>
                <w:sz w:val="24"/>
              </w:rPr>
              <w:t>Цены и тарифы на ресурсы (электроэнергия, газ, вода)</w:t>
            </w:r>
            <w:r>
              <w:rPr>
                <w:rFonts w:cstheme="minorHAnsi"/>
                <w:sz w:val="24"/>
              </w:rPr>
              <w:t>.</w:t>
            </w:r>
          </w:p>
          <w:p w:rsidR="00B74A99" w:rsidRDefault="00B74A99" w:rsidP="009E1A92">
            <w:pPr>
              <w:ind w:firstLine="709"/>
              <w:jc w:val="both"/>
              <w:rPr>
                <w:rFonts w:cstheme="minorHAnsi"/>
                <w:sz w:val="24"/>
              </w:rPr>
            </w:pPr>
          </w:p>
          <w:p w:rsidR="00B74A99" w:rsidRDefault="00B74A99" w:rsidP="009E1A92">
            <w:pPr>
              <w:ind w:firstLine="709"/>
              <w:jc w:val="both"/>
              <w:rPr>
                <w:rFonts w:cstheme="minorHAnsi"/>
                <w:sz w:val="24"/>
              </w:rPr>
            </w:pPr>
            <w:r>
              <w:rPr>
                <w:rFonts w:cstheme="minorHAnsi"/>
                <w:sz w:val="24"/>
              </w:rPr>
              <w:t>Природные ресурсы:</w:t>
            </w:r>
          </w:p>
          <w:p w:rsidR="00B74A99" w:rsidRDefault="00B74A99" w:rsidP="009E1A92">
            <w:pPr>
              <w:ind w:firstLine="709"/>
              <w:jc w:val="both"/>
              <w:rPr>
                <w:rFonts w:cstheme="minorHAnsi"/>
                <w:sz w:val="24"/>
              </w:rPr>
            </w:pPr>
            <w:r>
              <w:rPr>
                <w:rFonts w:cstheme="minorHAnsi"/>
                <w:sz w:val="24"/>
              </w:rPr>
              <w:t>– минерально-сырьевая база –</w:t>
            </w:r>
            <w:r w:rsidR="0018101C">
              <w:rPr>
                <w:rFonts w:cstheme="minorHAnsi"/>
                <w:sz w:val="24"/>
              </w:rPr>
              <w:t xml:space="preserve"> </w:t>
            </w:r>
            <w:r w:rsidR="0018101C" w:rsidRPr="0018101C">
              <w:rPr>
                <w:rFonts w:cstheme="minorHAnsi"/>
                <w:sz w:val="24"/>
              </w:rPr>
              <w:t>имеются запасы строительных материалов: песка, глины, известняка</w:t>
            </w:r>
            <w:r w:rsidR="00395C48">
              <w:rPr>
                <w:rFonts w:cstheme="minorHAnsi"/>
                <w:sz w:val="24"/>
              </w:rPr>
              <w:t>;</w:t>
            </w:r>
          </w:p>
          <w:p w:rsidR="00395C48" w:rsidRPr="00D125B5" w:rsidRDefault="00395C48" w:rsidP="009E1A92">
            <w:pPr>
              <w:ind w:firstLine="709"/>
              <w:jc w:val="both"/>
              <w:rPr>
                <w:rFonts w:cstheme="minorHAnsi"/>
                <w:sz w:val="24"/>
              </w:rPr>
            </w:pPr>
            <w:r>
              <w:rPr>
                <w:rFonts w:cstheme="minorHAnsi"/>
                <w:sz w:val="24"/>
              </w:rPr>
              <w:t>– лесные фонды – п</w:t>
            </w:r>
            <w:r w:rsidRPr="00395C48">
              <w:rPr>
                <w:rFonts w:cstheme="minorHAnsi"/>
                <w:sz w:val="24"/>
              </w:rPr>
              <w:t xml:space="preserve">о характеру растительного покрова территория района относится к лесостепной зоне. </w:t>
            </w:r>
            <w:r w:rsidR="00FC634F">
              <w:rPr>
                <w:rFonts w:cstheme="minorHAnsi"/>
                <w:sz w:val="24"/>
              </w:rPr>
              <w:t>Лесной фонд занимает 5009 га</w:t>
            </w:r>
            <w:r w:rsidR="006F27F5">
              <w:rPr>
                <w:rFonts w:cstheme="minorHAnsi"/>
                <w:sz w:val="24"/>
              </w:rPr>
              <w:t>, что составляет 6,4 % от территории района</w:t>
            </w:r>
            <w:r w:rsidRPr="00395C48">
              <w:rPr>
                <w:rFonts w:cstheme="minorHAnsi"/>
                <w:sz w:val="24"/>
              </w:rPr>
              <w:t xml:space="preserve">. Растительность представляют древесные кустарниковые растения (дуб, </w:t>
            </w:r>
            <w:r>
              <w:rPr>
                <w:rFonts w:cstheme="minorHAnsi"/>
                <w:sz w:val="24"/>
              </w:rPr>
              <w:t>бере</w:t>
            </w:r>
            <w:r w:rsidRPr="00395C48">
              <w:rPr>
                <w:rFonts w:cstheme="minorHAnsi"/>
                <w:sz w:val="24"/>
              </w:rPr>
              <w:t>за, сосна, осина, ель, липа, ольха и др.)</w:t>
            </w:r>
            <w:r>
              <w:rPr>
                <w:rFonts w:cstheme="minorHAnsi"/>
                <w:sz w:val="24"/>
              </w:rPr>
              <w:t>;</w:t>
            </w:r>
          </w:p>
          <w:p w:rsidR="00395C48" w:rsidRDefault="00FE76A3" w:rsidP="009E1A92">
            <w:pPr>
              <w:ind w:firstLine="709"/>
              <w:jc w:val="both"/>
              <w:rPr>
                <w:rFonts w:cstheme="minorHAnsi"/>
                <w:sz w:val="24"/>
              </w:rPr>
            </w:pPr>
            <w:r>
              <w:rPr>
                <w:rFonts w:cstheme="minorHAnsi"/>
                <w:sz w:val="24"/>
              </w:rPr>
              <w:t>– водные ресурсы</w:t>
            </w:r>
            <w:r w:rsidR="00395C48">
              <w:rPr>
                <w:rFonts w:cstheme="minorHAnsi"/>
                <w:sz w:val="24"/>
              </w:rPr>
              <w:t xml:space="preserve"> – </w:t>
            </w:r>
            <w:r w:rsidR="008A5955">
              <w:rPr>
                <w:rFonts w:cstheme="minorHAnsi"/>
                <w:sz w:val="24"/>
              </w:rPr>
              <w:t>по территории района протекают реки</w:t>
            </w:r>
            <w:r w:rsidR="00395C48">
              <w:rPr>
                <w:rFonts w:cstheme="minorHAnsi"/>
                <w:sz w:val="24"/>
              </w:rPr>
              <w:t xml:space="preserve"> </w:t>
            </w:r>
            <w:proofErr w:type="spellStart"/>
            <w:r w:rsidR="00395C48">
              <w:rPr>
                <w:rFonts w:cstheme="minorHAnsi"/>
                <w:sz w:val="24"/>
              </w:rPr>
              <w:t>Зуша</w:t>
            </w:r>
            <w:proofErr w:type="spellEnd"/>
            <w:r w:rsidR="00395C48">
              <w:rPr>
                <w:rFonts w:cstheme="minorHAnsi"/>
                <w:sz w:val="24"/>
              </w:rPr>
              <w:t xml:space="preserve">, </w:t>
            </w:r>
            <w:proofErr w:type="spellStart"/>
            <w:r w:rsidR="00395C48">
              <w:rPr>
                <w:rFonts w:cstheme="minorHAnsi"/>
                <w:sz w:val="24"/>
              </w:rPr>
              <w:t>Неручь</w:t>
            </w:r>
            <w:proofErr w:type="spellEnd"/>
            <w:r w:rsidR="00395C48">
              <w:rPr>
                <w:rFonts w:cstheme="minorHAnsi"/>
                <w:sz w:val="24"/>
              </w:rPr>
              <w:t xml:space="preserve">, </w:t>
            </w:r>
            <w:proofErr w:type="spellStart"/>
            <w:r w:rsidR="00395C48">
              <w:rPr>
                <w:rFonts w:cstheme="minorHAnsi"/>
                <w:sz w:val="24"/>
              </w:rPr>
              <w:t>Колпе</w:t>
            </w:r>
            <w:r w:rsidR="00395C48" w:rsidRPr="00395C48">
              <w:rPr>
                <w:rFonts w:cstheme="minorHAnsi"/>
                <w:sz w:val="24"/>
              </w:rPr>
              <w:t>нка</w:t>
            </w:r>
            <w:proofErr w:type="spellEnd"/>
            <w:r w:rsidR="00395C48" w:rsidRPr="00395C48">
              <w:rPr>
                <w:rFonts w:cstheme="minorHAnsi"/>
                <w:sz w:val="24"/>
              </w:rPr>
              <w:t xml:space="preserve">, </w:t>
            </w:r>
            <w:proofErr w:type="spellStart"/>
            <w:r w:rsidR="00395C48" w:rsidRPr="00395C48">
              <w:rPr>
                <w:rFonts w:cstheme="minorHAnsi"/>
                <w:sz w:val="24"/>
              </w:rPr>
              <w:t>Пшевка</w:t>
            </w:r>
            <w:proofErr w:type="spellEnd"/>
            <w:r w:rsidR="00395C48" w:rsidRPr="00395C48">
              <w:rPr>
                <w:rFonts w:cstheme="minorHAnsi"/>
                <w:sz w:val="24"/>
              </w:rPr>
              <w:t xml:space="preserve">, </w:t>
            </w:r>
            <w:proofErr w:type="spellStart"/>
            <w:r w:rsidR="00395C48" w:rsidRPr="00395C48">
              <w:rPr>
                <w:rFonts w:cstheme="minorHAnsi"/>
                <w:sz w:val="24"/>
              </w:rPr>
              <w:t>Дичня</w:t>
            </w:r>
            <w:proofErr w:type="spellEnd"/>
            <w:r w:rsidR="00395C48" w:rsidRPr="00395C48">
              <w:rPr>
                <w:rFonts w:cstheme="minorHAnsi"/>
                <w:sz w:val="24"/>
              </w:rPr>
              <w:t xml:space="preserve">, </w:t>
            </w:r>
            <w:proofErr w:type="spellStart"/>
            <w:r w:rsidR="00395C48" w:rsidRPr="00395C48">
              <w:rPr>
                <w:rFonts w:cstheme="minorHAnsi"/>
                <w:sz w:val="24"/>
              </w:rPr>
              <w:t>Раковка</w:t>
            </w:r>
            <w:proofErr w:type="spellEnd"/>
            <w:r w:rsidR="00395C48">
              <w:rPr>
                <w:rFonts w:cstheme="minorHAnsi"/>
                <w:sz w:val="24"/>
              </w:rPr>
              <w:t>. В районе имеются пруды и водое</w:t>
            </w:r>
            <w:r w:rsidR="00395C48" w:rsidRPr="00395C48">
              <w:rPr>
                <w:rFonts w:cstheme="minorHAnsi"/>
                <w:sz w:val="24"/>
              </w:rPr>
              <w:t xml:space="preserve">мы. До 90-х годов энергия воды р. </w:t>
            </w:r>
            <w:proofErr w:type="spellStart"/>
            <w:r w:rsidR="00395C48" w:rsidRPr="00395C48">
              <w:rPr>
                <w:rFonts w:cstheme="minorHAnsi"/>
                <w:sz w:val="24"/>
              </w:rPr>
              <w:t>Зуша</w:t>
            </w:r>
            <w:proofErr w:type="spellEnd"/>
            <w:r w:rsidR="00395C48" w:rsidRPr="00395C48">
              <w:rPr>
                <w:rFonts w:cstheme="minorHAnsi"/>
                <w:sz w:val="24"/>
              </w:rPr>
              <w:t xml:space="preserve"> использовалась для выработки энергии. В настоящее врем</w:t>
            </w:r>
            <w:r w:rsidR="00395C48">
              <w:rPr>
                <w:rFonts w:cstheme="minorHAnsi"/>
                <w:sz w:val="24"/>
              </w:rPr>
              <w:t xml:space="preserve">я на р. </w:t>
            </w:r>
            <w:proofErr w:type="spellStart"/>
            <w:r w:rsidR="00395C48">
              <w:rPr>
                <w:rFonts w:cstheme="minorHAnsi"/>
                <w:sz w:val="24"/>
              </w:rPr>
              <w:t>Зуша</w:t>
            </w:r>
            <w:proofErr w:type="spellEnd"/>
            <w:r w:rsidR="00395C48">
              <w:rPr>
                <w:rFonts w:cstheme="minorHAnsi"/>
                <w:sz w:val="24"/>
              </w:rPr>
              <w:t xml:space="preserve"> возведена водоподъе</w:t>
            </w:r>
            <w:r w:rsidR="00395C48" w:rsidRPr="00395C48">
              <w:rPr>
                <w:rFonts w:cstheme="minorHAnsi"/>
                <w:sz w:val="24"/>
              </w:rPr>
              <w:t xml:space="preserve">мная плотина. </w:t>
            </w:r>
          </w:p>
          <w:p w:rsidR="002A6435" w:rsidRDefault="002A6435" w:rsidP="002A6435">
            <w:pPr>
              <w:ind w:firstLine="709"/>
              <w:jc w:val="both"/>
              <w:rPr>
                <w:rFonts w:cstheme="minorHAnsi"/>
                <w:sz w:val="24"/>
              </w:rPr>
            </w:pPr>
            <w:r>
              <w:rPr>
                <w:rFonts w:cstheme="minorHAnsi"/>
                <w:sz w:val="24"/>
              </w:rPr>
              <w:t xml:space="preserve">– земельные фонды – </w:t>
            </w:r>
            <w:r w:rsidRPr="0018101C">
              <w:rPr>
                <w:rFonts w:cstheme="minorHAnsi"/>
                <w:sz w:val="24"/>
              </w:rPr>
              <w:t>основная часть занимаемой площади приходится на сельскохозяйственные угодья (57,568  тыс. га), из которых 43,306 тыс. га (75,2</w:t>
            </w:r>
            <w:r>
              <w:rPr>
                <w:rFonts w:cstheme="minorHAnsi"/>
                <w:sz w:val="24"/>
              </w:rPr>
              <w:t xml:space="preserve"> процентов) составляет пашня. </w:t>
            </w:r>
            <w:r w:rsidRPr="00D125B5">
              <w:rPr>
                <w:rFonts w:cstheme="minorHAnsi"/>
                <w:sz w:val="24"/>
              </w:rPr>
              <w:t>Почвы</w:t>
            </w:r>
            <w:r>
              <w:rPr>
                <w:rFonts w:cstheme="minorHAnsi"/>
                <w:sz w:val="24"/>
              </w:rPr>
              <w:t xml:space="preserve"> представлены в основном чернозе</w:t>
            </w:r>
            <w:r w:rsidRPr="00D125B5">
              <w:rPr>
                <w:rFonts w:cstheme="minorHAnsi"/>
                <w:sz w:val="24"/>
              </w:rPr>
              <w:t>мами оподзоленными, темно-сер</w:t>
            </w:r>
            <w:r>
              <w:rPr>
                <w:rFonts w:cstheme="minorHAnsi"/>
                <w:sz w:val="24"/>
              </w:rPr>
              <w:t>ыми, серыми лесными почвами тяже</w:t>
            </w:r>
            <w:r w:rsidRPr="00D125B5">
              <w:rPr>
                <w:rFonts w:cstheme="minorHAnsi"/>
                <w:sz w:val="24"/>
              </w:rPr>
              <w:t>лого</w:t>
            </w:r>
            <w:r>
              <w:rPr>
                <w:rFonts w:cstheme="minorHAnsi"/>
                <w:sz w:val="24"/>
              </w:rPr>
              <w:t xml:space="preserve"> механического состава;</w:t>
            </w:r>
            <w:r w:rsidRPr="00D125B5">
              <w:rPr>
                <w:rFonts w:cstheme="minorHAnsi"/>
                <w:sz w:val="24"/>
              </w:rPr>
              <w:t xml:space="preserve"> </w:t>
            </w:r>
          </w:p>
          <w:p w:rsidR="009E1A92" w:rsidRDefault="009E1A92" w:rsidP="009E1A92">
            <w:pPr>
              <w:ind w:firstLine="709"/>
              <w:jc w:val="both"/>
              <w:rPr>
                <w:rFonts w:cstheme="minorHAnsi"/>
                <w:sz w:val="24"/>
              </w:rPr>
            </w:pPr>
            <w:proofErr w:type="gramStart"/>
            <w:r w:rsidRPr="00D5639B">
              <w:rPr>
                <w:rFonts w:cstheme="minorHAnsi"/>
                <w:sz w:val="24"/>
              </w:rPr>
              <w:t>Кадастровая стоимость зе</w:t>
            </w:r>
            <w:r>
              <w:rPr>
                <w:rFonts w:cstheme="minorHAnsi"/>
                <w:sz w:val="24"/>
              </w:rPr>
              <w:t>мельных участков</w:t>
            </w:r>
            <w:r w:rsidR="005A039F">
              <w:rPr>
                <w:rFonts w:cstheme="minorHAnsi"/>
                <w:sz w:val="24"/>
              </w:rPr>
              <w:t xml:space="preserve"> (</w:t>
            </w:r>
            <w:proofErr w:type="spellStart"/>
            <w:r w:rsidR="005A039F">
              <w:rPr>
                <w:rFonts w:cstheme="minorHAnsi"/>
                <w:sz w:val="24"/>
              </w:rPr>
              <w:t>средневзвешанная</w:t>
            </w:r>
            <w:proofErr w:type="spellEnd"/>
            <w:r w:rsidR="005A039F">
              <w:rPr>
                <w:rFonts w:cstheme="minorHAnsi"/>
                <w:sz w:val="24"/>
              </w:rPr>
              <w:t xml:space="preserve">)  определена </w:t>
            </w:r>
            <w:r w:rsidR="00644019">
              <w:rPr>
                <w:rFonts w:cstheme="minorHAnsi"/>
                <w:sz w:val="24"/>
              </w:rPr>
              <w:t>постановлением Правительства Орловской области от 24 марта 2020 года № 171 «Об утверждении среднего уровня кадастровой стоимости земель сельскохозяйственного назначения по муниципальным районам Орловской области», п</w:t>
            </w:r>
            <w:r w:rsidR="008F16F4" w:rsidRPr="008F16F4">
              <w:rPr>
                <w:rFonts w:cstheme="minorHAnsi"/>
                <w:sz w:val="24"/>
              </w:rPr>
              <w:t>остановление</w:t>
            </w:r>
            <w:r w:rsidR="008F16F4">
              <w:rPr>
                <w:rFonts w:cstheme="minorHAnsi"/>
                <w:sz w:val="24"/>
              </w:rPr>
              <w:t>м</w:t>
            </w:r>
            <w:r w:rsidR="008F16F4" w:rsidRPr="008F16F4">
              <w:rPr>
                <w:rFonts w:cstheme="minorHAnsi"/>
                <w:sz w:val="24"/>
              </w:rPr>
              <w:t xml:space="preserve"> Правительства Орловской области от 10.03.2021 N 124 "Об утверждении среднего уровня кадастровой стоимости земельных участков муниципальных районов и городских округов Орловской области"</w:t>
            </w:r>
            <w:r w:rsidR="005A039F">
              <w:rPr>
                <w:rFonts w:cstheme="minorHAnsi"/>
                <w:sz w:val="24"/>
              </w:rPr>
              <w:t>:</w:t>
            </w:r>
            <w:proofErr w:type="gramEnd"/>
          </w:p>
          <w:p w:rsidR="00A12AEE" w:rsidRDefault="00A12AEE" w:rsidP="008F16F4">
            <w:pPr>
              <w:pStyle w:val="ConsPlusTitle"/>
              <w:jc w:val="center"/>
              <w:outlineLvl w:val="1"/>
              <w:rPr>
                <w:sz w:val="16"/>
                <w:szCs w:val="16"/>
              </w:rPr>
            </w:pPr>
          </w:p>
          <w:p w:rsidR="00E439E7" w:rsidRDefault="00E439E7" w:rsidP="00E439E7">
            <w:pPr>
              <w:autoSpaceDE w:val="0"/>
              <w:autoSpaceDN w:val="0"/>
              <w:adjustRightInd w:val="0"/>
              <w:jc w:val="center"/>
              <w:rPr>
                <w:rFonts w:ascii="Calibri" w:hAnsi="Calibri" w:cs="Calibri"/>
                <w:b/>
                <w:bCs/>
                <w:sz w:val="16"/>
                <w:szCs w:val="16"/>
              </w:rPr>
            </w:pPr>
            <w:r>
              <w:rPr>
                <w:rFonts w:ascii="Calibri" w:hAnsi="Calibri" w:cs="Calibri"/>
                <w:b/>
                <w:bCs/>
                <w:sz w:val="16"/>
                <w:szCs w:val="16"/>
              </w:rPr>
              <w:t>СРЕДНИЙ УРОВЕНЬ КАДАСТРОВОЙ СТОИМОСТИ ЗЕМЕЛЬ</w:t>
            </w:r>
          </w:p>
          <w:p w:rsidR="00E439E7" w:rsidRDefault="00E439E7" w:rsidP="00E439E7">
            <w:pPr>
              <w:autoSpaceDE w:val="0"/>
              <w:autoSpaceDN w:val="0"/>
              <w:adjustRightInd w:val="0"/>
              <w:jc w:val="center"/>
              <w:rPr>
                <w:rFonts w:ascii="Calibri" w:hAnsi="Calibri" w:cs="Calibri"/>
                <w:b/>
                <w:bCs/>
                <w:sz w:val="16"/>
                <w:szCs w:val="16"/>
              </w:rPr>
            </w:pPr>
            <w:r>
              <w:rPr>
                <w:rFonts w:ascii="Calibri" w:hAnsi="Calibri" w:cs="Calibri"/>
                <w:b/>
                <w:bCs/>
                <w:sz w:val="16"/>
                <w:szCs w:val="16"/>
              </w:rPr>
              <w:t xml:space="preserve">СЕЛЬСКОХОЗЯЙСТВЕННОГО НАЗНАЧЕНИЯ ПО </w:t>
            </w:r>
            <w:proofErr w:type="gramStart"/>
            <w:r>
              <w:rPr>
                <w:rFonts w:ascii="Calibri" w:hAnsi="Calibri" w:cs="Calibri"/>
                <w:b/>
                <w:bCs/>
                <w:sz w:val="16"/>
                <w:szCs w:val="16"/>
              </w:rPr>
              <w:t>МУНИЦИПАЛЬНЫМ</w:t>
            </w:r>
            <w:proofErr w:type="gramEnd"/>
          </w:p>
          <w:p w:rsidR="00E439E7" w:rsidRDefault="00E439E7" w:rsidP="00E439E7">
            <w:pPr>
              <w:autoSpaceDE w:val="0"/>
              <w:autoSpaceDN w:val="0"/>
              <w:adjustRightInd w:val="0"/>
              <w:jc w:val="center"/>
              <w:rPr>
                <w:rFonts w:ascii="Calibri" w:hAnsi="Calibri" w:cs="Calibri"/>
                <w:b/>
                <w:bCs/>
                <w:sz w:val="16"/>
                <w:szCs w:val="16"/>
              </w:rPr>
            </w:pPr>
            <w:r>
              <w:rPr>
                <w:rFonts w:ascii="Calibri" w:hAnsi="Calibri" w:cs="Calibri"/>
                <w:b/>
                <w:bCs/>
                <w:sz w:val="16"/>
                <w:szCs w:val="16"/>
              </w:rPr>
              <w:t>РАЙОНАМ ОРЛОВСКОЙ ОБЛАСТИ</w:t>
            </w:r>
          </w:p>
          <w:p w:rsidR="00E439E7" w:rsidRDefault="00E439E7" w:rsidP="00E439E7">
            <w:pPr>
              <w:autoSpaceDE w:val="0"/>
              <w:autoSpaceDN w:val="0"/>
              <w:adjustRightInd w:val="0"/>
              <w:ind w:firstLine="540"/>
              <w:jc w:val="both"/>
              <w:outlineLvl w:val="0"/>
              <w:rPr>
                <w:rFonts w:ascii="Calibri" w:hAnsi="Calibri" w:cs="Calibri"/>
                <w:b/>
                <w:bCs/>
                <w:sz w:val="16"/>
                <w:szCs w:val="16"/>
              </w:rPr>
            </w:pPr>
          </w:p>
          <w:tbl>
            <w:tblPr>
              <w:tblW w:w="0" w:type="auto"/>
              <w:tblCellMar>
                <w:top w:w="102" w:type="dxa"/>
                <w:left w:w="62" w:type="dxa"/>
                <w:bottom w:w="102" w:type="dxa"/>
                <w:right w:w="62" w:type="dxa"/>
              </w:tblCellMar>
              <w:tblLook w:val="0000" w:firstRow="0" w:lastRow="0" w:firstColumn="0" w:lastColumn="0" w:noHBand="0" w:noVBand="0"/>
            </w:tblPr>
            <w:tblGrid>
              <w:gridCol w:w="630"/>
              <w:gridCol w:w="4715"/>
              <w:gridCol w:w="2961"/>
            </w:tblGrid>
            <w:tr w:rsidR="00E439E7">
              <w:tc>
                <w:tcPr>
                  <w:tcW w:w="680"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N</w:t>
                  </w:r>
                </w:p>
              </w:tc>
              <w:tc>
                <w:tcPr>
                  <w:tcW w:w="5159"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Наименование муниципального района</w:t>
                  </w:r>
                </w:p>
              </w:tc>
              <w:tc>
                <w:tcPr>
                  <w:tcW w:w="3118"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Средний уровень кадастровой стоимости земель сельскохозяйственного назначения по муниципальному району, руб./кв. м</w:t>
                  </w:r>
                </w:p>
              </w:tc>
            </w:tr>
            <w:tr w:rsidR="00E439E7">
              <w:tc>
                <w:tcPr>
                  <w:tcW w:w="680"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rPr>
                      <w:rFonts w:ascii="Calibri" w:hAnsi="Calibri" w:cs="Calibri"/>
                      <w:b/>
                      <w:bCs/>
                      <w:sz w:val="16"/>
                      <w:szCs w:val="16"/>
                    </w:rPr>
                  </w:pPr>
                  <w:r>
                    <w:rPr>
                      <w:rFonts w:ascii="Calibri" w:hAnsi="Calibri" w:cs="Calibri"/>
                      <w:b/>
                      <w:bCs/>
                      <w:sz w:val="16"/>
                      <w:szCs w:val="16"/>
                    </w:rPr>
                    <w:t>1.</w:t>
                  </w:r>
                </w:p>
              </w:tc>
              <w:tc>
                <w:tcPr>
                  <w:tcW w:w="5159"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rPr>
                      <w:rFonts w:ascii="Calibri" w:hAnsi="Calibri" w:cs="Calibri"/>
                      <w:b/>
                      <w:bCs/>
                      <w:sz w:val="16"/>
                      <w:szCs w:val="16"/>
                    </w:rPr>
                  </w:pPr>
                  <w:proofErr w:type="spellStart"/>
                  <w:r>
                    <w:rPr>
                      <w:rFonts w:ascii="Calibri" w:hAnsi="Calibri" w:cs="Calibri"/>
                      <w:b/>
                      <w:bCs/>
                      <w:sz w:val="16"/>
                      <w:szCs w:val="16"/>
                    </w:rPr>
                    <w:t>Новосильский</w:t>
                  </w:r>
                  <w:proofErr w:type="spellEnd"/>
                  <w:r>
                    <w:rPr>
                      <w:rFonts w:ascii="Calibri" w:hAnsi="Calibri" w:cs="Calibri"/>
                      <w:b/>
                      <w:bCs/>
                      <w:sz w:val="16"/>
                      <w:szCs w:val="16"/>
                    </w:rPr>
                    <w:t xml:space="preserve"> район</w:t>
                  </w:r>
                </w:p>
              </w:tc>
              <w:tc>
                <w:tcPr>
                  <w:tcW w:w="3118"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rPr>
                      <w:rFonts w:ascii="Calibri" w:hAnsi="Calibri" w:cs="Calibri"/>
                      <w:b/>
                      <w:bCs/>
                      <w:sz w:val="16"/>
                      <w:szCs w:val="16"/>
                    </w:rPr>
                  </w:pPr>
                  <w:r>
                    <w:rPr>
                      <w:rFonts w:ascii="Calibri" w:hAnsi="Calibri" w:cs="Calibri"/>
                      <w:b/>
                      <w:bCs/>
                      <w:sz w:val="16"/>
                      <w:szCs w:val="16"/>
                    </w:rPr>
                    <w:t>4,75</w:t>
                  </w:r>
                </w:p>
              </w:tc>
            </w:tr>
          </w:tbl>
          <w:p w:rsidR="00A12AEE" w:rsidRDefault="00A12AEE" w:rsidP="008F16F4">
            <w:pPr>
              <w:pStyle w:val="ConsPlusTitle"/>
              <w:jc w:val="center"/>
              <w:outlineLvl w:val="1"/>
              <w:rPr>
                <w:sz w:val="16"/>
                <w:szCs w:val="16"/>
              </w:rPr>
            </w:pPr>
          </w:p>
          <w:p w:rsidR="00A12AEE" w:rsidRDefault="00A12AEE" w:rsidP="008F16F4">
            <w:pPr>
              <w:pStyle w:val="ConsPlusTitle"/>
              <w:jc w:val="center"/>
              <w:outlineLvl w:val="1"/>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w:t>
            </w:r>
          </w:p>
          <w:p w:rsidR="008F16F4" w:rsidRPr="008F16F4" w:rsidRDefault="008F16F4" w:rsidP="008F16F4">
            <w:pPr>
              <w:pStyle w:val="ConsPlusTitle"/>
              <w:jc w:val="center"/>
              <w:rPr>
                <w:sz w:val="16"/>
                <w:szCs w:val="16"/>
              </w:rPr>
            </w:pPr>
            <w:r w:rsidRPr="008F16F4">
              <w:rPr>
                <w:sz w:val="16"/>
                <w:szCs w:val="16"/>
              </w:rPr>
              <w:t>земельных участков сегмента рынка "Жилая застройка</w:t>
            </w:r>
          </w:p>
          <w:p w:rsidR="008F16F4" w:rsidRPr="008F16F4" w:rsidRDefault="008F16F4" w:rsidP="008F16F4">
            <w:pPr>
              <w:pStyle w:val="ConsPlusTitle"/>
              <w:jc w:val="center"/>
              <w:rPr>
                <w:sz w:val="16"/>
                <w:szCs w:val="16"/>
              </w:rPr>
            </w:pPr>
            <w:r w:rsidRPr="008F16F4">
              <w:rPr>
                <w:sz w:val="16"/>
                <w:szCs w:val="16"/>
              </w:rPr>
              <w:t>(</w:t>
            </w:r>
            <w:proofErr w:type="spellStart"/>
            <w:r w:rsidRPr="008F16F4">
              <w:rPr>
                <w:sz w:val="16"/>
                <w:szCs w:val="16"/>
              </w:rPr>
              <w:t>среднеэтажная</w:t>
            </w:r>
            <w:proofErr w:type="spellEnd"/>
            <w:r w:rsidRPr="008F16F4">
              <w:rPr>
                <w:sz w:val="16"/>
                <w:szCs w:val="16"/>
              </w:rPr>
              <w:t xml:space="preserve"> и </w:t>
            </w:r>
            <w:proofErr w:type="gramStart"/>
            <w:r w:rsidRPr="008F16F4">
              <w:rPr>
                <w:sz w:val="16"/>
                <w:szCs w:val="16"/>
              </w:rPr>
              <w:t>многоэтажная</w:t>
            </w:r>
            <w:proofErr w:type="gramEnd"/>
            <w:r w:rsidRPr="008F16F4">
              <w:rPr>
                <w:sz w:val="16"/>
                <w:szCs w:val="16"/>
              </w:rPr>
              <w:t>)" по муниципальным районам</w:t>
            </w:r>
          </w:p>
          <w:p w:rsidR="008F16F4" w:rsidRPr="008F16F4" w:rsidRDefault="008F16F4" w:rsidP="008F16F4">
            <w:pPr>
              <w:pStyle w:val="ConsPlusTitle"/>
              <w:jc w:val="center"/>
              <w:rPr>
                <w:sz w:val="16"/>
                <w:szCs w:val="16"/>
              </w:rPr>
            </w:pPr>
            <w:r w:rsidRPr="008F16F4">
              <w:rPr>
                <w:sz w:val="16"/>
                <w:szCs w:val="16"/>
              </w:rPr>
              <w:t>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 xml:space="preserve">Наименование муниципального района </w:t>
                  </w:r>
                  <w:r w:rsidRPr="008F16F4">
                    <w:rPr>
                      <w:sz w:val="16"/>
                      <w:szCs w:val="16"/>
                    </w:rPr>
                    <w:lastRenderedPageBreak/>
                    <w:t>(городского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lastRenderedPageBreak/>
                    <w:t xml:space="preserve">Средний уровень кадастровой стоимости земельных </w:t>
                  </w:r>
                  <w:r w:rsidRPr="008F16F4">
                    <w:rPr>
                      <w:sz w:val="16"/>
                      <w:szCs w:val="16"/>
                    </w:rPr>
                    <w:lastRenderedPageBreak/>
                    <w:t>участков сегмента рынка "Жилая застройка (</w:t>
                  </w:r>
                  <w:proofErr w:type="spellStart"/>
                  <w:r w:rsidRPr="008F16F4">
                    <w:rPr>
                      <w:sz w:val="16"/>
                      <w:szCs w:val="16"/>
                    </w:rPr>
                    <w:t>среднеэтажная</w:t>
                  </w:r>
                  <w:proofErr w:type="spellEnd"/>
                  <w:r w:rsidRPr="008F16F4">
                    <w:rPr>
                      <w:sz w:val="16"/>
                      <w:szCs w:val="16"/>
                    </w:rPr>
                    <w:t xml:space="preserve"> и многоэтажная)"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lastRenderedPageBreak/>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524,72</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 xml:space="preserve">сегмента рынка "Общественное использование" по </w:t>
            </w:r>
            <w:proofErr w:type="gramStart"/>
            <w:r w:rsidRPr="008F16F4">
              <w:rPr>
                <w:sz w:val="16"/>
                <w:szCs w:val="16"/>
              </w:rPr>
              <w:t>муниципальным</w:t>
            </w:r>
            <w:proofErr w:type="gramEnd"/>
          </w:p>
          <w:p w:rsidR="008F16F4" w:rsidRPr="008F16F4" w:rsidRDefault="008F16F4" w:rsidP="008F16F4">
            <w:pPr>
              <w:pStyle w:val="ConsPlusTitle"/>
              <w:jc w:val="center"/>
              <w:rPr>
                <w:sz w:val="16"/>
                <w:szCs w:val="16"/>
              </w:rPr>
            </w:pPr>
            <w:r w:rsidRPr="008F16F4">
              <w:rPr>
                <w:sz w:val="16"/>
                <w:szCs w:val="16"/>
              </w:rPr>
              <w:t>районам 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"Общественное использование"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222,51</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 xml:space="preserve">сегмента рынка "Предпринимательство" </w:t>
            </w:r>
            <w:proofErr w:type="gramStart"/>
            <w:r w:rsidRPr="008F16F4">
              <w:rPr>
                <w:sz w:val="16"/>
                <w:szCs w:val="16"/>
              </w:rPr>
              <w:t>по</w:t>
            </w:r>
            <w:proofErr w:type="gramEnd"/>
            <w:r w:rsidRPr="008F16F4">
              <w:rPr>
                <w:sz w:val="16"/>
                <w:szCs w:val="16"/>
              </w:rPr>
              <w:t xml:space="preserve"> муниципальным</w:t>
            </w:r>
          </w:p>
          <w:p w:rsidR="008F16F4" w:rsidRPr="008F16F4" w:rsidRDefault="008F16F4" w:rsidP="008F16F4">
            <w:pPr>
              <w:pStyle w:val="ConsPlusTitle"/>
              <w:jc w:val="center"/>
              <w:rPr>
                <w:sz w:val="16"/>
                <w:szCs w:val="16"/>
              </w:rPr>
            </w:pPr>
            <w:r w:rsidRPr="008F16F4">
              <w:rPr>
                <w:sz w:val="16"/>
                <w:szCs w:val="16"/>
              </w:rPr>
              <w:t>районам 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79"/>
              <w:gridCol w:w="3507"/>
              <w:gridCol w:w="4020"/>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"Предпринимательство"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551,72</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сегмента рынка "Отдых (рекреация)" по муниципальным районам</w:t>
            </w:r>
          </w:p>
          <w:p w:rsidR="008F16F4" w:rsidRPr="008F16F4" w:rsidRDefault="008F16F4" w:rsidP="008F16F4">
            <w:pPr>
              <w:pStyle w:val="ConsPlusTitle"/>
              <w:jc w:val="center"/>
              <w:rPr>
                <w:sz w:val="16"/>
                <w:szCs w:val="16"/>
              </w:rPr>
            </w:pPr>
            <w:r w:rsidRPr="008F16F4">
              <w:rPr>
                <w:sz w:val="16"/>
                <w:szCs w:val="16"/>
              </w:rPr>
              <w:t>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"Отдых (рекреация)"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101,47</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w:t>
            </w:r>
          </w:p>
          <w:p w:rsidR="008F16F4" w:rsidRPr="008F16F4" w:rsidRDefault="008F16F4" w:rsidP="008F16F4">
            <w:pPr>
              <w:pStyle w:val="ConsPlusTitle"/>
              <w:jc w:val="center"/>
              <w:rPr>
                <w:sz w:val="16"/>
                <w:szCs w:val="16"/>
              </w:rPr>
            </w:pPr>
            <w:r w:rsidRPr="008F16F4">
              <w:rPr>
                <w:sz w:val="16"/>
                <w:szCs w:val="16"/>
              </w:rPr>
              <w:t>земельных участков сегмента рынка "</w:t>
            </w:r>
            <w:proofErr w:type="gramStart"/>
            <w:r w:rsidRPr="008F16F4">
              <w:rPr>
                <w:sz w:val="16"/>
                <w:szCs w:val="16"/>
              </w:rPr>
              <w:t>Производственная</w:t>
            </w:r>
            <w:proofErr w:type="gramEnd"/>
          </w:p>
          <w:p w:rsidR="008F16F4" w:rsidRPr="008F16F4" w:rsidRDefault="008F16F4" w:rsidP="008F16F4">
            <w:pPr>
              <w:pStyle w:val="ConsPlusTitle"/>
              <w:jc w:val="center"/>
              <w:rPr>
                <w:sz w:val="16"/>
                <w:szCs w:val="16"/>
              </w:rPr>
            </w:pPr>
            <w:r w:rsidRPr="008F16F4">
              <w:rPr>
                <w:sz w:val="16"/>
                <w:szCs w:val="16"/>
              </w:rPr>
              <w:t>деятельность" по муниципальным районам и городским</w:t>
            </w:r>
          </w:p>
          <w:p w:rsidR="008F16F4" w:rsidRPr="008F16F4" w:rsidRDefault="008F16F4" w:rsidP="008F16F4">
            <w:pPr>
              <w:pStyle w:val="ConsPlusTitle"/>
              <w:jc w:val="center"/>
              <w:rPr>
                <w:sz w:val="16"/>
                <w:szCs w:val="16"/>
              </w:rPr>
            </w:pPr>
            <w:r w:rsidRPr="008F16F4">
              <w:rPr>
                <w:sz w:val="16"/>
                <w:szCs w:val="16"/>
              </w:rPr>
              <w:t>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3"/>
              <w:gridCol w:w="3527"/>
              <w:gridCol w:w="399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"Производственная деятельность"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50,45</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сегмента рынка "Транспорт" по муниципальным районам</w:t>
            </w:r>
          </w:p>
          <w:p w:rsidR="008F16F4" w:rsidRPr="008F16F4" w:rsidRDefault="008F16F4" w:rsidP="008F16F4">
            <w:pPr>
              <w:pStyle w:val="ConsPlusTitle"/>
              <w:jc w:val="center"/>
              <w:rPr>
                <w:sz w:val="16"/>
                <w:szCs w:val="16"/>
              </w:rPr>
            </w:pPr>
            <w:r w:rsidRPr="008F16F4">
              <w:rPr>
                <w:sz w:val="16"/>
                <w:szCs w:val="16"/>
              </w:rPr>
              <w:t>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lastRenderedPageBreak/>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"Транспорт"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599,34</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w:t>
            </w:r>
          </w:p>
          <w:p w:rsidR="008F16F4" w:rsidRPr="008F16F4" w:rsidRDefault="008F16F4" w:rsidP="008F16F4">
            <w:pPr>
              <w:pStyle w:val="ConsPlusTitle"/>
              <w:jc w:val="center"/>
              <w:rPr>
                <w:sz w:val="16"/>
                <w:szCs w:val="16"/>
              </w:rPr>
            </w:pPr>
            <w:r w:rsidRPr="008F16F4">
              <w:rPr>
                <w:sz w:val="16"/>
                <w:szCs w:val="16"/>
              </w:rPr>
              <w:t>земельных участков сегмента рынка "</w:t>
            </w:r>
            <w:proofErr w:type="gramStart"/>
            <w:r w:rsidRPr="008F16F4">
              <w:rPr>
                <w:sz w:val="16"/>
                <w:szCs w:val="16"/>
              </w:rPr>
              <w:t>Охраняемые</w:t>
            </w:r>
            <w:proofErr w:type="gramEnd"/>
            <w:r w:rsidRPr="008F16F4">
              <w:rPr>
                <w:sz w:val="16"/>
                <w:szCs w:val="16"/>
              </w:rPr>
              <w:t xml:space="preserve"> природные</w:t>
            </w:r>
          </w:p>
          <w:p w:rsidR="008F16F4" w:rsidRPr="008F16F4" w:rsidRDefault="008F16F4" w:rsidP="008F16F4">
            <w:pPr>
              <w:pStyle w:val="ConsPlusTitle"/>
              <w:jc w:val="center"/>
              <w:rPr>
                <w:sz w:val="16"/>
                <w:szCs w:val="16"/>
              </w:rPr>
            </w:pPr>
            <w:r w:rsidRPr="008F16F4">
              <w:rPr>
                <w:sz w:val="16"/>
                <w:szCs w:val="16"/>
              </w:rPr>
              <w:t>территории и благоустройство" по муниципальным районам</w:t>
            </w:r>
          </w:p>
          <w:p w:rsidR="008F16F4" w:rsidRPr="008F16F4" w:rsidRDefault="008F16F4" w:rsidP="008F16F4">
            <w:pPr>
              <w:pStyle w:val="ConsPlusTitle"/>
              <w:jc w:val="center"/>
              <w:rPr>
                <w:sz w:val="16"/>
                <w:szCs w:val="16"/>
              </w:rPr>
            </w:pPr>
            <w:r w:rsidRPr="008F16F4">
              <w:rPr>
                <w:sz w:val="16"/>
                <w:szCs w:val="16"/>
              </w:rPr>
              <w:t>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"Охраняемые природные территории и благоустройство"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2,15</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 xml:space="preserve">сегмента рынка "Использование лесов" по </w:t>
            </w:r>
            <w:proofErr w:type="gramStart"/>
            <w:r w:rsidRPr="008F16F4">
              <w:rPr>
                <w:sz w:val="16"/>
                <w:szCs w:val="16"/>
              </w:rPr>
              <w:t>муниципальным</w:t>
            </w:r>
            <w:proofErr w:type="gramEnd"/>
          </w:p>
          <w:p w:rsidR="008F16F4" w:rsidRPr="008F16F4" w:rsidRDefault="008F16F4" w:rsidP="008F16F4">
            <w:pPr>
              <w:pStyle w:val="ConsPlusTitle"/>
              <w:jc w:val="center"/>
              <w:rPr>
                <w:sz w:val="16"/>
                <w:szCs w:val="16"/>
              </w:rPr>
            </w:pPr>
            <w:r w:rsidRPr="008F16F4">
              <w:rPr>
                <w:sz w:val="16"/>
                <w:szCs w:val="16"/>
              </w:rPr>
              <w:t>районам 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"Использование лесов"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2,20</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сегмента рынка "Водные объекты" по муниципальным районам</w:t>
            </w:r>
          </w:p>
          <w:p w:rsidR="008F16F4" w:rsidRPr="008F16F4" w:rsidRDefault="008F16F4" w:rsidP="008F16F4">
            <w:pPr>
              <w:pStyle w:val="ConsPlusTitle"/>
              <w:jc w:val="center"/>
              <w:rPr>
                <w:sz w:val="16"/>
                <w:szCs w:val="16"/>
              </w:rPr>
            </w:pPr>
            <w:r w:rsidRPr="008F16F4">
              <w:rPr>
                <w:sz w:val="16"/>
                <w:szCs w:val="16"/>
              </w:rPr>
              <w:t>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"Водные объекты"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11,86</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сегмента рынка "Специальное, ритуальное использование,</w:t>
            </w:r>
          </w:p>
          <w:p w:rsidR="008F16F4" w:rsidRPr="008F16F4" w:rsidRDefault="008F16F4" w:rsidP="008F16F4">
            <w:pPr>
              <w:pStyle w:val="ConsPlusTitle"/>
              <w:jc w:val="center"/>
              <w:rPr>
                <w:sz w:val="16"/>
                <w:szCs w:val="16"/>
              </w:rPr>
            </w:pPr>
            <w:r w:rsidRPr="008F16F4">
              <w:rPr>
                <w:sz w:val="16"/>
                <w:szCs w:val="16"/>
              </w:rPr>
              <w:t>запас" по муниципальным районам и городским округам</w:t>
            </w:r>
          </w:p>
          <w:p w:rsidR="008F16F4" w:rsidRPr="008F16F4" w:rsidRDefault="008F16F4" w:rsidP="008F16F4">
            <w:pPr>
              <w:pStyle w:val="ConsPlusTitle"/>
              <w:jc w:val="center"/>
              <w:rPr>
                <w:sz w:val="16"/>
                <w:szCs w:val="16"/>
              </w:rPr>
            </w:pPr>
            <w:r w:rsidRPr="008F16F4">
              <w:rPr>
                <w:sz w:val="16"/>
                <w:szCs w:val="16"/>
              </w:rPr>
              <w:t>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"Специальное ритуальное использование, запас"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6,31</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 xml:space="preserve">сегмента рынка "Садоводство и огородничество, </w:t>
            </w:r>
            <w:proofErr w:type="gramStart"/>
            <w:r w:rsidRPr="008F16F4">
              <w:rPr>
                <w:sz w:val="16"/>
                <w:szCs w:val="16"/>
              </w:rPr>
              <w:t>малоэтажная</w:t>
            </w:r>
            <w:proofErr w:type="gramEnd"/>
          </w:p>
          <w:p w:rsidR="008F16F4" w:rsidRPr="008F16F4" w:rsidRDefault="008F16F4" w:rsidP="008F16F4">
            <w:pPr>
              <w:pStyle w:val="ConsPlusTitle"/>
              <w:jc w:val="center"/>
              <w:rPr>
                <w:sz w:val="16"/>
                <w:szCs w:val="16"/>
              </w:rPr>
            </w:pPr>
            <w:r w:rsidRPr="008F16F4">
              <w:rPr>
                <w:sz w:val="16"/>
                <w:szCs w:val="16"/>
              </w:rPr>
              <w:lastRenderedPageBreak/>
              <w:t>жилая застройка" по муниципальным районам и городским</w:t>
            </w:r>
          </w:p>
          <w:p w:rsidR="008F16F4" w:rsidRPr="008F16F4" w:rsidRDefault="008F16F4" w:rsidP="008F16F4">
            <w:pPr>
              <w:pStyle w:val="ConsPlusTitle"/>
              <w:jc w:val="center"/>
              <w:rPr>
                <w:sz w:val="16"/>
                <w:szCs w:val="16"/>
              </w:rPr>
            </w:pPr>
            <w:r w:rsidRPr="008F16F4">
              <w:rPr>
                <w:sz w:val="16"/>
                <w:szCs w:val="16"/>
              </w:rPr>
              <w:t>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"Садоводство и огородничество, малоэтажная жилая застройка"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44,50</w:t>
                  </w:r>
                </w:p>
              </w:tc>
            </w:tr>
          </w:tbl>
          <w:p w:rsidR="008F16F4" w:rsidRPr="008F16F4" w:rsidRDefault="008F16F4" w:rsidP="008F16F4">
            <w:pPr>
              <w:pStyle w:val="ConsPlusNormal"/>
              <w:ind w:firstLine="540"/>
              <w:jc w:val="both"/>
              <w:rPr>
                <w:sz w:val="16"/>
                <w:szCs w:val="16"/>
              </w:rPr>
            </w:pPr>
          </w:p>
          <w:p w:rsidR="009E1A92" w:rsidRDefault="009E1A92" w:rsidP="009E1A92">
            <w:pPr>
              <w:ind w:firstLine="709"/>
              <w:jc w:val="both"/>
              <w:rPr>
                <w:rFonts w:cstheme="minorHAnsi"/>
                <w:sz w:val="24"/>
              </w:rPr>
            </w:pPr>
            <w:r>
              <w:rPr>
                <w:rFonts w:cstheme="minorHAnsi"/>
                <w:sz w:val="24"/>
              </w:rPr>
              <w:t>Цены на тарифы:</w:t>
            </w:r>
          </w:p>
          <w:p w:rsidR="00F365B9" w:rsidRPr="005B192B" w:rsidRDefault="00F365B9" w:rsidP="009E1A92">
            <w:pPr>
              <w:ind w:firstLine="709"/>
              <w:jc w:val="both"/>
              <w:rPr>
                <w:rFonts w:cstheme="minorHAnsi"/>
                <w:b/>
                <w:sz w:val="24"/>
              </w:rPr>
            </w:pPr>
            <w:r w:rsidRPr="005B192B">
              <w:rPr>
                <w:rFonts w:cstheme="minorHAnsi"/>
                <w:b/>
                <w:sz w:val="24"/>
              </w:rPr>
              <w:t>Газ</w:t>
            </w:r>
          </w:p>
          <w:p w:rsidR="00F365B9" w:rsidRDefault="005B192B" w:rsidP="009E1A92">
            <w:pPr>
              <w:ind w:firstLine="709"/>
              <w:jc w:val="both"/>
              <w:rPr>
                <w:rFonts w:cstheme="minorHAnsi"/>
                <w:sz w:val="24"/>
              </w:rPr>
            </w:pPr>
            <w:r>
              <w:rPr>
                <w:rFonts w:cstheme="minorHAnsi"/>
                <w:sz w:val="24"/>
              </w:rPr>
              <w:t xml:space="preserve">1. </w:t>
            </w:r>
            <w:r w:rsidR="00F365B9">
              <w:rPr>
                <w:rFonts w:cstheme="minorHAnsi"/>
                <w:sz w:val="24"/>
              </w:rPr>
              <w:t xml:space="preserve">Приказ </w:t>
            </w:r>
            <w:r w:rsidR="005711DF">
              <w:rPr>
                <w:rFonts w:cstheme="minorHAnsi"/>
                <w:sz w:val="24"/>
              </w:rPr>
              <w:t>Федеральной антимонопольной службы от 6 декабря 2021 г. № 1374/21</w:t>
            </w:r>
            <w:r w:rsidR="00F365B9">
              <w:rPr>
                <w:rFonts w:cstheme="minorHAnsi"/>
                <w:sz w:val="24"/>
              </w:rPr>
              <w:t xml:space="preserve"> «Об утверждении размера платы за снабженческо-сбытовые услуги, оказываемые потребителям газ</w:t>
            </w:r>
            <w:proofErr w:type="gramStart"/>
            <w:r w:rsidR="00F365B9">
              <w:rPr>
                <w:rFonts w:cstheme="minorHAnsi"/>
                <w:sz w:val="24"/>
              </w:rPr>
              <w:t>а ООО</w:t>
            </w:r>
            <w:proofErr w:type="gramEnd"/>
            <w:r w:rsidR="00F365B9">
              <w:rPr>
                <w:rFonts w:cstheme="minorHAnsi"/>
                <w:sz w:val="24"/>
              </w:rPr>
              <w:t xml:space="preserve"> «Газпром </w:t>
            </w:r>
            <w:proofErr w:type="spellStart"/>
            <w:r w:rsidR="00F365B9">
              <w:rPr>
                <w:rFonts w:cstheme="minorHAnsi"/>
                <w:sz w:val="24"/>
              </w:rPr>
              <w:t>Межрегионгаз</w:t>
            </w:r>
            <w:proofErr w:type="spellEnd"/>
            <w:r w:rsidR="00F365B9">
              <w:rPr>
                <w:rFonts w:cstheme="minorHAnsi"/>
                <w:sz w:val="24"/>
              </w:rPr>
              <w:t xml:space="preserve"> Орел» на территории Орловской области»</w:t>
            </w:r>
          </w:p>
          <w:p w:rsidR="005711DF" w:rsidRPr="005711DF" w:rsidRDefault="005711DF" w:rsidP="005711DF">
            <w:pPr>
              <w:autoSpaceDE w:val="0"/>
              <w:autoSpaceDN w:val="0"/>
              <w:adjustRightInd w:val="0"/>
              <w:jc w:val="center"/>
              <w:rPr>
                <w:rFonts w:ascii="Calibri" w:hAnsi="Calibri" w:cs="Calibri"/>
                <w:b/>
                <w:bCs/>
                <w:sz w:val="16"/>
                <w:szCs w:val="16"/>
              </w:rPr>
            </w:pPr>
            <w:r w:rsidRPr="005711DF">
              <w:rPr>
                <w:rFonts w:ascii="Calibri" w:hAnsi="Calibri" w:cs="Calibri"/>
                <w:b/>
                <w:bCs/>
                <w:sz w:val="16"/>
                <w:szCs w:val="16"/>
              </w:rPr>
              <w:t>РАЗМЕР</w:t>
            </w:r>
          </w:p>
          <w:p w:rsidR="005711DF" w:rsidRPr="005711DF" w:rsidRDefault="005711DF" w:rsidP="005711DF">
            <w:pPr>
              <w:autoSpaceDE w:val="0"/>
              <w:autoSpaceDN w:val="0"/>
              <w:adjustRightInd w:val="0"/>
              <w:jc w:val="center"/>
              <w:rPr>
                <w:rFonts w:ascii="Calibri" w:hAnsi="Calibri" w:cs="Calibri"/>
                <w:b/>
                <w:bCs/>
                <w:sz w:val="16"/>
                <w:szCs w:val="16"/>
              </w:rPr>
            </w:pPr>
            <w:r w:rsidRPr="005711DF">
              <w:rPr>
                <w:rFonts w:ascii="Calibri" w:hAnsi="Calibri" w:cs="Calibri"/>
                <w:b/>
                <w:bCs/>
                <w:sz w:val="16"/>
                <w:szCs w:val="16"/>
              </w:rPr>
              <w:t>ПЛАТЫ ЗА СНАБЖЕНЧЕСКО-СБЫТОВЫЕ УСЛУГИ, ОКАЗЫВАЕМЫЕ</w:t>
            </w:r>
          </w:p>
          <w:p w:rsidR="005711DF" w:rsidRPr="005711DF" w:rsidRDefault="005711DF" w:rsidP="005711DF">
            <w:pPr>
              <w:autoSpaceDE w:val="0"/>
              <w:autoSpaceDN w:val="0"/>
              <w:adjustRightInd w:val="0"/>
              <w:jc w:val="center"/>
              <w:rPr>
                <w:rFonts w:ascii="Calibri" w:hAnsi="Calibri" w:cs="Calibri"/>
                <w:b/>
                <w:bCs/>
                <w:sz w:val="16"/>
                <w:szCs w:val="16"/>
              </w:rPr>
            </w:pPr>
            <w:r w:rsidRPr="005711DF">
              <w:rPr>
                <w:rFonts w:ascii="Calibri" w:hAnsi="Calibri" w:cs="Calibri"/>
                <w:b/>
                <w:bCs/>
                <w:sz w:val="16"/>
                <w:szCs w:val="16"/>
              </w:rPr>
              <w:t>ПОТРЕБИТЕЛЯМ ГАЗ</w:t>
            </w:r>
            <w:proofErr w:type="gramStart"/>
            <w:r w:rsidRPr="005711DF">
              <w:rPr>
                <w:rFonts w:ascii="Calibri" w:hAnsi="Calibri" w:cs="Calibri"/>
                <w:b/>
                <w:bCs/>
                <w:sz w:val="16"/>
                <w:szCs w:val="16"/>
              </w:rPr>
              <w:t>А ООО</w:t>
            </w:r>
            <w:proofErr w:type="gramEnd"/>
            <w:r w:rsidRPr="005711DF">
              <w:rPr>
                <w:rFonts w:ascii="Calibri" w:hAnsi="Calibri" w:cs="Calibri"/>
                <w:b/>
                <w:bCs/>
                <w:sz w:val="16"/>
                <w:szCs w:val="16"/>
              </w:rPr>
              <w:t xml:space="preserve"> "ГАЗПРОМ МЕЖРЕГИОНГАЗ ОРЕЛ"</w:t>
            </w:r>
          </w:p>
          <w:p w:rsidR="005711DF" w:rsidRPr="005711DF" w:rsidRDefault="005711DF" w:rsidP="005711DF">
            <w:pPr>
              <w:autoSpaceDE w:val="0"/>
              <w:autoSpaceDN w:val="0"/>
              <w:adjustRightInd w:val="0"/>
              <w:jc w:val="center"/>
              <w:rPr>
                <w:rFonts w:ascii="Calibri" w:hAnsi="Calibri" w:cs="Calibri"/>
                <w:b/>
                <w:bCs/>
                <w:sz w:val="16"/>
                <w:szCs w:val="16"/>
              </w:rPr>
            </w:pPr>
            <w:r w:rsidRPr="005711DF">
              <w:rPr>
                <w:rFonts w:ascii="Calibri" w:hAnsi="Calibri" w:cs="Calibri"/>
                <w:b/>
                <w:bCs/>
                <w:sz w:val="16"/>
                <w:szCs w:val="16"/>
              </w:rPr>
              <w:t>НА ТЕРРИТОРИИ ОРЛОВСКОЙ ОБЛАСТИ</w:t>
            </w:r>
          </w:p>
          <w:p w:rsidR="005711DF" w:rsidRPr="005711DF" w:rsidRDefault="005711DF" w:rsidP="005711DF">
            <w:pPr>
              <w:autoSpaceDE w:val="0"/>
              <w:autoSpaceDN w:val="0"/>
              <w:adjustRightInd w:val="0"/>
              <w:jc w:val="right"/>
              <w:rPr>
                <w:rFonts w:ascii="Calibri" w:hAnsi="Calibri" w:cs="Calibri"/>
                <w:sz w:val="16"/>
                <w:szCs w:val="16"/>
              </w:rPr>
            </w:pPr>
            <w:r w:rsidRPr="005711DF">
              <w:rPr>
                <w:rFonts w:ascii="Calibri" w:hAnsi="Calibri" w:cs="Calibri"/>
                <w:sz w:val="16"/>
                <w:szCs w:val="16"/>
              </w:rPr>
              <w:t>(без НДС)</w:t>
            </w:r>
          </w:p>
          <w:p w:rsidR="005711DF" w:rsidRPr="005711DF" w:rsidRDefault="005711DF" w:rsidP="005711DF">
            <w:pPr>
              <w:autoSpaceDE w:val="0"/>
              <w:autoSpaceDN w:val="0"/>
              <w:adjustRightInd w:val="0"/>
              <w:jc w:val="both"/>
              <w:rPr>
                <w:rFonts w:ascii="Calibri" w:hAnsi="Calibri" w:cs="Calibri"/>
                <w:sz w:val="16"/>
                <w:szCs w:val="16"/>
              </w:rPr>
            </w:pPr>
          </w:p>
          <w:tbl>
            <w:tblPr>
              <w:tblW w:w="0" w:type="auto"/>
              <w:tblCellMar>
                <w:top w:w="102" w:type="dxa"/>
                <w:left w:w="62" w:type="dxa"/>
                <w:bottom w:w="102" w:type="dxa"/>
                <w:right w:w="62" w:type="dxa"/>
              </w:tblCellMar>
              <w:tblLook w:val="0000" w:firstRow="0" w:lastRow="0" w:firstColumn="0" w:lastColumn="0" w:noHBand="0" w:noVBand="0"/>
            </w:tblPr>
            <w:tblGrid>
              <w:gridCol w:w="722"/>
              <w:gridCol w:w="1110"/>
              <w:gridCol w:w="1110"/>
              <w:gridCol w:w="1110"/>
              <w:gridCol w:w="1110"/>
              <w:gridCol w:w="1110"/>
              <w:gridCol w:w="1110"/>
              <w:gridCol w:w="924"/>
            </w:tblGrid>
            <w:tr w:rsidR="005711DF" w:rsidRPr="005711DF">
              <w:tc>
                <w:tcPr>
                  <w:tcW w:w="9061" w:type="dxa"/>
                  <w:gridSpan w:val="8"/>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Размер платы за снабженческо-сбытовые услуги (руб./1000 м</w:t>
                  </w:r>
                  <w:r w:rsidRPr="005711DF">
                    <w:rPr>
                      <w:rFonts w:ascii="Calibri" w:hAnsi="Calibri" w:cs="Calibri"/>
                      <w:sz w:val="16"/>
                      <w:szCs w:val="16"/>
                      <w:vertAlign w:val="superscript"/>
                    </w:rPr>
                    <w:t>3</w:t>
                  </w:r>
                  <w:r w:rsidRPr="005711DF">
                    <w:rPr>
                      <w:rFonts w:ascii="Calibri" w:hAnsi="Calibri" w:cs="Calibri"/>
                      <w:sz w:val="16"/>
                      <w:szCs w:val="16"/>
                    </w:rPr>
                    <w:t>) по группам потребителей с объемом потребления газа (млн. м</w:t>
                  </w:r>
                  <w:r w:rsidRPr="005711DF">
                    <w:rPr>
                      <w:rFonts w:ascii="Calibri" w:hAnsi="Calibri" w:cs="Calibri"/>
                      <w:sz w:val="16"/>
                      <w:szCs w:val="16"/>
                      <w:vertAlign w:val="superscript"/>
                    </w:rPr>
                    <w:t>3</w:t>
                  </w:r>
                  <w:r w:rsidRPr="005711DF">
                    <w:rPr>
                      <w:rFonts w:ascii="Calibri" w:hAnsi="Calibri" w:cs="Calibri"/>
                      <w:sz w:val="16"/>
                      <w:szCs w:val="16"/>
                    </w:rPr>
                    <w:t>/год)</w:t>
                  </w:r>
                </w:p>
              </w:tc>
            </w:tr>
            <w:tr w:rsidR="005711DF" w:rsidRPr="005711DF">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свыше 500</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от 100 до 500 включительно</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от 10 до 100 включительно</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от 1 до 10 включительно</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от 0,1 до 1 включительно</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от 0,01 до 0,1 включительно</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до 0,01 включительно</w:t>
                  </w:r>
                </w:p>
              </w:tc>
              <w:tc>
                <w:tcPr>
                  <w:tcW w:w="1137"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население</w:t>
                  </w:r>
                </w:p>
              </w:tc>
            </w:tr>
            <w:tr w:rsidR="005711DF" w:rsidRPr="005711DF">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32,41</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138,42</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153,44</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173,03</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181,68</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194,40</w:t>
                  </w:r>
                </w:p>
              </w:tc>
              <w:tc>
                <w:tcPr>
                  <w:tcW w:w="113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209,80</w:t>
                  </w:r>
                </w:p>
              </w:tc>
              <w:tc>
                <w:tcPr>
                  <w:tcW w:w="1137"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274,52</w:t>
                  </w:r>
                </w:p>
              </w:tc>
            </w:tr>
          </w:tbl>
          <w:p w:rsidR="00F365B9" w:rsidRPr="005711DF" w:rsidRDefault="00F365B9" w:rsidP="005711DF">
            <w:pPr>
              <w:rPr>
                <w:rFonts w:cstheme="minorHAnsi"/>
                <w:sz w:val="16"/>
                <w:szCs w:val="16"/>
              </w:rPr>
            </w:pPr>
          </w:p>
          <w:p w:rsidR="009E1A92" w:rsidRPr="005711DF" w:rsidRDefault="009E1A92" w:rsidP="009E1A92">
            <w:pPr>
              <w:ind w:firstLine="709"/>
              <w:jc w:val="both"/>
              <w:rPr>
                <w:rFonts w:cstheme="minorHAnsi"/>
                <w:sz w:val="16"/>
                <w:szCs w:val="16"/>
              </w:rPr>
            </w:pPr>
          </w:p>
          <w:p w:rsidR="009E1A92" w:rsidRDefault="005B192B" w:rsidP="009E1A92">
            <w:pPr>
              <w:ind w:firstLine="709"/>
              <w:jc w:val="both"/>
              <w:rPr>
                <w:rFonts w:cstheme="minorHAnsi"/>
                <w:sz w:val="24"/>
              </w:rPr>
            </w:pPr>
            <w:r>
              <w:rPr>
                <w:rFonts w:cstheme="minorHAnsi"/>
                <w:sz w:val="24"/>
              </w:rPr>
              <w:t xml:space="preserve">2. </w:t>
            </w:r>
            <w:proofErr w:type="gramStart"/>
            <w:r w:rsidR="005711DF">
              <w:rPr>
                <w:rFonts w:cstheme="minorHAnsi"/>
                <w:sz w:val="24"/>
              </w:rPr>
              <w:t xml:space="preserve">Приказ </w:t>
            </w:r>
            <w:r>
              <w:rPr>
                <w:rFonts w:cstheme="minorHAnsi"/>
                <w:sz w:val="24"/>
              </w:rPr>
              <w:t xml:space="preserve">Федеральной антимонопольной службы от 2 июня 2021 г. № 546/21 «Об утверждении оптовых цен на газ, добываемый ПАО «Газпром» и его аффилированными лицами, реализуемый потребителям Российской Федерации (кроме населения и потребителей Российской Федерации, указанных в пункте 15.1 основных положений формирования и государственного регулирования цен на газ, тарифов на услуги по его транспортировке и платы за технологическое присоединение </w:t>
            </w:r>
            <w:proofErr w:type="spellStart"/>
            <w:r>
              <w:rPr>
                <w:rFonts w:cstheme="minorHAnsi"/>
                <w:sz w:val="24"/>
              </w:rPr>
              <w:t>газоиспользуещего</w:t>
            </w:r>
            <w:proofErr w:type="spellEnd"/>
            <w:r>
              <w:rPr>
                <w:rFonts w:cstheme="minorHAnsi"/>
                <w:sz w:val="24"/>
              </w:rPr>
              <w:t xml:space="preserve"> оборудования</w:t>
            </w:r>
            <w:proofErr w:type="gramEnd"/>
            <w:r>
              <w:rPr>
                <w:rFonts w:cstheme="minorHAnsi"/>
                <w:sz w:val="24"/>
              </w:rPr>
              <w:t xml:space="preserve"> </w:t>
            </w:r>
            <w:proofErr w:type="gramStart"/>
            <w:r>
              <w:rPr>
                <w:rFonts w:cstheme="minorHAnsi"/>
                <w:sz w:val="24"/>
              </w:rPr>
              <w:t xml:space="preserve">к газораспределительным сетям на территории Российской Федерации, утвержденных постановлением Правительства Российской </w:t>
            </w:r>
            <w:proofErr w:type="spellStart"/>
            <w:r>
              <w:rPr>
                <w:rFonts w:cstheme="minorHAnsi"/>
                <w:sz w:val="24"/>
              </w:rPr>
              <w:t>Федерацииот</w:t>
            </w:r>
            <w:proofErr w:type="spellEnd"/>
            <w:r>
              <w:rPr>
                <w:rFonts w:cstheme="minorHAnsi"/>
                <w:sz w:val="24"/>
              </w:rPr>
              <w:t xml:space="preserve"> 29 декабря 2000 г. № 1021)»</w:t>
            </w:r>
            <w:proofErr w:type="gramEnd"/>
          </w:p>
          <w:p w:rsidR="005B192B" w:rsidRDefault="005B192B" w:rsidP="005B192B">
            <w:pPr>
              <w:autoSpaceDE w:val="0"/>
              <w:autoSpaceDN w:val="0"/>
              <w:adjustRightInd w:val="0"/>
              <w:jc w:val="center"/>
              <w:rPr>
                <w:rFonts w:ascii="Calibri" w:hAnsi="Calibri" w:cs="Calibri"/>
                <w:b/>
                <w:bCs/>
                <w:sz w:val="24"/>
                <w:szCs w:val="24"/>
              </w:rPr>
            </w:pP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ОПТОВЫЕ ЦЕНЫ</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НА ГАЗ, ДОБЫВАЕМЫЙ ПАО "ГАЗПРОМ" И ЕГО АФФИЛИРОВАННЫМИ</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 xml:space="preserve">ЛИЦАМИ, </w:t>
            </w:r>
            <w:proofErr w:type="gramStart"/>
            <w:r w:rsidRPr="005B192B">
              <w:rPr>
                <w:rFonts w:ascii="Calibri" w:hAnsi="Calibri" w:cs="Calibri"/>
                <w:b/>
                <w:bCs/>
                <w:sz w:val="16"/>
                <w:szCs w:val="16"/>
              </w:rPr>
              <w:t>РЕАЛИЗУЕМЫЙ</w:t>
            </w:r>
            <w:proofErr w:type="gramEnd"/>
            <w:r w:rsidRPr="005B192B">
              <w:rPr>
                <w:rFonts w:ascii="Calibri" w:hAnsi="Calibri" w:cs="Calibri"/>
                <w:b/>
                <w:bCs/>
                <w:sz w:val="16"/>
                <w:szCs w:val="16"/>
              </w:rPr>
              <w:t xml:space="preserve"> ПОТРЕБИТЕЛЯМ РОССИЙСКОЙ ФЕДЕРАЦИИ</w:t>
            </w:r>
          </w:p>
          <w:p w:rsidR="005B192B" w:rsidRPr="005B192B" w:rsidRDefault="005B192B" w:rsidP="005B192B">
            <w:pPr>
              <w:autoSpaceDE w:val="0"/>
              <w:autoSpaceDN w:val="0"/>
              <w:adjustRightInd w:val="0"/>
              <w:jc w:val="center"/>
              <w:rPr>
                <w:rFonts w:ascii="Calibri" w:hAnsi="Calibri" w:cs="Calibri"/>
                <w:b/>
                <w:bCs/>
                <w:sz w:val="16"/>
                <w:szCs w:val="16"/>
              </w:rPr>
            </w:pPr>
            <w:proofErr w:type="gramStart"/>
            <w:r w:rsidRPr="005B192B">
              <w:rPr>
                <w:rFonts w:ascii="Calibri" w:hAnsi="Calibri" w:cs="Calibri"/>
                <w:b/>
                <w:bCs/>
                <w:sz w:val="16"/>
                <w:szCs w:val="16"/>
              </w:rPr>
              <w:t>(КРОМЕ НАСЕЛЕНИЯ, И ПОТРЕБИТЕЛЕЙ РОССИЙСКОЙ ФЕДЕРАЦИИ,</w:t>
            </w:r>
            <w:proofErr w:type="gramEnd"/>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 xml:space="preserve">УКАЗАННЫХ В </w:t>
            </w:r>
            <w:hyperlink r:id="rId17" w:history="1">
              <w:r w:rsidRPr="005B192B">
                <w:rPr>
                  <w:rFonts w:ascii="Calibri" w:hAnsi="Calibri" w:cs="Calibri"/>
                  <w:b/>
                  <w:bCs/>
                  <w:color w:val="0000FF"/>
                  <w:sz w:val="16"/>
                  <w:szCs w:val="16"/>
                </w:rPr>
                <w:t>ПУНКТЕ 15.1</w:t>
              </w:r>
            </w:hyperlink>
            <w:r w:rsidRPr="005B192B">
              <w:rPr>
                <w:rFonts w:ascii="Calibri" w:hAnsi="Calibri" w:cs="Calibri"/>
                <w:b/>
                <w:bCs/>
                <w:sz w:val="16"/>
                <w:szCs w:val="16"/>
              </w:rPr>
              <w:t xml:space="preserve"> ОСНОВНЫХ ПОЛОЖЕНИЙ ФОРМИРОВАНИЯ</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И ГОСУДАРСТВЕННОГО РЕГУЛИРОВАНИЯ ЦЕН НА ГАЗ, ТАРИФОВ</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НА УСЛУГИ ПО ЕГО ТРАНСПОРТИРОВКЕ И ПЛАТЫ</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 xml:space="preserve">ЗА ТЕХНОЛОГИЧЕСКОЕ ПРИСОЕДИНЕНИЕ </w:t>
            </w:r>
            <w:proofErr w:type="gramStart"/>
            <w:r w:rsidRPr="005B192B">
              <w:rPr>
                <w:rFonts w:ascii="Calibri" w:hAnsi="Calibri" w:cs="Calibri"/>
                <w:b/>
                <w:bCs/>
                <w:sz w:val="16"/>
                <w:szCs w:val="16"/>
              </w:rPr>
              <w:t>ГАЗОИСПОЛЬЗУЮЩЕГО</w:t>
            </w:r>
            <w:proofErr w:type="gramEnd"/>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ОБОРУДОВАНИЯ К ГАЗОРАСПРЕДЕЛИТЕЛЬНЫМ СЕТЯМ НА ТЕРРИТОРИИ</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 xml:space="preserve">РОССИЙСКОЙ ФЕДЕРАЦИИ, </w:t>
            </w:r>
            <w:proofErr w:type="gramStart"/>
            <w:r w:rsidRPr="005B192B">
              <w:rPr>
                <w:rFonts w:ascii="Calibri" w:hAnsi="Calibri" w:cs="Calibri"/>
                <w:b/>
                <w:bCs/>
                <w:sz w:val="16"/>
                <w:szCs w:val="16"/>
              </w:rPr>
              <w:t>УТВЕРЖДЕННЫХ</w:t>
            </w:r>
            <w:proofErr w:type="gramEnd"/>
            <w:r w:rsidRPr="005B192B">
              <w:rPr>
                <w:rFonts w:ascii="Calibri" w:hAnsi="Calibri" w:cs="Calibri"/>
                <w:b/>
                <w:bCs/>
                <w:sz w:val="16"/>
                <w:szCs w:val="16"/>
              </w:rPr>
              <w:t xml:space="preserve"> ПОСТАНОВЛЕНИЕМ</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ПРАВИТЕЛЬСТВА РОССИЙСКОЙ ФЕДЕРАЦИИ</w:t>
            </w:r>
          </w:p>
          <w:p w:rsidR="005B192B" w:rsidRPr="005B192B" w:rsidRDefault="005B192B" w:rsidP="005B192B">
            <w:pPr>
              <w:autoSpaceDE w:val="0"/>
              <w:autoSpaceDN w:val="0"/>
              <w:adjustRightInd w:val="0"/>
              <w:jc w:val="center"/>
              <w:rPr>
                <w:rFonts w:ascii="Calibri" w:hAnsi="Calibri" w:cs="Calibri"/>
                <w:b/>
                <w:bCs/>
                <w:sz w:val="16"/>
                <w:szCs w:val="16"/>
              </w:rPr>
            </w:pPr>
            <w:proofErr w:type="gramStart"/>
            <w:r w:rsidRPr="005B192B">
              <w:rPr>
                <w:rFonts w:ascii="Calibri" w:hAnsi="Calibri" w:cs="Calibri"/>
                <w:b/>
                <w:bCs/>
                <w:sz w:val="16"/>
                <w:szCs w:val="16"/>
              </w:rPr>
              <w:t>ОТ 29 ДЕКАБРЯ 2000 Г. N 1021)</w:t>
            </w:r>
            <w:proofErr w:type="gramEnd"/>
          </w:p>
          <w:p w:rsidR="005B192B" w:rsidRPr="005B192B" w:rsidRDefault="005B192B" w:rsidP="005B192B">
            <w:pPr>
              <w:autoSpaceDE w:val="0"/>
              <w:autoSpaceDN w:val="0"/>
              <w:adjustRightInd w:val="0"/>
              <w:jc w:val="both"/>
              <w:outlineLvl w:val="0"/>
              <w:rPr>
                <w:rFonts w:ascii="Calibri" w:hAnsi="Calibri" w:cs="Calibri"/>
                <w:sz w:val="16"/>
                <w:szCs w:val="16"/>
              </w:rPr>
            </w:pPr>
          </w:p>
          <w:tbl>
            <w:tblPr>
              <w:tblW w:w="0" w:type="auto"/>
              <w:tblCellMar>
                <w:top w:w="102" w:type="dxa"/>
                <w:left w:w="62" w:type="dxa"/>
                <w:bottom w:w="102" w:type="dxa"/>
                <w:right w:w="62" w:type="dxa"/>
              </w:tblCellMar>
              <w:tblLook w:val="0000" w:firstRow="0" w:lastRow="0" w:firstColumn="0" w:lastColumn="0" w:noHBand="0" w:noVBand="0"/>
            </w:tblPr>
            <w:tblGrid>
              <w:gridCol w:w="5006"/>
              <w:gridCol w:w="3025"/>
            </w:tblGrid>
            <w:tr w:rsidR="005B192B" w:rsidRPr="005B192B" w:rsidTr="005B192B">
              <w:tc>
                <w:tcPr>
                  <w:tcW w:w="5006" w:type="dxa"/>
                  <w:tcBorders>
                    <w:top w:val="single" w:sz="4" w:space="0" w:color="auto"/>
                    <w:left w:val="single" w:sz="4" w:space="0" w:color="auto"/>
                    <w:bottom w:val="single" w:sz="4" w:space="0" w:color="auto"/>
                    <w:right w:val="single" w:sz="4" w:space="0" w:color="auto"/>
                  </w:tcBorders>
                </w:tcPr>
                <w:p w:rsidR="005B192B" w:rsidRPr="005B192B" w:rsidRDefault="005B192B">
                  <w:pPr>
                    <w:autoSpaceDE w:val="0"/>
                    <w:autoSpaceDN w:val="0"/>
                    <w:adjustRightInd w:val="0"/>
                    <w:spacing w:after="0" w:line="240" w:lineRule="auto"/>
                    <w:jc w:val="center"/>
                    <w:rPr>
                      <w:rFonts w:ascii="Calibri" w:hAnsi="Calibri" w:cs="Calibri"/>
                      <w:sz w:val="16"/>
                      <w:szCs w:val="16"/>
                    </w:rPr>
                  </w:pPr>
                  <w:r w:rsidRPr="005B192B">
                    <w:rPr>
                      <w:rFonts w:ascii="Calibri" w:hAnsi="Calibri" w:cs="Calibri"/>
                      <w:sz w:val="16"/>
                      <w:szCs w:val="16"/>
                    </w:rPr>
                    <w:t>Субъекты Российской Федерации</w:t>
                  </w:r>
                </w:p>
              </w:tc>
              <w:tc>
                <w:tcPr>
                  <w:tcW w:w="3025" w:type="dxa"/>
                  <w:tcBorders>
                    <w:top w:val="single" w:sz="4" w:space="0" w:color="auto"/>
                    <w:left w:val="single" w:sz="4" w:space="0" w:color="auto"/>
                    <w:bottom w:val="single" w:sz="4" w:space="0" w:color="auto"/>
                    <w:right w:val="single" w:sz="4" w:space="0" w:color="auto"/>
                  </w:tcBorders>
                </w:tcPr>
                <w:p w:rsidR="005B192B" w:rsidRPr="005B192B" w:rsidRDefault="005B192B">
                  <w:pPr>
                    <w:autoSpaceDE w:val="0"/>
                    <w:autoSpaceDN w:val="0"/>
                    <w:adjustRightInd w:val="0"/>
                    <w:spacing w:after="0" w:line="240" w:lineRule="auto"/>
                    <w:jc w:val="center"/>
                    <w:rPr>
                      <w:rFonts w:ascii="Calibri" w:hAnsi="Calibri" w:cs="Calibri"/>
                      <w:sz w:val="16"/>
                      <w:szCs w:val="16"/>
                    </w:rPr>
                  </w:pPr>
                  <w:r w:rsidRPr="005B192B">
                    <w:rPr>
                      <w:rFonts w:ascii="Calibri" w:hAnsi="Calibri" w:cs="Calibri"/>
                      <w:sz w:val="16"/>
                      <w:szCs w:val="16"/>
                    </w:rPr>
                    <w:t>Оптовые цены на газ, руб./1000 куб. м (без НДС)</w:t>
                  </w:r>
                </w:p>
              </w:tc>
            </w:tr>
            <w:tr w:rsidR="005B192B" w:rsidRPr="005B192B" w:rsidTr="005B192B">
              <w:tc>
                <w:tcPr>
                  <w:tcW w:w="5006" w:type="dxa"/>
                  <w:tcBorders>
                    <w:top w:val="single" w:sz="4" w:space="0" w:color="auto"/>
                    <w:left w:val="single" w:sz="4" w:space="0" w:color="auto"/>
                    <w:bottom w:val="single" w:sz="4" w:space="0" w:color="auto"/>
                    <w:right w:val="single" w:sz="4" w:space="0" w:color="auto"/>
                  </w:tcBorders>
                </w:tcPr>
                <w:p w:rsidR="005B192B" w:rsidRPr="005B192B" w:rsidRDefault="005B192B">
                  <w:pPr>
                    <w:autoSpaceDE w:val="0"/>
                    <w:autoSpaceDN w:val="0"/>
                    <w:adjustRightInd w:val="0"/>
                    <w:spacing w:after="0" w:line="240" w:lineRule="auto"/>
                    <w:rPr>
                      <w:rFonts w:ascii="Calibri" w:hAnsi="Calibri" w:cs="Calibri"/>
                      <w:sz w:val="16"/>
                      <w:szCs w:val="16"/>
                    </w:rPr>
                  </w:pPr>
                </w:p>
              </w:tc>
              <w:tc>
                <w:tcPr>
                  <w:tcW w:w="3025" w:type="dxa"/>
                  <w:tcBorders>
                    <w:top w:val="single" w:sz="4" w:space="0" w:color="auto"/>
                    <w:left w:val="single" w:sz="4" w:space="0" w:color="auto"/>
                    <w:bottom w:val="single" w:sz="4" w:space="0" w:color="auto"/>
                    <w:right w:val="single" w:sz="4" w:space="0" w:color="auto"/>
                  </w:tcBorders>
                  <w:vAlign w:val="center"/>
                </w:tcPr>
                <w:p w:rsidR="005B192B" w:rsidRPr="005B192B" w:rsidRDefault="005B192B">
                  <w:pPr>
                    <w:autoSpaceDE w:val="0"/>
                    <w:autoSpaceDN w:val="0"/>
                    <w:adjustRightInd w:val="0"/>
                    <w:spacing w:after="0" w:line="240" w:lineRule="auto"/>
                    <w:jc w:val="center"/>
                    <w:rPr>
                      <w:rFonts w:ascii="Calibri" w:hAnsi="Calibri" w:cs="Calibri"/>
                      <w:sz w:val="16"/>
                      <w:szCs w:val="16"/>
                    </w:rPr>
                  </w:pPr>
                  <w:r w:rsidRPr="005B192B">
                    <w:rPr>
                      <w:rFonts w:ascii="Calibri" w:hAnsi="Calibri" w:cs="Calibri"/>
                      <w:sz w:val="16"/>
                      <w:szCs w:val="16"/>
                    </w:rPr>
                    <w:t>с 1 июля 2021 года</w:t>
                  </w:r>
                </w:p>
              </w:tc>
            </w:tr>
            <w:tr w:rsidR="005B192B" w:rsidRPr="005B192B" w:rsidTr="005B192B">
              <w:tc>
                <w:tcPr>
                  <w:tcW w:w="5006" w:type="dxa"/>
                  <w:tcBorders>
                    <w:top w:val="single" w:sz="4" w:space="0" w:color="auto"/>
                    <w:left w:val="single" w:sz="4" w:space="0" w:color="auto"/>
                    <w:bottom w:val="single" w:sz="4" w:space="0" w:color="auto"/>
                    <w:right w:val="single" w:sz="4" w:space="0" w:color="auto"/>
                  </w:tcBorders>
                </w:tcPr>
                <w:p w:rsidR="005B192B" w:rsidRPr="005B192B" w:rsidRDefault="005B192B">
                  <w:pPr>
                    <w:autoSpaceDE w:val="0"/>
                    <w:autoSpaceDN w:val="0"/>
                    <w:adjustRightInd w:val="0"/>
                    <w:spacing w:after="0" w:line="240" w:lineRule="auto"/>
                    <w:jc w:val="center"/>
                    <w:rPr>
                      <w:rFonts w:ascii="Calibri" w:hAnsi="Calibri" w:cs="Calibri"/>
                      <w:sz w:val="16"/>
                      <w:szCs w:val="16"/>
                    </w:rPr>
                  </w:pPr>
                  <w:r>
                    <w:rPr>
                      <w:rFonts w:ascii="Calibri" w:hAnsi="Calibri" w:cs="Calibri"/>
                      <w:sz w:val="16"/>
                      <w:szCs w:val="16"/>
                    </w:rPr>
                    <w:t>35</w:t>
                  </w:r>
                  <w:r w:rsidRPr="005B192B">
                    <w:rPr>
                      <w:rFonts w:ascii="Calibri" w:hAnsi="Calibri" w:cs="Calibri"/>
                      <w:sz w:val="16"/>
                      <w:szCs w:val="16"/>
                    </w:rPr>
                    <w:t xml:space="preserve"> пояс</w:t>
                  </w:r>
                </w:p>
              </w:tc>
              <w:tc>
                <w:tcPr>
                  <w:tcW w:w="3025" w:type="dxa"/>
                  <w:tcBorders>
                    <w:top w:val="single" w:sz="4" w:space="0" w:color="auto"/>
                    <w:left w:val="single" w:sz="4" w:space="0" w:color="auto"/>
                    <w:bottom w:val="single" w:sz="4" w:space="0" w:color="auto"/>
                    <w:right w:val="single" w:sz="4" w:space="0" w:color="auto"/>
                  </w:tcBorders>
                  <w:vAlign w:val="center"/>
                </w:tcPr>
                <w:p w:rsidR="005B192B" w:rsidRPr="005B192B" w:rsidRDefault="005B192B">
                  <w:pPr>
                    <w:autoSpaceDE w:val="0"/>
                    <w:autoSpaceDN w:val="0"/>
                    <w:adjustRightInd w:val="0"/>
                    <w:spacing w:after="0" w:line="240" w:lineRule="auto"/>
                    <w:rPr>
                      <w:rFonts w:ascii="Calibri" w:hAnsi="Calibri" w:cs="Calibri"/>
                      <w:sz w:val="16"/>
                      <w:szCs w:val="16"/>
                    </w:rPr>
                  </w:pPr>
                </w:p>
              </w:tc>
            </w:tr>
            <w:tr w:rsidR="005B192B" w:rsidRPr="005B192B" w:rsidTr="005B192B">
              <w:tc>
                <w:tcPr>
                  <w:tcW w:w="5006" w:type="dxa"/>
                  <w:tcBorders>
                    <w:top w:val="single" w:sz="4" w:space="0" w:color="auto"/>
                    <w:left w:val="single" w:sz="4" w:space="0" w:color="auto"/>
                    <w:bottom w:val="single" w:sz="4" w:space="0" w:color="auto"/>
                    <w:right w:val="single" w:sz="4" w:space="0" w:color="auto"/>
                  </w:tcBorders>
                </w:tcPr>
                <w:p w:rsidR="005B192B" w:rsidRPr="005B192B" w:rsidRDefault="005B192B">
                  <w:pPr>
                    <w:autoSpaceDE w:val="0"/>
                    <w:autoSpaceDN w:val="0"/>
                    <w:adjustRightInd w:val="0"/>
                    <w:spacing w:after="0" w:line="240" w:lineRule="auto"/>
                    <w:rPr>
                      <w:rFonts w:ascii="Calibri" w:hAnsi="Calibri" w:cs="Calibri"/>
                      <w:sz w:val="16"/>
                      <w:szCs w:val="16"/>
                    </w:rPr>
                  </w:pPr>
                  <w:r>
                    <w:rPr>
                      <w:rFonts w:ascii="Calibri" w:hAnsi="Calibri" w:cs="Calibri"/>
                      <w:sz w:val="16"/>
                      <w:szCs w:val="16"/>
                    </w:rPr>
                    <w:t>Орловская область</w:t>
                  </w:r>
                </w:p>
              </w:tc>
              <w:tc>
                <w:tcPr>
                  <w:tcW w:w="3025" w:type="dxa"/>
                  <w:tcBorders>
                    <w:top w:val="single" w:sz="4" w:space="0" w:color="auto"/>
                    <w:left w:val="single" w:sz="4" w:space="0" w:color="auto"/>
                    <w:bottom w:val="single" w:sz="4" w:space="0" w:color="auto"/>
                    <w:right w:val="single" w:sz="4" w:space="0" w:color="auto"/>
                  </w:tcBorders>
                  <w:vAlign w:val="center"/>
                </w:tcPr>
                <w:p w:rsidR="005B192B" w:rsidRPr="005B192B" w:rsidRDefault="005B192B">
                  <w:pPr>
                    <w:autoSpaceDE w:val="0"/>
                    <w:autoSpaceDN w:val="0"/>
                    <w:adjustRightInd w:val="0"/>
                    <w:spacing w:after="0" w:line="240" w:lineRule="auto"/>
                    <w:jc w:val="center"/>
                    <w:rPr>
                      <w:rFonts w:ascii="Calibri" w:hAnsi="Calibri" w:cs="Calibri"/>
                      <w:sz w:val="16"/>
                      <w:szCs w:val="16"/>
                    </w:rPr>
                  </w:pPr>
                  <w:r>
                    <w:rPr>
                      <w:rFonts w:ascii="Calibri" w:hAnsi="Calibri" w:cs="Calibri"/>
                      <w:sz w:val="16"/>
                      <w:szCs w:val="16"/>
                    </w:rPr>
                    <w:t>5 115</w:t>
                  </w:r>
                </w:p>
              </w:tc>
            </w:tr>
          </w:tbl>
          <w:p w:rsidR="005B192B" w:rsidRPr="005B192B" w:rsidRDefault="005B192B" w:rsidP="005B192B">
            <w:pPr>
              <w:jc w:val="both"/>
              <w:rPr>
                <w:rFonts w:cstheme="minorHAnsi"/>
                <w:sz w:val="16"/>
                <w:szCs w:val="16"/>
              </w:rPr>
            </w:pPr>
          </w:p>
          <w:p w:rsidR="0067596A" w:rsidRDefault="005B192B" w:rsidP="007636D2">
            <w:pPr>
              <w:pStyle w:val="a3"/>
              <w:numPr>
                <w:ilvl w:val="0"/>
                <w:numId w:val="4"/>
              </w:numPr>
              <w:ind w:left="59" w:firstLine="567"/>
              <w:jc w:val="both"/>
              <w:rPr>
                <w:rFonts w:cstheme="minorHAnsi"/>
                <w:sz w:val="24"/>
              </w:rPr>
            </w:pPr>
            <w:r>
              <w:rPr>
                <w:rFonts w:cstheme="minorHAnsi"/>
                <w:sz w:val="24"/>
              </w:rPr>
              <w:t xml:space="preserve">Приказ от 28 апреля 2015 г. № 110-э/3 «Об утверждении </w:t>
            </w:r>
            <w:r w:rsidR="007636D2">
              <w:rPr>
                <w:rFonts w:cstheme="minorHAnsi"/>
                <w:sz w:val="24"/>
              </w:rPr>
              <w:t>тарифов на услуги по транспортировке газа по газораспределительным сетям открытого акционерного общества «Газпром газораспределение на территории Республики Алтай, Камчатского края, Приморского края, Хабаровского края, Архангельской, Астраханской, Вологодской, Калининградской, Орловской, Московской областей и г. Москвы».</w:t>
            </w:r>
          </w:p>
          <w:p w:rsidR="003D0D36" w:rsidRPr="003D0D36" w:rsidRDefault="003D0D36" w:rsidP="003D0D36">
            <w:pPr>
              <w:autoSpaceDE w:val="0"/>
              <w:autoSpaceDN w:val="0"/>
              <w:adjustRightInd w:val="0"/>
              <w:jc w:val="center"/>
              <w:rPr>
                <w:rFonts w:ascii="Calibri" w:hAnsi="Calibri" w:cs="Calibri"/>
                <w:b/>
                <w:bCs/>
                <w:sz w:val="16"/>
                <w:szCs w:val="16"/>
              </w:rPr>
            </w:pPr>
            <w:r w:rsidRPr="003D0D36">
              <w:rPr>
                <w:rFonts w:ascii="Calibri" w:hAnsi="Calibri" w:cs="Calibri"/>
                <w:b/>
                <w:bCs/>
                <w:sz w:val="16"/>
                <w:szCs w:val="16"/>
              </w:rPr>
              <w:t>ТАРИФЫ</w:t>
            </w:r>
          </w:p>
          <w:p w:rsidR="003D0D36" w:rsidRPr="003D0D36" w:rsidRDefault="003D0D36" w:rsidP="003D0D36">
            <w:pPr>
              <w:autoSpaceDE w:val="0"/>
              <w:autoSpaceDN w:val="0"/>
              <w:adjustRightInd w:val="0"/>
              <w:jc w:val="center"/>
              <w:rPr>
                <w:rFonts w:ascii="Calibri" w:hAnsi="Calibri" w:cs="Calibri"/>
                <w:b/>
                <w:bCs/>
                <w:sz w:val="16"/>
                <w:szCs w:val="16"/>
              </w:rPr>
            </w:pPr>
            <w:r w:rsidRPr="003D0D36">
              <w:rPr>
                <w:rFonts w:ascii="Calibri" w:hAnsi="Calibri" w:cs="Calibri"/>
                <w:b/>
                <w:bCs/>
                <w:sz w:val="16"/>
                <w:szCs w:val="16"/>
              </w:rPr>
              <w:t xml:space="preserve">НА УСЛУГИ ПО ТРАНСПОРТИРОВКЕ ГАЗА ПО </w:t>
            </w:r>
            <w:proofErr w:type="gramStart"/>
            <w:r w:rsidRPr="003D0D36">
              <w:rPr>
                <w:rFonts w:ascii="Calibri" w:hAnsi="Calibri" w:cs="Calibri"/>
                <w:b/>
                <w:bCs/>
                <w:sz w:val="16"/>
                <w:szCs w:val="16"/>
              </w:rPr>
              <w:t>ГАЗОРАСПРЕДЕЛИТЕЛЬНЫМ</w:t>
            </w:r>
            <w:proofErr w:type="gramEnd"/>
          </w:p>
          <w:p w:rsidR="003D0D36" w:rsidRPr="003D0D36" w:rsidRDefault="003D0D36" w:rsidP="003D0D36">
            <w:pPr>
              <w:autoSpaceDE w:val="0"/>
              <w:autoSpaceDN w:val="0"/>
              <w:adjustRightInd w:val="0"/>
              <w:jc w:val="center"/>
              <w:rPr>
                <w:rFonts w:ascii="Calibri" w:hAnsi="Calibri" w:cs="Calibri"/>
                <w:b/>
                <w:bCs/>
                <w:sz w:val="16"/>
                <w:szCs w:val="16"/>
              </w:rPr>
            </w:pPr>
            <w:r w:rsidRPr="003D0D36">
              <w:rPr>
                <w:rFonts w:ascii="Calibri" w:hAnsi="Calibri" w:cs="Calibri"/>
                <w:b/>
                <w:bCs/>
                <w:sz w:val="16"/>
                <w:szCs w:val="16"/>
              </w:rPr>
              <w:t>СЕТЯМ ОТКРЫТОГО АКЦИОНЕРНОГО ОБЩЕСТВА "ГАЗПРОМ</w:t>
            </w:r>
          </w:p>
          <w:p w:rsidR="003D0D36" w:rsidRPr="003D0D36" w:rsidRDefault="003D0D36" w:rsidP="003D0D36">
            <w:pPr>
              <w:autoSpaceDE w:val="0"/>
              <w:autoSpaceDN w:val="0"/>
              <w:adjustRightInd w:val="0"/>
              <w:jc w:val="center"/>
              <w:rPr>
                <w:rFonts w:ascii="Calibri" w:hAnsi="Calibri" w:cs="Calibri"/>
                <w:b/>
                <w:bCs/>
                <w:sz w:val="16"/>
                <w:szCs w:val="16"/>
              </w:rPr>
            </w:pPr>
            <w:r w:rsidRPr="003D0D36">
              <w:rPr>
                <w:rFonts w:ascii="Calibri" w:hAnsi="Calibri" w:cs="Calibri"/>
                <w:b/>
                <w:bCs/>
                <w:sz w:val="16"/>
                <w:szCs w:val="16"/>
              </w:rPr>
              <w:t>ГАЗОРАСПРЕДЕЛЕНИЕ" НА ТЕРРИТОРИИ ОРЛОВСКОЙ ОБЛАСТИ</w:t>
            </w:r>
          </w:p>
          <w:p w:rsidR="003D0D36" w:rsidRPr="003D0D36" w:rsidRDefault="003D0D36" w:rsidP="003D0D36">
            <w:pPr>
              <w:autoSpaceDE w:val="0"/>
              <w:autoSpaceDN w:val="0"/>
              <w:adjustRightInd w:val="0"/>
              <w:jc w:val="right"/>
              <w:rPr>
                <w:rFonts w:ascii="Calibri" w:hAnsi="Calibri" w:cs="Calibri"/>
                <w:sz w:val="16"/>
                <w:szCs w:val="16"/>
              </w:rPr>
            </w:pPr>
            <w:r w:rsidRPr="003D0D36">
              <w:rPr>
                <w:rFonts w:ascii="Calibri" w:hAnsi="Calibri" w:cs="Calibri"/>
                <w:sz w:val="16"/>
                <w:szCs w:val="16"/>
              </w:rPr>
              <w:t>(без НДС)</w:t>
            </w:r>
          </w:p>
          <w:tbl>
            <w:tblPr>
              <w:tblW w:w="0" w:type="auto"/>
              <w:tblCellMar>
                <w:top w:w="102" w:type="dxa"/>
                <w:left w:w="62" w:type="dxa"/>
                <w:bottom w:w="102" w:type="dxa"/>
                <w:right w:w="62" w:type="dxa"/>
              </w:tblCellMar>
              <w:tblLook w:val="0000" w:firstRow="0" w:lastRow="0" w:firstColumn="0" w:lastColumn="0" w:noHBand="0" w:noVBand="0"/>
            </w:tblPr>
            <w:tblGrid>
              <w:gridCol w:w="1013"/>
              <w:gridCol w:w="1102"/>
              <w:gridCol w:w="1102"/>
              <w:gridCol w:w="1102"/>
              <w:gridCol w:w="1102"/>
              <w:gridCol w:w="1102"/>
              <w:gridCol w:w="1102"/>
            </w:tblGrid>
            <w:tr w:rsidR="003D0D36" w:rsidRPr="003D0D36" w:rsidTr="003D0D36">
              <w:tc>
                <w:tcPr>
                  <w:tcW w:w="7625" w:type="dxa"/>
                  <w:gridSpan w:val="7"/>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Тарифы на услуги по транспортировке газа по газораспределительным сетям (руб./1000 м3) по группам потребителей с объемом потребления газа (млн. м3/год)</w:t>
                  </w:r>
                </w:p>
              </w:tc>
            </w:tr>
            <w:tr w:rsidR="003D0D36" w:rsidRPr="003D0D36" w:rsidTr="003D0D36">
              <w:tc>
                <w:tcPr>
                  <w:tcW w:w="1013"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свыше 500</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от 100 до 500 включительно</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от 10 до 100 включительно</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от 1 до 10 включительно</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от 0,1 до 1 включительно</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от 0,01 до 0,1 включительно</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до 0,01 включительно</w:t>
                  </w:r>
                </w:p>
              </w:tc>
            </w:tr>
            <w:tr w:rsidR="003D0D36" w:rsidRPr="003D0D36" w:rsidTr="003D0D36">
              <w:tc>
                <w:tcPr>
                  <w:tcW w:w="7625" w:type="dxa"/>
                  <w:gridSpan w:val="7"/>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outlineLvl w:val="0"/>
                    <w:rPr>
                      <w:rFonts w:ascii="Calibri" w:hAnsi="Calibri" w:cs="Calibri"/>
                      <w:sz w:val="16"/>
                      <w:szCs w:val="16"/>
                    </w:rPr>
                  </w:pPr>
                  <w:r w:rsidRPr="003D0D36">
                    <w:rPr>
                      <w:rFonts w:ascii="Calibri" w:hAnsi="Calibri" w:cs="Calibri"/>
                      <w:sz w:val="16"/>
                      <w:szCs w:val="16"/>
                    </w:rPr>
                    <w:t>с 1 июля 2015 года</w:t>
                  </w:r>
                </w:p>
              </w:tc>
            </w:tr>
            <w:tr w:rsidR="003D0D36" w:rsidRPr="003D0D36" w:rsidTr="003D0D36">
              <w:tc>
                <w:tcPr>
                  <w:tcW w:w="1013"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91,06</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136,59</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400,71</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601,07</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621,60</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637,13</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656,17</w:t>
                  </w:r>
                </w:p>
              </w:tc>
            </w:tr>
            <w:tr w:rsidR="003D0D36" w:rsidRPr="003D0D36" w:rsidTr="003D0D36">
              <w:tc>
                <w:tcPr>
                  <w:tcW w:w="7625" w:type="dxa"/>
                  <w:gridSpan w:val="7"/>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outlineLvl w:val="0"/>
                    <w:rPr>
                      <w:rFonts w:ascii="Calibri" w:hAnsi="Calibri" w:cs="Calibri"/>
                      <w:sz w:val="16"/>
                      <w:szCs w:val="16"/>
                    </w:rPr>
                  </w:pPr>
                  <w:r w:rsidRPr="003D0D36">
                    <w:rPr>
                      <w:rFonts w:ascii="Calibri" w:hAnsi="Calibri" w:cs="Calibri"/>
                      <w:sz w:val="16"/>
                      <w:szCs w:val="16"/>
                    </w:rPr>
                    <w:t>с 1 июля 2016 года</w:t>
                  </w:r>
                </w:p>
              </w:tc>
            </w:tr>
            <w:tr w:rsidR="003D0D36" w:rsidRPr="003D0D36" w:rsidTr="003D0D36">
              <w:tc>
                <w:tcPr>
                  <w:tcW w:w="1013"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96,07</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144,11</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422,77</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634,15</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655,82</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672,20</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692,28</w:t>
                  </w:r>
                </w:p>
              </w:tc>
            </w:tr>
            <w:tr w:rsidR="003D0D36" w:rsidRPr="003D0D36" w:rsidTr="003D0D36">
              <w:tc>
                <w:tcPr>
                  <w:tcW w:w="7625" w:type="dxa"/>
                  <w:gridSpan w:val="7"/>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outlineLvl w:val="0"/>
                    <w:rPr>
                      <w:rFonts w:ascii="Calibri" w:hAnsi="Calibri" w:cs="Calibri"/>
                      <w:sz w:val="16"/>
                      <w:szCs w:val="16"/>
                    </w:rPr>
                  </w:pPr>
                  <w:r w:rsidRPr="003D0D36">
                    <w:rPr>
                      <w:rFonts w:ascii="Calibri" w:hAnsi="Calibri" w:cs="Calibri"/>
                      <w:sz w:val="16"/>
                      <w:szCs w:val="16"/>
                    </w:rPr>
                    <w:t>с 1 июля 2017 года</w:t>
                  </w:r>
                </w:p>
              </w:tc>
            </w:tr>
            <w:tr w:rsidR="003D0D36" w:rsidRPr="003D0D36" w:rsidTr="003D0D36">
              <w:tc>
                <w:tcPr>
                  <w:tcW w:w="1013"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99,53</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149,30</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437,98</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656,98</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679,42</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696,39</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717,20</w:t>
                  </w:r>
                </w:p>
              </w:tc>
            </w:tr>
          </w:tbl>
          <w:p w:rsidR="007636D2" w:rsidRPr="003D0D36" w:rsidRDefault="007636D2" w:rsidP="003D0D36">
            <w:pPr>
              <w:pStyle w:val="a3"/>
              <w:ind w:left="59"/>
              <w:jc w:val="both"/>
              <w:rPr>
                <w:rFonts w:cstheme="minorHAnsi"/>
                <w:sz w:val="16"/>
                <w:szCs w:val="16"/>
              </w:rPr>
            </w:pPr>
          </w:p>
          <w:p w:rsidR="007636D2" w:rsidRDefault="00A50169" w:rsidP="00A50169">
            <w:pPr>
              <w:pStyle w:val="a3"/>
              <w:numPr>
                <w:ilvl w:val="0"/>
                <w:numId w:val="4"/>
              </w:numPr>
              <w:ind w:left="0" w:firstLine="626"/>
              <w:jc w:val="both"/>
              <w:rPr>
                <w:rFonts w:cstheme="minorHAnsi"/>
                <w:sz w:val="24"/>
              </w:rPr>
            </w:pPr>
            <w:r>
              <w:rPr>
                <w:rFonts w:cstheme="minorHAnsi"/>
                <w:sz w:val="24"/>
              </w:rPr>
              <w:t>Приказ Федеральной антимонопольной службы от 28 декабря 2020 г. № 1289/20 «Об утверждении тарифов на услуги по транспортировке газа по газораспределительным сетям АО «Газпром газораспределение Орел» на территории Орловской области».</w:t>
            </w:r>
          </w:p>
          <w:p w:rsidR="0067596A" w:rsidRPr="005B62E6" w:rsidRDefault="0067596A" w:rsidP="00E22952">
            <w:pPr>
              <w:rPr>
                <w:rFonts w:cstheme="minorHAnsi"/>
                <w:sz w:val="14"/>
                <w:szCs w:val="14"/>
              </w:rPr>
            </w:pPr>
          </w:p>
          <w:p w:rsidR="00C049AC" w:rsidRPr="005B62E6" w:rsidRDefault="00C049AC" w:rsidP="00C049AC">
            <w:pPr>
              <w:autoSpaceDE w:val="0"/>
              <w:autoSpaceDN w:val="0"/>
              <w:adjustRightInd w:val="0"/>
              <w:jc w:val="center"/>
              <w:rPr>
                <w:rFonts w:ascii="Calibri" w:hAnsi="Calibri" w:cs="Calibri"/>
                <w:b/>
                <w:bCs/>
                <w:sz w:val="14"/>
                <w:szCs w:val="14"/>
              </w:rPr>
            </w:pPr>
            <w:r w:rsidRPr="005B62E6">
              <w:rPr>
                <w:rFonts w:ascii="Calibri" w:hAnsi="Calibri" w:cs="Calibri"/>
                <w:b/>
                <w:bCs/>
                <w:sz w:val="14"/>
                <w:szCs w:val="14"/>
              </w:rPr>
              <w:t>ТАРИФЫ</w:t>
            </w:r>
          </w:p>
          <w:p w:rsidR="00C049AC" w:rsidRPr="005B62E6" w:rsidRDefault="00C049AC" w:rsidP="00C049AC">
            <w:pPr>
              <w:autoSpaceDE w:val="0"/>
              <w:autoSpaceDN w:val="0"/>
              <w:adjustRightInd w:val="0"/>
              <w:jc w:val="center"/>
              <w:rPr>
                <w:rFonts w:ascii="Calibri" w:hAnsi="Calibri" w:cs="Calibri"/>
                <w:b/>
                <w:bCs/>
                <w:sz w:val="14"/>
                <w:szCs w:val="14"/>
              </w:rPr>
            </w:pPr>
            <w:r w:rsidRPr="005B62E6">
              <w:rPr>
                <w:rFonts w:ascii="Calibri" w:hAnsi="Calibri" w:cs="Calibri"/>
                <w:b/>
                <w:bCs/>
                <w:sz w:val="14"/>
                <w:szCs w:val="14"/>
              </w:rPr>
              <w:t xml:space="preserve">НА УСЛУГИ ПО ТРАНСПОРТИРОВКЕ ГАЗА ПО </w:t>
            </w:r>
            <w:proofErr w:type="gramStart"/>
            <w:r w:rsidRPr="005B62E6">
              <w:rPr>
                <w:rFonts w:ascii="Calibri" w:hAnsi="Calibri" w:cs="Calibri"/>
                <w:b/>
                <w:bCs/>
                <w:sz w:val="14"/>
                <w:szCs w:val="14"/>
              </w:rPr>
              <w:t>ГАЗОРАСПРЕДЕЛИТЕЛЬНЫМ</w:t>
            </w:r>
            <w:proofErr w:type="gramEnd"/>
          </w:p>
          <w:p w:rsidR="00C049AC" w:rsidRPr="005B62E6" w:rsidRDefault="00C049AC" w:rsidP="00C049AC">
            <w:pPr>
              <w:autoSpaceDE w:val="0"/>
              <w:autoSpaceDN w:val="0"/>
              <w:adjustRightInd w:val="0"/>
              <w:jc w:val="center"/>
              <w:rPr>
                <w:rFonts w:ascii="Calibri" w:hAnsi="Calibri" w:cs="Calibri"/>
                <w:b/>
                <w:bCs/>
                <w:sz w:val="14"/>
                <w:szCs w:val="14"/>
              </w:rPr>
            </w:pPr>
            <w:r w:rsidRPr="005B62E6">
              <w:rPr>
                <w:rFonts w:ascii="Calibri" w:hAnsi="Calibri" w:cs="Calibri"/>
                <w:b/>
                <w:bCs/>
                <w:sz w:val="14"/>
                <w:szCs w:val="14"/>
              </w:rPr>
              <w:t>СЕТЯМ АО "ГАЗПРОМ ГАЗОРАСПРЕДЕЛЕНИЕ ОРЕЛ" НА ТЕРРИТОРИИ</w:t>
            </w:r>
          </w:p>
          <w:p w:rsidR="00C049AC" w:rsidRPr="005B62E6" w:rsidRDefault="00C049AC" w:rsidP="00C049AC">
            <w:pPr>
              <w:autoSpaceDE w:val="0"/>
              <w:autoSpaceDN w:val="0"/>
              <w:adjustRightInd w:val="0"/>
              <w:jc w:val="center"/>
              <w:rPr>
                <w:rFonts w:ascii="Calibri" w:hAnsi="Calibri" w:cs="Calibri"/>
                <w:b/>
                <w:bCs/>
                <w:sz w:val="14"/>
                <w:szCs w:val="14"/>
              </w:rPr>
            </w:pPr>
            <w:r w:rsidRPr="005B62E6">
              <w:rPr>
                <w:rFonts w:ascii="Calibri" w:hAnsi="Calibri" w:cs="Calibri"/>
                <w:b/>
                <w:bCs/>
                <w:sz w:val="14"/>
                <w:szCs w:val="14"/>
              </w:rPr>
              <w:t>ОРЛОВСКОЙ ОБЛАСТИ</w:t>
            </w:r>
          </w:p>
          <w:p w:rsidR="00C049AC" w:rsidRPr="005B62E6" w:rsidRDefault="00C049AC" w:rsidP="00C049AC">
            <w:pPr>
              <w:autoSpaceDE w:val="0"/>
              <w:autoSpaceDN w:val="0"/>
              <w:adjustRightInd w:val="0"/>
              <w:jc w:val="right"/>
              <w:rPr>
                <w:rFonts w:ascii="Calibri" w:hAnsi="Calibri" w:cs="Calibri"/>
                <w:sz w:val="14"/>
                <w:szCs w:val="14"/>
              </w:rPr>
            </w:pPr>
            <w:r w:rsidRPr="005B62E6">
              <w:rPr>
                <w:rFonts w:ascii="Calibri" w:hAnsi="Calibri" w:cs="Calibri"/>
                <w:sz w:val="14"/>
                <w:szCs w:val="14"/>
              </w:rPr>
              <w:t>(без НДС)</w:t>
            </w:r>
          </w:p>
          <w:p w:rsidR="00C049AC" w:rsidRPr="005B62E6" w:rsidRDefault="00C049AC" w:rsidP="00C049AC">
            <w:pPr>
              <w:autoSpaceDE w:val="0"/>
              <w:autoSpaceDN w:val="0"/>
              <w:adjustRightInd w:val="0"/>
              <w:jc w:val="both"/>
              <w:rPr>
                <w:rFonts w:ascii="Calibri" w:hAnsi="Calibri" w:cs="Calibri"/>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516"/>
              <w:gridCol w:w="980"/>
              <w:gridCol w:w="980"/>
              <w:gridCol w:w="980"/>
              <w:gridCol w:w="980"/>
              <w:gridCol w:w="980"/>
              <w:gridCol w:w="980"/>
              <w:gridCol w:w="757"/>
              <w:gridCol w:w="1153"/>
            </w:tblGrid>
            <w:tr w:rsidR="00C049AC" w:rsidRPr="005B62E6">
              <w:tc>
                <w:tcPr>
                  <w:tcW w:w="8803" w:type="dxa"/>
                  <w:gridSpan w:val="8"/>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Тарифы на услуги по транспортировке газа по газораспределительным сетям (руб./1000 м</w:t>
                  </w:r>
                  <w:r w:rsidRPr="005B62E6">
                    <w:rPr>
                      <w:rFonts w:ascii="Calibri" w:hAnsi="Calibri" w:cs="Calibri"/>
                      <w:sz w:val="14"/>
                      <w:szCs w:val="14"/>
                      <w:vertAlign w:val="superscript"/>
                    </w:rPr>
                    <w:t>3</w:t>
                  </w:r>
                  <w:r w:rsidRPr="005B62E6">
                    <w:rPr>
                      <w:rFonts w:ascii="Calibri" w:hAnsi="Calibri" w:cs="Calibri"/>
                      <w:sz w:val="14"/>
                      <w:szCs w:val="14"/>
                    </w:rPr>
                    <w:t>) по группам потребителей с объемом потребления газа (млн. м</w:t>
                  </w:r>
                  <w:r w:rsidRPr="005B62E6">
                    <w:rPr>
                      <w:rFonts w:ascii="Calibri" w:hAnsi="Calibri" w:cs="Calibri"/>
                      <w:sz w:val="14"/>
                      <w:szCs w:val="14"/>
                      <w:vertAlign w:val="superscript"/>
                    </w:rPr>
                    <w:t>3</w:t>
                  </w:r>
                  <w:r w:rsidRPr="005B62E6">
                    <w:rPr>
                      <w:rFonts w:ascii="Calibri" w:hAnsi="Calibri" w:cs="Calibri"/>
                      <w:sz w:val="14"/>
                      <w:szCs w:val="14"/>
                    </w:rPr>
                    <w:t>/год)</w:t>
                  </w:r>
                </w:p>
              </w:tc>
              <w:tc>
                <w:tcPr>
                  <w:tcW w:w="1644" w:type="dxa"/>
                  <w:vMerge w:val="restart"/>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Тариф на услуги по транспортировке газа в транзитном потоке (руб./1000 м</w:t>
                  </w:r>
                  <w:r w:rsidRPr="005B62E6">
                    <w:rPr>
                      <w:rFonts w:ascii="Calibri" w:hAnsi="Calibri" w:cs="Calibri"/>
                      <w:sz w:val="14"/>
                      <w:szCs w:val="14"/>
                      <w:vertAlign w:val="superscript"/>
                    </w:rPr>
                    <w:t>3</w:t>
                  </w:r>
                  <w:r w:rsidRPr="005B62E6">
                    <w:rPr>
                      <w:rFonts w:ascii="Calibri" w:hAnsi="Calibri" w:cs="Calibri"/>
                      <w:sz w:val="14"/>
                      <w:szCs w:val="14"/>
                    </w:rPr>
                    <w:t>)</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свыше 500</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от 100 до 500 включительно</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от 10 до 100 включительно</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от 1 до 10 включительно</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от 0,1 до 1 включительно</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от 0,01 до 0,1 включительно</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до 0,01 включительно</w:t>
                  </w:r>
                </w:p>
              </w:tc>
              <w:tc>
                <w:tcPr>
                  <w:tcW w:w="907"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население</w:t>
                  </w:r>
                </w:p>
              </w:tc>
              <w:tc>
                <w:tcPr>
                  <w:tcW w:w="1644"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p>
              </w:tc>
            </w:tr>
            <w:tr w:rsidR="00C049AC" w:rsidRPr="005B62E6">
              <w:tc>
                <w:tcPr>
                  <w:tcW w:w="10447" w:type="dxa"/>
                  <w:gridSpan w:val="9"/>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outlineLvl w:val="0"/>
                    <w:rPr>
                      <w:rFonts w:ascii="Calibri" w:hAnsi="Calibri" w:cs="Calibri"/>
                      <w:sz w:val="14"/>
                      <w:szCs w:val="14"/>
                    </w:rPr>
                  </w:pPr>
                  <w:r w:rsidRPr="005B62E6">
                    <w:rPr>
                      <w:rFonts w:ascii="Calibri" w:hAnsi="Calibri" w:cs="Calibri"/>
                      <w:sz w:val="14"/>
                      <w:szCs w:val="14"/>
                    </w:rPr>
                    <w:t>до 1 июля 2021 года</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97,65</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283,32</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405,39</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557,72</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561,67</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566,59</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653,69</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806,84</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24,13</w:t>
                  </w:r>
                </w:p>
              </w:tc>
            </w:tr>
            <w:tr w:rsidR="00C049AC" w:rsidRPr="005B62E6">
              <w:tc>
                <w:tcPr>
                  <w:tcW w:w="7896" w:type="dxa"/>
                  <w:gridSpan w:val="7"/>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r w:rsidRPr="005B62E6">
                    <w:rPr>
                      <w:rFonts w:ascii="Calibri" w:hAnsi="Calibri" w:cs="Calibri"/>
                      <w:sz w:val="14"/>
                      <w:szCs w:val="14"/>
                    </w:rPr>
                    <w:t>Для потребителей (объемов газа), отнесенных к другой группе в связи с изменением с 1 января 2009 года подходов к отнесению (переходом на отнесение потребителей исходя из объемов потребления газа отдельно по точкам подключения сетей потребителя к газораспределительным сетям)</w:t>
                  </w:r>
                </w:p>
              </w:tc>
              <w:tc>
                <w:tcPr>
                  <w:tcW w:w="907"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p>
              </w:tc>
              <w:tc>
                <w:tcPr>
                  <w:tcW w:w="1644"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p>
              </w:tc>
            </w:tr>
            <w:tr w:rsidR="00C049AC" w:rsidRPr="005B62E6">
              <w:tc>
                <w:tcPr>
                  <w:tcW w:w="6768" w:type="dxa"/>
                  <w:gridSpan w:val="6"/>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r w:rsidRPr="005B62E6">
                    <w:rPr>
                      <w:rFonts w:ascii="Calibri" w:hAnsi="Calibri" w:cs="Calibri"/>
                      <w:sz w:val="14"/>
                      <w:szCs w:val="14"/>
                    </w:rPr>
                    <w:t xml:space="preserve">в том числе для ранее </w:t>
                  </w:r>
                  <w:proofErr w:type="gramStart"/>
                  <w:r w:rsidRPr="005B62E6">
                    <w:rPr>
                      <w:rFonts w:ascii="Calibri" w:hAnsi="Calibri" w:cs="Calibri"/>
                      <w:sz w:val="14"/>
                      <w:szCs w:val="14"/>
                    </w:rPr>
                    <w:t>числившихся</w:t>
                  </w:r>
                  <w:proofErr w:type="gramEnd"/>
                  <w:r w:rsidRPr="005B62E6">
                    <w:rPr>
                      <w:rFonts w:ascii="Calibri" w:hAnsi="Calibri" w:cs="Calibri"/>
                      <w:sz w:val="14"/>
                      <w:szCs w:val="14"/>
                    </w:rPr>
                    <w:t xml:space="preserve"> в группе с объемом потребления газа свыше 100 млн. м</w:t>
                  </w:r>
                  <w:r w:rsidRPr="005B62E6">
                    <w:rPr>
                      <w:rFonts w:ascii="Calibri" w:hAnsi="Calibri" w:cs="Calibri"/>
                      <w:sz w:val="14"/>
                      <w:szCs w:val="14"/>
                      <w:vertAlign w:val="superscript"/>
                    </w:rPr>
                    <w:t>3</w:t>
                  </w:r>
                </w:p>
              </w:tc>
              <w:tc>
                <w:tcPr>
                  <w:tcW w:w="1128" w:type="dxa"/>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644,73</w:t>
                  </w:r>
                </w:p>
              </w:tc>
              <w:tc>
                <w:tcPr>
                  <w:tcW w:w="907"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p>
              </w:tc>
              <w:tc>
                <w:tcPr>
                  <w:tcW w:w="1644"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p>
              </w:tc>
            </w:tr>
            <w:tr w:rsidR="00C049AC" w:rsidRPr="005B62E6">
              <w:tc>
                <w:tcPr>
                  <w:tcW w:w="10447" w:type="dxa"/>
                  <w:gridSpan w:val="9"/>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outlineLvl w:val="0"/>
                    <w:rPr>
                      <w:rFonts w:ascii="Calibri" w:hAnsi="Calibri" w:cs="Calibri"/>
                      <w:sz w:val="14"/>
                      <w:szCs w:val="14"/>
                    </w:rPr>
                  </w:pPr>
                  <w:r w:rsidRPr="005B62E6">
                    <w:rPr>
                      <w:rFonts w:ascii="Calibri" w:hAnsi="Calibri" w:cs="Calibri"/>
                      <w:sz w:val="14"/>
                      <w:szCs w:val="14"/>
                    </w:rPr>
                    <w:t>с 1 июля 2021 года</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lastRenderedPageBreak/>
                    <w:t>101,26</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293,80</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420,38</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578,34</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582,44</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587,54</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677,87</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836,69</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25,02</w:t>
                  </w:r>
                </w:p>
              </w:tc>
            </w:tr>
            <w:tr w:rsidR="00C049AC" w:rsidRPr="005B62E6">
              <w:tc>
                <w:tcPr>
                  <w:tcW w:w="7896" w:type="dxa"/>
                  <w:gridSpan w:val="7"/>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r w:rsidRPr="005B62E6">
                    <w:rPr>
                      <w:rFonts w:ascii="Calibri" w:hAnsi="Calibri" w:cs="Calibri"/>
                      <w:sz w:val="14"/>
                      <w:szCs w:val="14"/>
                    </w:rPr>
                    <w:t>Для потребителей (объемов газа), отнесенных к другой группе в связи с изменением с 1 января 2009 года подходов к отнесению (переходом на отнесение потребителей исходя из объемов потребления газа отдельно по точкам подключения сетей потребителя к газораспределительным сетям)</w:t>
                  </w:r>
                </w:p>
              </w:tc>
              <w:tc>
                <w:tcPr>
                  <w:tcW w:w="907"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p>
              </w:tc>
              <w:tc>
                <w:tcPr>
                  <w:tcW w:w="1644"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p>
              </w:tc>
            </w:tr>
            <w:tr w:rsidR="00C049AC" w:rsidRPr="005B62E6">
              <w:tc>
                <w:tcPr>
                  <w:tcW w:w="6768" w:type="dxa"/>
                  <w:gridSpan w:val="6"/>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r w:rsidRPr="005B62E6">
                    <w:rPr>
                      <w:rFonts w:ascii="Calibri" w:hAnsi="Calibri" w:cs="Calibri"/>
                      <w:sz w:val="14"/>
                      <w:szCs w:val="14"/>
                    </w:rPr>
                    <w:t xml:space="preserve">в том числе для ранее </w:t>
                  </w:r>
                  <w:proofErr w:type="gramStart"/>
                  <w:r w:rsidRPr="005B62E6">
                    <w:rPr>
                      <w:rFonts w:ascii="Calibri" w:hAnsi="Calibri" w:cs="Calibri"/>
                      <w:sz w:val="14"/>
                      <w:szCs w:val="14"/>
                    </w:rPr>
                    <w:t>числившихся</w:t>
                  </w:r>
                  <w:proofErr w:type="gramEnd"/>
                  <w:r w:rsidRPr="005B62E6">
                    <w:rPr>
                      <w:rFonts w:ascii="Calibri" w:hAnsi="Calibri" w:cs="Calibri"/>
                      <w:sz w:val="14"/>
                      <w:szCs w:val="14"/>
                    </w:rPr>
                    <w:t xml:space="preserve"> в группе с объемом потребления газа свыше 100 млн. м</w:t>
                  </w:r>
                  <w:r w:rsidRPr="005B62E6">
                    <w:rPr>
                      <w:rFonts w:ascii="Calibri" w:hAnsi="Calibri" w:cs="Calibri"/>
                      <w:sz w:val="14"/>
                      <w:szCs w:val="14"/>
                      <w:vertAlign w:val="superscript"/>
                    </w:rPr>
                    <w:t>3</w:t>
                  </w:r>
                </w:p>
              </w:tc>
              <w:tc>
                <w:tcPr>
                  <w:tcW w:w="1128" w:type="dxa"/>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677,87</w:t>
                  </w:r>
                </w:p>
              </w:tc>
              <w:tc>
                <w:tcPr>
                  <w:tcW w:w="907"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p>
              </w:tc>
              <w:tc>
                <w:tcPr>
                  <w:tcW w:w="1644"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p>
              </w:tc>
            </w:tr>
            <w:tr w:rsidR="00C049AC" w:rsidRPr="005B62E6">
              <w:tc>
                <w:tcPr>
                  <w:tcW w:w="10447" w:type="dxa"/>
                  <w:gridSpan w:val="9"/>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outlineLvl w:val="0"/>
                    <w:rPr>
                      <w:rFonts w:ascii="Calibri" w:hAnsi="Calibri" w:cs="Calibri"/>
                      <w:sz w:val="14"/>
                      <w:szCs w:val="14"/>
                    </w:rPr>
                  </w:pPr>
                  <w:r w:rsidRPr="005B62E6">
                    <w:rPr>
                      <w:rFonts w:ascii="Calibri" w:hAnsi="Calibri" w:cs="Calibri"/>
                      <w:sz w:val="14"/>
                      <w:szCs w:val="14"/>
                    </w:rPr>
                    <w:t>с 1 июля 2022 года</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105,31</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305,55</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437,21</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601,49</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605,75</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611,05</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705,00</w:t>
                  </w:r>
                </w:p>
              </w:tc>
              <w:tc>
                <w:tcPr>
                  <w:tcW w:w="907"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870,16</w:t>
                  </w:r>
                </w:p>
              </w:tc>
              <w:tc>
                <w:tcPr>
                  <w:tcW w:w="1644"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26,02</w:t>
                  </w:r>
                </w:p>
              </w:tc>
            </w:tr>
            <w:tr w:rsidR="00C049AC" w:rsidRPr="005B62E6">
              <w:tc>
                <w:tcPr>
                  <w:tcW w:w="10447" w:type="dxa"/>
                  <w:gridSpan w:val="9"/>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outlineLvl w:val="0"/>
                    <w:rPr>
                      <w:rFonts w:ascii="Calibri" w:hAnsi="Calibri" w:cs="Calibri"/>
                      <w:sz w:val="14"/>
                      <w:szCs w:val="14"/>
                    </w:rPr>
                  </w:pPr>
                  <w:r w:rsidRPr="005B62E6">
                    <w:rPr>
                      <w:rFonts w:ascii="Calibri" w:hAnsi="Calibri" w:cs="Calibri"/>
                      <w:sz w:val="14"/>
                      <w:szCs w:val="14"/>
                    </w:rPr>
                    <w:t>с 1 июля 2023 года</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109,52</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317,77</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454,69</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625,54</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629,97</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635,48</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733,18</w:t>
                  </w:r>
                </w:p>
              </w:tc>
              <w:tc>
                <w:tcPr>
                  <w:tcW w:w="907"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904,97</w:t>
                  </w:r>
                </w:p>
              </w:tc>
              <w:tc>
                <w:tcPr>
                  <w:tcW w:w="1644"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27,06</w:t>
                  </w:r>
                </w:p>
              </w:tc>
            </w:tr>
            <w:tr w:rsidR="00C049AC" w:rsidRPr="005B62E6">
              <w:tc>
                <w:tcPr>
                  <w:tcW w:w="10447" w:type="dxa"/>
                  <w:gridSpan w:val="9"/>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outlineLvl w:val="0"/>
                    <w:rPr>
                      <w:rFonts w:ascii="Calibri" w:hAnsi="Calibri" w:cs="Calibri"/>
                      <w:sz w:val="14"/>
                      <w:szCs w:val="14"/>
                    </w:rPr>
                  </w:pPr>
                  <w:r w:rsidRPr="005B62E6">
                    <w:rPr>
                      <w:rFonts w:ascii="Calibri" w:hAnsi="Calibri" w:cs="Calibri"/>
                      <w:sz w:val="14"/>
                      <w:szCs w:val="14"/>
                    </w:rPr>
                    <w:t>с 1 июля 2024 года</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113,90</w:t>
                  </w:r>
                </w:p>
                <w:p w:rsidR="005B62E6" w:rsidRPr="005B62E6" w:rsidRDefault="005B62E6" w:rsidP="005B62E6">
                  <w:pPr>
                    <w:autoSpaceDE w:val="0"/>
                    <w:autoSpaceDN w:val="0"/>
                    <w:adjustRightInd w:val="0"/>
                    <w:spacing w:after="0" w:line="240" w:lineRule="auto"/>
                    <w:rPr>
                      <w:rFonts w:ascii="Calibri" w:hAnsi="Calibri" w:cs="Calibri"/>
                      <w:sz w:val="14"/>
                      <w:szCs w:val="14"/>
                    </w:rPr>
                  </w:pP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330,48</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472,88</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650,56</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655,18</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660,91</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762,52</w:t>
                  </w:r>
                </w:p>
              </w:tc>
              <w:tc>
                <w:tcPr>
                  <w:tcW w:w="907"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941,17</w:t>
                  </w:r>
                </w:p>
              </w:tc>
              <w:tc>
                <w:tcPr>
                  <w:tcW w:w="1644"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28,15</w:t>
                  </w:r>
                </w:p>
              </w:tc>
            </w:tr>
          </w:tbl>
          <w:p w:rsidR="00BC03B0" w:rsidRDefault="00BC03B0" w:rsidP="00E22952">
            <w:pPr>
              <w:rPr>
                <w:rFonts w:cstheme="minorHAnsi"/>
                <w:sz w:val="24"/>
              </w:rPr>
            </w:pPr>
          </w:p>
          <w:p w:rsidR="005B62E6" w:rsidRPr="00212105" w:rsidRDefault="00507FDF" w:rsidP="00E22952">
            <w:pPr>
              <w:rPr>
                <w:rFonts w:cstheme="minorHAnsi"/>
                <w:b/>
                <w:sz w:val="24"/>
              </w:rPr>
            </w:pPr>
            <w:r w:rsidRPr="00212105">
              <w:rPr>
                <w:rFonts w:cstheme="minorHAnsi"/>
                <w:b/>
                <w:sz w:val="24"/>
              </w:rPr>
              <w:t>Электроэнергия</w:t>
            </w:r>
          </w:p>
          <w:p w:rsidR="00703D20" w:rsidRDefault="00703D20" w:rsidP="007602EB">
            <w:pPr>
              <w:ind w:firstLine="626"/>
              <w:jc w:val="both"/>
              <w:rPr>
                <w:rFonts w:cstheme="minorHAnsi"/>
                <w:sz w:val="24"/>
              </w:rPr>
            </w:pPr>
            <w:r>
              <w:rPr>
                <w:rFonts w:cstheme="minorHAnsi"/>
                <w:sz w:val="24"/>
              </w:rPr>
              <w:t xml:space="preserve">Электрическая энергия (мощность) поставляется по </w:t>
            </w:r>
            <w:r w:rsidR="00C1363B">
              <w:rPr>
                <w:rFonts w:cstheme="minorHAnsi"/>
                <w:sz w:val="24"/>
              </w:rPr>
              <w:t xml:space="preserve">свободным </w:t>
            </w:r>
            <w:r>
              <w:rPr>
                <w:rFonts w:cstheme="minorHAnsi"/>
                <w:sz w:val="24"/>
              </w:rPr>
              <w:t>нерегулируемым ценам.</w:t>
            </w:r>
          </w:p>
          <w:p w:rsidR="00507FDF" w:rsidRDefault="00212105" w:rsidP="007602EB">
            <w:pPr>
              <w:ind w:firstLine="626"/>
              <w:jc w:val="both"/>
              <w:rPr>
                <w:rFonts w:cstheme="minorHAnsi"/>
                <w:sz w:val="24"/>
              </w:rPr>
            </w:pPr>
            <w:r>
              <w:rPr>
                <w:rFonts w:cstheme="minorHAnsi"/>
                <w:sz w:val="24"/>
              </w:rPr>
              <w:t>Г</w:t>
            </w:r>
            <w:r w:rsidR="00507FDF">
              <w:rPr>
                <w:rFonts w:cstheme="minorHAnsi"/>
                <w:sz w:val="24"/>
              </w:rPr>
              <w:t xml:space="preserve">арантирующим поставщиком является ООО «ИНТЕР РАО  Орловский </w:t>
            </w:r>
            <w:proofErr w:type="spellStart"/>
            <w:r w:rsidR="00507FDF">
              <w:rPr>
                <w:rFonts w:cstheme="minorHAnsi"/>
                <w:sz w:val="24"/>
              </w:rPr>
              <w:t>энергосбыт</w:t>
            </w:r>
            <w:proofErr w:type="spellEnd"/>
            <w:r w:rsidR="00507FDF">
              <w:rPr>
                <w:rFonts w:cstheme="minorHAnsi"/>
                <w:sz w:val="24"/>
              </w:rPr>
              <w:t xml:space="preserve">», сетевой организацией, являющейся владельцем объектов электросетевого хозяйства или имеющей право владения и пользования объектами электросетевого </w:t>
            </w:r>
            <w:r w:rsidR="009C32B6">
              <w:rPr>
                <w:rFonts w:cstheme="minorHAnsi"/>
                <w:sz w:val="24"/>
              </w:rPr>
              <w:t>хозяйства филиал ПАО «МРСК Центра» - «Орелэнерго».</w:t>
            </w:r>
          </w:p>
          <w:p w:rsidR="00212105" w:rsidRDefault="00212105" w:rsidP="00E22952">
            <w:pPr>
              <w:rPr>
                <w:rFonts w:cstheme="minorHAnsi"/>
                <w:sz w:val="24"/>
              </w:rPr>
            </w:pPr>
          </w:p>
          <w:p w:rsidR="00212105" w:rsidRDefault="00212105" w:rsidP="00E22952">
            <w:pPr>
              <w:rPr>
                <w:rFonts w:cstheme="minorHAnsi"/>
                <w:b/>
                <w:sz w:val="24"/>
              </w:rPr>
            </w:pPr>
            <w:r w:rsidRPr="00212105">
              <w:rPr>
                <w:rFonts w:cstheme="minorHAnsi"/>
                <w:b/>
                <w:sz w:val="24"/>
              </w:rPr>
              <w:t>Водоснабжение</w:t>
            </w:r>
          </w:p>
          <w:p w:rsidR="0014750D" w:rsidRDefault="0014750D" w:rsidP="00915504">
            <w:pPr>
              <w:ind w:firstLine="626"/>
              <w:jc w:val="both"/>
              <w:rPr>
                <w:rFonts w:cstheme="minorHAnsi"/>
                <w:sz w:val="24"/>
              </w:rPr>
            </w:pPr>
            <w:r w:rsidRPr="0014750D">
              <w:rPr>
                <w:rFonts w:cstheme="minorHAnsi"/>
                <w:sz w:val="24"/>
              </w:rPr>
              <w:t>По городу</w:t>
            </w:r>
            <w:r>
              <w:rPr>
                <w:rFonts w:cstheme="minorHAnsi"/>
                <w:sz w:val="24"/>
              </w:rPr>
              <w:t xml:space="preserve"> Новосиль – оказывает услуги по водоснабжению  МУП «</w:t>
            </w:r>
            <w:proofErr w:type="spellStart"/>
            <w:r>
              <w:rPr>
                <w:rFonts w:cstheme="minorHAnsi"/>
                <w:sz w:val="24"/>
              </w:rPr>
              <w:t>Тепловодсервис</w:t>
            </w:r>
            <w:proofErr w:type="spellEnd"/>
            <w:r>
              <w:rPr>
                <w:rFonts w:cstheme="minorHAnsi"/>
                <w:sz w:val="24"/>
              </w:rPr>
              <w:t xml:space="preserve">». </w:t>
            </w:r>
            <w:proofErr w:type="gramStart"/>
            <w:r>
              <w:rPr>
                <w:rFonts w:cstheme="minorHAnsi"/>
                <w:sz w:val="24"/>
              </w:rPr>
              <w:t xml:space="preserve">Тариф определен </w:t>
            </w:r>
            <w:r w:rsidRPr="0014750D">
              <w:rPr>
                <w:rFonts w:cstheme="minorHAnsi"/>
                <w:sz w:val="24"/>
              </w:rPr>
              <w:t>Приказ</w:t>
            </w:r>
            <w:r>
              <w:rPr>
                <w:rFonts w:cstheme="minorHAnsi"/>
                <w:sz w:val="24"/>
              </w:rPr>
              <w:t>ом</w:t>
            </w:r>
            <w:r w:rsidRPr="0014750D">
              <w:rPr>
                <w:rFonts w:cstheme="minorHAnsi"/>
                <w:sz w:val="24"/>
              </w:rPr>
              <w:t xml:space="preserve"> Управления по тарифам и ценовой политике Орловской области от 02.12.2020 N 412-Т "О внесении изменения в приказ Управления по тарифам и ценовой политике Орловской области от 18 декабря 2018 года N 613-Т "Об определении МУП "</w:t>
            </w:r>
            <w:proofErr w:type="spellStart"/>
            <w:r w:rsidRPr="0014750D">
              <w:rPr>
                <w:rFonts w:cstheme="minorHAnsi"/>
                <w:sz w:val="24"/>
              </w:rPr>
              <w:t>Тепловодсервис</w:t>
            </w:r>
            <w:proofErr w:type="spellEnd"/>
            <w:r w:rsidRPr="0014750D">
              <w:rPr>
                <w:rFonts w:cstheme="minorHAnsi"/>
                <w:sz w:val="24"/>
              </w:rPr>
              <w:t xml:space="preserve">" в Новосильском районе Орловской области долгосрочных параметров регулирования тарифов и установлении </w:t>
            </w:r>
            <w:proofErr w:type="spellStart"/>
            <w:r w:rsidRPr="0014750D">
              <w:rPr>
                <w:rFonts w:cstheme="minorHAnsi"/>
                <w:sz w:val="24"/>
              </w:rPr>
              <w:t>одноставочных</w:t>
            </w:r>
            <w:proofErr w:type="spellEnd"/>
            <w:r w:rsidRPr="0014750D">
              <w:rPr>
                <w:rFonts w:cstheme="minorHAnsi"/>
                <w:sz w:val="24"/>
              </w:rPr>
              <w:t xml:space="preserve"> тарифов на питьевую воду в сфере холодного водоснабжения и</w:t>
            </w:r>
            <w:proofErr w:type="gramEnd"/>
            <w:r w:rsidRPr="0014750D">
              <w:rPr>
                <w:rFonts w:cstheme="minorHAnsi"/>
                <w:sz w:val="24"/>
              </w:rPr>
              <w:t xml:space="preserve"> водоотведение в сфере водоотведения, предоставляемые МУП "</w:t>
            </w:r>
            <w:proofErr w:type="spellStart"/>
            <w:r w:rsidRPr="0014750D">
              <w:rPr>
                <w:rFonts w:cstheme="minorHAnsi"/>
                <w:sz w:val="24"/>
              </w:rPr>
              <w:t>Тепловодсервис</w:t>
            </w:r>
            <w:proofErr w:type="spellEnd"/>
            <w:r w:rsidRPr="0014750D">
              <w:rPr>
                <w:rFonts w:cstheme="minorHAnsi"/>
                <w:sz w:val="24"/>
              </w:rPr>
              <w:t>" в Новосильском районе Орловской области"</w:t>
            </w:r>
            <w:r>
              <w:rPr>
                <w:rFonts w:cstheme="minorHAnsi"/>
                <w:sz w:val="24"/>
              </w:rPr>
              <w:t xml:space="preserve">: </w:t>
            </w:r>
          </w:p>
          <w:p w:rsidR="0014750D" w:rsidRPr="0014750D" w:rsidRDefault="0014750D" w:rsidP="0014750D">
            <w:pPr>
              <w:autoSpaceDE w:val="0"/>
              <w:autoSpaceDN w:val="0"/>
              <w:adjustRightInd w:val="0"/>
              <w:jc w:val="center"/>
              <w:rPr>
                <w:rFonts w:ascii="Calibri" w:hAnsi="Calibri" w:cs="Calibri"/>
                <w:b/>
                <w:bCs/>
                <w:sz w:val="16"/>
                <w:szCs w:val="16"/>
              </w:rPr>
            </w:pPr>
            <w:r w:rsidRPr="0014750D">
              <w:rPr>
                <w:rFonts w:ascii="Calibri" w:hAnsi="Calibri" w:cs="Calibri"/>
                <w:b/>
                <w:bCs/>
                <w:sz w:val="16"/>
                <w:szCs w:val="16"/>
              </w:rPr>
              <w:t>ОДНОСТАВОЧНЫЕ ТАРИФЫ</w:t>
            </w:r>
          </w:p>
          <w:p w:rsidR="0014750D" w:rsidRPr="0014750D" w:rsidRDefault="0014750D" w:rsidP="0014750D">
            <w:pPr>
              <w:autoSpaceDE w:val="0"/>
              <w:autoSpaceDN w:val="0"/>
              <w:adjustRightInd w:val="0"/>
              <w:jc w:val="center"/>
              <w:rPr>
                <w:rFonts w:ascii="Calibri" w:hAnsi="Calibri" w:cs="Calibri"/>
                <w:b/>
                <w:bCs/>
                <w:sz w:val="16"/>
                <w:szCs w:val="16"/>
              </w:rPr>
            </w:pPr>
            <w:r w:rsidRPr="0014750D">
              <w:rPr>
                <w:rFonts w:ascii="Calibri" w:hAnsi="Calibri" w:cs="Calibri"/>
                <w:b/>
                <w:bCs/>
                <w:sz w:val="16"/>
                <w:szCs w:val="16"/>
              </w:rPr>
              <w:t>НА ПИТЬЕВУЮ ВОДУ В СФЕРЕ ХОЛОДНОГО ВОДОСНАБЖЕНИЯ</w:t>
            </w:r>
          </w:p>
          <w:p w:rsidR="0014750D" w:rsidRPr="0014750D" w:rsidRDefault="0014750D" w:rsidP="0014750D">
            <w:pPr>
              <w:autoSpaceDE w:val="0"/>
              <w:autoSpaceDN w:val="0"/>
              <w:adjustRightInd w:val="0"/>
              <w:jc w:val="center"/>
              <w:rPr>
                <w:rFonts w:ascii="Calibri" w:hAnsi="Calibri" w:cs="Calibri"/>
                <w:b/>
                <w:bCs/>
                <w:sz w:val="16"/>
                <w:szCs w:val="16"/>
              </w:rPr>
            </w:pPr>
            <w:r w:rsidRPr="0014750D">
              <w:rPr>
                <w:rFonts w:ascii="Calibri" w:hAnsi="Calibri" w:cs="Calibri"/>
                <w:b/>
                <w:bCs/>
                <w:sz w:val="16"/>
                <w:szCs w:val="16"/>
              </w:rPr>
              <w:t xml:space="preserve">И ВОДООТВЕДЕНИЕ В СФЕРЕ ВОДООТВЕДЕНИЯ, </w:t>
            </w:r>
            <w:proofErr w:type="gramStart"/>
            <w:r w:rsidRPr="0014750D">
              <w:rPr>
                <w:rFonts w:ascii="Calibri" w:hAnsi="Calibri" w:cs="Calibri"/>
                <w:b/>
                <w:bCs/>
                <w:sz w:val="16"/>
                <w:szCs w:val="16"/>
              </w:rPr>
              <w:t>ПРЕДОСТАВЛЯЕМЫЕ</w:t>
            </w:r>
            <w:proofErr w:type="gramEnd"/>
          </w:p>
          <w:p w:rsidR="0014750D" w:rsidRPr="0014750D" w:rsidRDefault="0014750D" w:rsidP="0014750D">
            <w:pPr>
              <w:autoSpaceDE w:val="0"/>
              <w:autoSpaceDN w:val="0"/>
              <w:adjustRightInd w:val="0"/>
              <w:jc w:val="center"/>
              <w:rPr>
                <w:rFonts w:ascii="Calibri" w:hAnsi="Calibri" w:cs="Calibri"/>
                <w:b/>
                <w:bCs/>
                <w:sz w:val="16"/>
                <w:szCs w:val="16"/>
              </w:rPr>
            </w:pPr>
            <w:r w:rsidRPr="0014750D">
              <w:rPr>
                <w:rFonts w:ascii="Calibri" w:hAnsi="Calibri" w:cs="Calibri"/>
                <w:b/>
                <w:bCs/>
                <w:sz w:val="16"/>
                <w:szCs w:val="16"/>
              </w:rPr>
              <w:t>МУП "ТЕПЛОВОДСЕРВИС" В НОВОСИЛЬСКОМ РАЙОНЕ</w:t>
            </w:r>
          </w:p>
          <w:p w:rsidR="0014750D" w:rsidRPr="0014750D" w:rsidRDefault="0014750D" w:rsidP="0014750D">
            <w:pPr>
              <w:autoSpaceDE w:val="0"/>
              <w:autoSpaceDN w:val="0"/>
              <w:adjustRightInd w:val="0"/>
              <w:jc w:val="center"/>
              <w:rPr>
                <w:rFonts w:ascii="Calibri" w:hAnsi="Calibri" w:cs="Calibri"/>
                <w:b/>
                <w:bCs/>
                <w:sz w:val="16"/>
                <w:szCs w:val="16"/>
              </w:rPr>
            </w:pPr>
            <w:r w:rsidRPr="0014750D">
              <w:rPr>
                <w:rFonts w:ascii="Calibri" w:hAnsi="Calibri" w:cs="Calibri"/>
                <w:b/>
                <w:bCs/>
                <w:sz w:val="16"/>
                <w:szCs w:val="16"/>
              </w:rPr>
              <w:t>ОРЛОВСКОЙ ОБЛАСТИ</w:t>
            </w:r>
          </w:p>
          <w:p w:rsidR="0014750D" w:rsidRPr="0014750D" w:rsidRDefault="0014750D" w:rsidP="0014750D">
            <w:pPr>
              <w:autoSpaceDE w:val="0"/>
              <w:autoSpaceDN w:val="0"/>
              <w:adjustRightInd w:val="0"/>
              <w:ind w:firstLine="540"/>
              <w:jc w:val="both"/>
              <w:outlineLvl w:val="0"/>
              <w:rPr>
                <w:rFonts w:ascii="Calibri" w:hAnsi="Calibri" w:cs="Calibri"/>
                <w:sz w:val="16"/>
                <w:szCs w:val="16"/>
              </w:rPr>
            </w:pPr>
          </w:p>
          <w:tbl>
            <w:tblPr>
              <w:tblW w:w="0" w:type="auto"/>
              <w:tblCellMar>
                <w:top w:w="102" w:type="dxa"/>
                <w:left w:w="62" w:type="dxa"/>
                <w:bottom w:w="102" w:type="dxa"/>
                <w:right w:w="62" w:type="dxa"/>
              </w:tblCellMar>
              <w:tblLook w:val="0000" w:firstRow="0" w:lastRow="0" w:firstColumn="0" w:lastColumn="0" w:noHBand="0" w:noVBand="0"/>
            </w:tblPr>
            <w:tblGrid>
              <w:gridCol w:w="800"/>
              <w:gridCol w:w="860"/>
              <w:gridCol w:w="801"/>
              <w:gridCol w:w="860"/>
              <w:gridCol w:w="801"/>
              <w:gridCol w:w="860"/>
              <w:gridCol w:w="801"/>
              <w:gridCol w:w="860"/>
              <w:gridCol w:w="801"/>
              <w:gridCol w:w="862"/>
            </w:tblGrid>
            <w:tr w:rsidR="0014750D" w:rsidRPr="0014750D">
              <w:tc>
                <w:tcPr>
                  <w:tcW w:w="11905" w:type="dxa"/>
                  <w:gridSpan w:val="10"/>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Питьевая вода в сфере холодного водоснабжения (за 1 куб. метр)</w:t>
                  </w:r>
                </w:p>
              </w:tc>
            </w:tr>
            <w:tr w:rsidR="004525B1" w:rsidRPr="0014750D">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2019 года - 30 июня 2019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2019 года - 31 декабря 2019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2020 года - 30 июня 2020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2020 года - 31 декабря 2020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2021 года - 30 июня 2021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2021 года - 31 декабря 2021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2022 года - 30 июня 2022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2022 года - 31 декабря 2022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2023 года - 30 июня 2023 года</w:t>
                  </w:r>
                </w:p>
              </w:tc>
              <w:tc>
                <w:tcPr>
                  <w:tcW w:w="1195"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2023 года - 31 декабря 2023 года</w:t>
                  </w:r>
                </w:p>
              </w:tc>
            </w:tr>
            <w:tr w:rsidR="004525B1" w:rsidRPr="0014750D">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38 руб. 32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39 руб. 16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39 руб. 16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40 руб. 36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40 руб. 36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41 руб. 78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41 руб. 78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42 руб. 92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42 руб. 92 коп. &lt;*&gt;</w:t>
                  </w:r>
                </w:p>
              </w:tc>
              <w:tc>
                <w:tcPr>
                  <w:tcW w:w="1195"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44 руб. 22 коп. &lt;*&gt;</w:t>
                  </w:r>
                </w:p>
              </w:tc>
            </w:tr>
            <w:tr w:rsidR="0014750D" w:rsidRPr="0014750D">
              <w:tc>
                <w:tcPr>
                  <w:tcW w:w="11905" w:type="dxa"/>
                  <w:gridSpan w:val="10"/>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Водоотведение в сфере водоотведения (за 1 куб. метр)</w:t>
                  </w:r>
                </w:p>
              </w:tc>
            </w:tr>
            <w:tr w:rsidR="004525B1" w:rsidRPr="0014750D">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lastRenderedPageBreak/>
                    <w:t>1 января 2019 года - 30 июня 2019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2019 года - 31 декабря 2019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2020 года - 30 июня 2020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2020 года - 31 декабря 2020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2021 года - 30 июня 2021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2021 года - 31 декабря 2021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2022 года - 30 июня 2022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2022 года - 31 декабря 2022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2023 года - 30 июня 2023 года</w:t>
                  </w:r>
                </w:p>
              </w:tc>
              <w:tc>
                <w:tcPr>
                  <w:tcW w:w="1195"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2023 года - 31 декабря 2023 года</w:t>
                  </w:r>
                </w:p>
              </w:tc>
            </w:tr>
            <w:tr w:rsidR="004525B1" w:rsidRPr="0014750D">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36 руб. 14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36 руб. 93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36 руб. 93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38 руб. 21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38 руб. 21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39 руб. 56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39 руб. 56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40 руб. 85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40 руб. 85 коп. &lt;*&gt;</w:t>
                  </w:r>
                </w:p>
              </w:tc>
              <w:tc>
                <w:tcPr>
                  <w:tcW w:w="1195"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41 руб. 42 коп. &lt;*&gt;</w:t>
                  </w:r>
                </w:p>
              </w:tc>
            </w:tr>
          </w:tbl>
          <w:p w:rsidR="0014750D" w:rsidRPr="0014750D" w:rsidRDefault="0014750D" w:rsidP="00E22952">
            <w:pPr>
              <w:rPr>
                <w:rFonts w:cstheme="minorHAnsi"/>
                <w:sz w:val="16"/>
                <w:szCs w:val="16"/>
              </w:rPr>
            </w:pPr>
          </w:p>
          <w:p w:rsidR="00AD5AA7" w:rsidRDefault="00B0297F" w:rsidP="000E44D5">
            <w:pPr>
              <w:ind w:firstLine="626"/>
              <w:jc w:val="both"/>
              <w:rPr>
                <w:rFonts w:cstheme="minorHAnsi"/>
                <w:sz w:val="24"/>
              </w:rPr>
            </w:pPr>
            <w:r>
              <w:rPr>
                <w:rFonts w:cstheme="minorHAnsi"/>
                <w:sz w:val="24"/>
              </w:rPr>
              <w:t xml:space="preserve">По сельским населенным пунктам оказывает услуги по водоснабжению МУП «ЖКХ </w:t>
            </w:r>
            <w:r w:rsidR="00753648">
              <w:rPr>
                <w:rFonts w:cstheme="minorHAnsi"/>
                <w:sz w:val="24"/>
              </w:rPr>
              <w:t>«</w:t>
            </w:r>
            <w:r>
              <w:rPr>
                <w:rFonts w:cstheme="minorHAnsi"/>
                <w:sz w:val="24"/>
              </w:rPr>
              <w:t xml:space="preserve">Новосильское». </w:t>
            </w:r>
            <w:proofErr w:type="gramStart"/>
            <w:r>
              <w:rPr>
                <w:rFonts w:cstheme="minorHAnsi"/>
                <w:sz w:val="24"/>
              </w:rPr>
              <w:t xml:space="preserve">Тариф определен </w:t>
            </w:r>
            <w:r w:rsidRPr="00B0297F">
              <w:rPr>
                <w:rFonts w:cstheme="minorHAnsi"/>
                <w:sz w:val="24"/>
              </w:rPr>
              <w:t>Приказ</w:t>
            </w:r>
            <w:r>
              <w:rPr>
                <w:rFonts w:cstheme="minorHAnsi"/>
                <w:sz w:val="24"/>
              </w:rPr>
              <w:t>ом</w:t>
            </w:r>
            <w:r w:rsidRPr="00B0297F">
              <w:rPr>
                <w:rFonts w:cstheme="minorHAnsi"/>
                <w:sz w:val="24"/>
              </w:rPr>
              <w:t xml:space="preserve"> Управления по тарифам и ценовой политике Орловской области от 02.12.2020 N 411-Т "О внесении изменения в приказ Управления по тарифам и ценовой политике Орловской области от 18 декабря 2018 года N 611-Т "Об определении МУП "ЖКХ "Новосильское" в Новосильском районе Орловской области долгосрочных параметров регулирования тарифов и установлении </w:t>
            </w:r>
            <w:proofErr w:type="spellStart"/>
            <w:r w:rsidRPr="00B0297F">
              <w:rPr>
                <w:rFonts w:cstheme="minorHAnsi"/>
                <w:sz w:val="24"/>
              </w:rPr>
              <w:t>одноставочных</w:t>
            </w:r>
            <w:proofErr w:type="spellEnd"/>
            <w:r w:rsidRPr="00B0297F">
              <w:rPr>
                <w:rFonts w:cstheme="minorHAnsi"/>
                <w:sz w:val="24"/>
              </w:rPr>
              <w:t xml:space="preserve"> тарифов на питьевую воду в сфере холодного водоснабжения</w:t>
            </w:r>
            <w:proofErr w:type="gramEnd"/>
            <w:r w:rsidRPr="00B0297F">
              <w:rPr>
                <w:rFonts w:cstheme="minorHAnsi"/>
                <w:sz w:val="24"/>
              </w:rPr>
              <w:t xml:space="preserve">, </w:t>
            </w:r>
            <w:proofErr w:type="gramStart"/>
            <w:r w:rsidRPr="00B0297F">
              <w:rPr>
                <w:rFonts w:cstheme="minorHAnsi"/>
                <w:sz w:val="24"/>
              </w:rPr>
              <w:t>предоставляемую</w:t>
            </w:r>
            <w:proofErr w:type="gramEnd"/>
            <w:r w:rsidRPr="00B0297F">
              <w:rPr>
                <w:rFonts w:cstheme="minorHAnsi"/>
                <w:sz w:val="24"/>
              </w:rPr>
              <w:t xml:space="preserve"> МУП "ЖКХ "Новосильское" в Новосильском районе Орловской области"</w:t>
            </w:r>
            <w:r>
              <w:rPr>
                <w:rFonts w:cstheme="minorHAnsi"/>
                <w:sz w:val="24"/>
              </w:rPr>
              <w:t>:</w:t>
            </w:r>
          </w:p>
          <w:p w:rsidR="00753648" w:rsidRDefault="00753648" w:rsidP="000E44D5">
            <w:pPr>
              <w:autoSpaceDE w:val="0"/>
              <w:autoSpaceDN w:val="0"/>
              <w:adjustRightInd w:val="0"/>
              <w:jc w:val="both"/>
              <w:rPr>
                <w:rFonts w:ascii="Calibri" w:hAnsi="Calibri" w:cs="Calibri"/>
                <w:b/>
                <w:bCs/>
                <w:sz w:val="16"/>
                <w:szCs w:val="16"/>
              </w:rPr>
            </w:pPr>
          </w:p>
          <w:p w:rsidR="00753648" w:rsidRPr="00753648" w:rsidRDefault="00753648" w:rsidP="00753648">
            <w:pPr>
              <w:autoSpaceDE w:val="0"/>
              <w:autoSpaceDN w:val="0"/>
              <w:adjustRightInd w:val="0"/>
              <w:jc w:val="center"/>
              <w:rPr>
                <w:rFonts w:ascii="Calibri" w:hAnsi="Calibri" w:cs="Calibri"/>
                <w:b/>
                <w:bCs/>
                <w:sz w:val="16"/>
                <w:szCs w:val="16"/>
              </w:rPr>
            </w:pPr>
            <w:r w:rsidRPr="00753648">
              <w:rPr>
                <w:rFonts w:ascii="Calibri" w:hAnsi="Calibri" w:cs="Calibri"/>
                <w:b/>
                <w:bCs/>
                <w:sz w:val="16"/>
                <w:szCs w:val="16"/>
              </w:rPr>
              <w:t>ОДНОСТАВОЧНЫЕ ТАРИФЫ</w:t>
            </w:r>
          </w:p>
          <w:p w:rsidR="00753648" w:rsidRPr="00753648" w:rsidRDefault="00753648" w:rsidP="00753648">
            <w:pPr>
              <w:autoSpaceDE w:val="0"/>
              <w:autoSpaceDN w:val="0"/>
              <w:adjustRightInd w:val="0"/>
              <w:jc w:val="center"/>
              <w:rPr>
                <w:rFonts w:ascii="Calibri" w:hAnsi="Calibri" w:cs="Calibri"/>
                <w:b/>
                <w:bCs/>
                <w:sz w:val="16"/>
                <w:szCs w:val="16"/>
              </w:rPr>
            </w:pPr>
            <w:r w:rsidRPr="00753648">
              <w:rPr>
                <w:rFonts w:ascii="Calibri" w:hAnsi="Calibri" w:cs="Calibri"/>
                <w:b/>
                <w:bCs/>
                <w:sz w:val="16"/>
                <w:szCs w:val="16"/>
              </w:rPr>
              <w:t>НА ПИТЬЕВУЮ ВОДУ В СФЕРЕ ХОЛОДНОГО ВОДОСНАБЖЕНИЯ,</w:t>
            </w:r>
          </w:p>
          <w:p w:rsidR="00753648" w:rsidRPr="00753648" w:rsidRDefault="00753648" w:rsidP="00753648">
            <w:pPr>
              <w:autoSpaceDE w:val="0"/>
              <w:autoSpaceDN w:val="0"/>
              <w:adjustRightInd w:val="0"/>
              <w:jc w:val="center"/>
              <w:rPr>
                <w:rFonts w:ascii="Calibri" w:hAnsi="Calibri" w:cs="Calibri"/>
                <w:b/>
                <w:bCs/>
                <w:sz w:val="16"/>
                <w:szCs w:val="16"/>
              </w:rPr>
            </w:pPr>
            <w:proofErr w:type="gramStart"/>
            <w:r w:rsidRPr="00753648">
              <w:rPr>
                <w:rFonts w:ascii="Calibri" w:hAnsi="Calibri" w:cs="Calibri"/>
                <w:b/>
                <w:bCs/>
                <w:sz w:val="16"/>
                <w:szCs w:val="16"/>
              </w:rPr>
              <w:t>ПРЕДОСТАВЛЯЕМУЮ</w:t>
            </w:r>
            <w:proofErr w:type="gramEnd"/>
            <w:r w:rsidRPr="00753648">
              <w:rPr>
                <w:rFonts w:ascii="Calibri" w:hAnsi="Calibri" w:cs="Calibri"/>
                <w:b/>
                <w:bCs/>
                <w:sz w:val="16"/>
                <w:szCs w:val="16"/>
              </w:rPr>
              <w:t xml:space="preserve"> МУП "ЖКХ "НОВОСИЛЬСКОЕ" В</w:t>
            </w:r>
          </w:p>
          <w:p w:rsidR="00753648" w:rsidRPr="00753648" w:rsidRDefault="00753648" w:rsidP="00753648">
            <w:pPr>
              <w:autoSpaceDE w:val="0"/>
              <w:autoSpaceDN w:val="0"/>
              <w:adjustRightInd w:val="0"/>
              <w:jc w:val="center"/>
              <w:rPr>
                <w:rFonts w:ascii="Calibri" w:hAnsi="Calibri" w:cs="Calibri"/>
                <w:b/>
                <w:bCs/>
                <w:sz w:val="16"/>
                <w:szCs w:val="16"/>
              </w:rPr>
            </w:pPr>
            <w:proofErr w:type="gramStart"/>
            <w:r w:rsidRPr="00753648">
              <w:rPr>
                <w:rFonts w:ascii="Calibri" w:hAnsi="Calibri" w:cs="Calibri"/>
                <w:b/>
                <w:bCs/>
                <w:sz w:val="16"/>
                <w:szCs w:val="16"/>
              </w:rPr>
              <w:t>НОВОСИЛЬСКОМ</w:t>
            </w:r>
            <w:proofErr w:type="gramEnd"/>
            <w:r w:rsidRPr="00753648">
              <w:rPr>
                <w:rFonts w:ascii="Calibri" w:hAnsi="Calibri" w:cs="Calibri"/>
                <w:b/>
                <w:bCs/>
                <w:sz w:val="16"/>
                <w:szCs w:val="16"/>
              </w:rPr>
              <w:t xml:space="preserve"> РАЙОНЕ ОРЛОВСКОЙ ОБЛАСТИ</w:t>
            </w:r>
          </w:p>
          <w:p w:rsidR="00753648" w:rsidRPr="00753648" w:rsidRDefault="00753648" w:rsidP="00753648">
            <w:pPr>
              <w:autoSpaceDE w:val="0"/>
              <w:autoSpaceDN w:val="0"/>
              <w:adjustRightInd w:val="0"/>
              <w:ind w:firstLine="540"/>
              <w:jc w:val="both"/>
              <w:outlineLvl w:val="0"/>
              <w:rPr>
                <w:rFonts w:ascii="Calibri" w:hAnsi="Calibri" w:cs="Calibri"/>
                <w:sz w:val="16"/>
                <w:szCs w:val="16"/>
              </w:rPr>
            </w:pPr>
          </w:p>
          <w:tbl>
            <w:tblPr>
              <w:tblW w:w="0" w:type="auto"/>
              <w:tblCellMar>
                <w:top w:w="102" w:type="dxa"/>
                <w:left w:w="62" w:type="dxa"/>
                <w:bottom w:w="102" w:type="dxa"/>
                <w:right w:w="62" w:type="dxa"/>
              </w:tblCellMar>
              <w:tblLook w:val="0000" w:firstRow="0" w:lastRow="0" w:firstColumn="0" w:lastColumn="0" w:noHBand="0" w:noVBand="0"/>
            </w:tblPr>
            <w:tblGrid>
              <w:gridCol w:w="801"/>
              <w:gridCol w:w="860"/>
              <w:gridCol w:w="801"/>
              <w:gridCol w:w="860"/>
              <w:gridCol w:w="801"/>
              <w:gridCol w:w="860"/>
              <w:gridCol w:w="801"/>
              <w:gridCol w:w="860"/>
              <w:gridCol w:w="801"/>
              <w:gridCol w:w="861"/>
            </w:tblGrid>
            <w:tr w:rsidR="00753648" w:rsidRPr="00753648">
              <w:tc>
                <w:tcPr>
                  <w:tcW w:w="11911" w:type="dxa"/>
                  <w:gridSpan w:val="10"/>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Питьевая вода в сфере холодного водоснабжения (за 1 куб. метр)</w:t>
                  </w:r>
                </w:p>
              </w:tc>
            </w:tr>
            <w:tr w:rsidR="004525B1" w:rsidRPr="00753648">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января 2019 года - 30 июня 2019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июля 2019 года - 31 декабря 2019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января 2020 года - 30 июня 2020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июля 2020 года - 31 декабря 2020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января 2021 года - 30 июня 2021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июля 2021 года - 31 декабря 2021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января 2022 года - 30 июня 2022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июля 2022 года - 31 декабря 2022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января 2023 года - 30 июня 2023 года</w:t>
                  </w:r>
                </w:p>
              </w:tc>
              <w:tc>
                <w:tcPr>
                  <w:tcW w:w="1192"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июля 2023 года - 31 декабря 2023 года</w:t>
                  </w:r>
                </w:p>
              </w:tc>
            </w:tr>
            <w:tr w:rsidR="004525B1" w:rsidRPr="00753648">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33 руб. 08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33 руб. 86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33 руб. 86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35 руб. 05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35 руб. 05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36 руб. 28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36 руб. 28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37 руб. 19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37 руб. 19 коп. &lt;*&gt;</w:t>
                  </w:r>
                </w:p>
              </w:tc>
              <w:tc>
                <w:tcPr>
                  <w:tcW w:w="1192"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38 руб. 27 коп. &lt;*&gt;</w:t>
                  </w:r>
                </w:p>
              </w:tc>
            </w:tr>
          </w:tbl>
          <w:p w:rsidR="00753648" w:rsidRDefault="00753648" w:rsidP="00753648">
            <w:pPr>
              <w:rPr>
                <w:rFonts w:cstheme="minorHAnsi"/>
                <w:sz w:val="24"/>
              </w:rPr>
            </w:pPr>
          </w:p>
          <w:p w:rsidR="005B62E6" w:rsidRPr="003E77FF" w:rsidRDefault="005B62E6" w:rsidP="00E22952">
            <w:pPr>
              <w:rPr>
                <w:rFonts w:cstheme="minorHAnsi"/>
                <w:sz w:val="24"/>
              </w:rPr>
            </w:pPr>
          </w:p>
        </w:tc>
      </w:tr>
      <w:tr w:rsidR="00FF6C89" w:rsidRPr="00E22952" w:rsidTr="008C5F12">
        <w:tc>
          <w:tcPr>
            <w:tcW w:w="10600" w:type="dxa"/>
            <w:gridSpan w:val="2"/>
            <w:tcBorders>
              <w:top w:val="single" w:sz="2" w:space="0" w:color="BFBFBF" w:themeColor="background1" w:themeShade="BF"/>
              <w:bottom w:val="single" w:sz="2" w:space="0" w:color="BFBFBF" w:themeColor="background1" w:themeShade="BF"/>
            </w:tcBorders>
            <w:shd w:val="clear" w:color="auto" w:fill="D0CECE" w:themeFill="background2" w:themeFillShade="E6"/>
          </w:tcPr>
          <w:p w:rsidR="00FF6C89" w:rsidRPr="00FF6C89" w:rsidRDefault="00FF6C89" w:rsidP="00FF6C89">
            <w:pPr>
              <w:pStyle w:val="a3"/>
              <w:numPr>
                <w:ilvl w:val="0"/>
                <w:numId w:val="4"/>
              </w:numPr>
              <w:ind w:left="709" w:hanging="709"/>
              <w:rPr>
                <w:rFonts w:cstheme="minorHAnsi"/>
                <w:b/>
                <w:sz w:val="24"/>
              </w:rPr>
            </w:pPr>
            <w:r w:rsidRPr="00FF6C89">
              <w:rPr>
                <w:rFonts w:cstheme="minorHAnsi"/>
                <w:b/>
                <w:sz w:val="24"/>
              </w:rPr>
              <w:lastRenderedPageBreak/>
              <w:t>Инвестиционный портрет района</w:t>
            </w:r>
          </w:p>
        </w:tc>
      </w:tr>
      <w:tr w:rsidR="00FF6C89" w:rsidRPr="003E77FF" w:rsidTr="008C5F12">
        <w:tc>
          <w:tcPr>
            <w:tcW w:w="2068" w:type="dxa"/>
            <w:tcBorders>
              <w:top w:val="single" w:sz="2" w:space="0" w:color="BFBFBF" w:themeColor="background1" w:themeShade="BF"/>
              <w:bottom w:val="single" w:sz="2" w:space="0" w:color="BFBFBF" w:themeColor="background1" w:themeShade="BF"/>
            </w:tcBorders>
          </w:tcPr>
          <w:p w:rsidR="00FF6C89" w:rsidRPr="003E77FF" w:rsidRDefault="00FF6C89" w:rsidP="00543574">
            <w:pPr>
              <w:rPr>
                <w:rFonts w:cstheme="minorHAnsi"/>
                <w:sz w:val="24"/>
              </w:rPr>
            </w:pPr>
            <w:r>
              <w:rPr>
                <w:rFonts w:cstheme="minorHAnsi"/>
                <w:sz w:val="24"/>
              </w:rPr>
              <w:t>3.</w:t>
            </w:r>
            <w:r w:rsidR="003F35A4">
              <w:rPr>
                <w:rFonts w:cstheme="minorHAnsi"/>
                <w:sz w:val="24"/>
              </w:rPr>
              <w:t>1</w:t>
            </w:r>
            <w:r w:rsidR="00BC03B0">
              <w:rPr>
                <w:rFonts w:cstheme="minorHAnsi"/>
                <w:sz w:val="24"/>
              </w:rPr>
              <w:t>.</w:t>
            </w:r>
            <w:r>
              <w:rPr>
                <w:rFonts w:cstheme="minorHAnsi"/>
                <w:sz w:val="24"/>
              </w:rPr>
              <w:t xml:space="preserve"> Специализация района</w:t>
            </w:r>
            <w:r w:rsidR="003F35A4">
              <w:rPr>
                <w:rFonts w:cstheme="minorHAnsi"/>
                <w:sz w:val="24"/>
              </w:rPr>
              <w:t xml:space="preserve"> (отраслевые приоритеты)</w:t>
            </w:r>
          </w:p>
        </w:tc>
        <w:tc>
          <w:tcPr>
            <w:tcW w:w="8532" w:type="dxa"/>
            <w:tcBorders>
              <w:top w:val="single" w:sz="2" w:space="0" w:color="BFBFBF" w:themeColor="background1" w:themeShade="BF"/>
              <w:bottom w:val="single" w:sz="2" w:space="0" w:color="BFBFBF" w:themeColor="background1" w:themeShade="BF"/>
            </w:tcBorders>
          </w:tcPr>
          <w:p w:rsidR="00206E43" w:rsidRDefault="0096172B" w:rsidP="0096172B">
            <w:pPr>
              <w:ind w:firstLine="720"/>
              <w:jc w:val="both"/>
              <w:rPr>
                <w:rFonts w:cstheme="minorHAnsi"/>
                <w:sz w:val="24"/>
              </w:rPr>
            </w:pPr>
            <w:r w:rsidRPr="0096172B">
              <w:rPr>
                <w:rFonts w:cstheme="minorHAnsi"/>
                <w:sz w:val="24"/>
              </w:rPr>
              <w:t xml:space="preserve">Основу производства муниципального образования </w:t>
            </w:r>
            <w:proofErr w:type="spellStart"/>
            <w:r w:rsidRPr="0096172B">
              <w:rPr>
                <w:rFonts w:cstheme="minorHAnsi"/>
                <w:sz w:val="24"/>
              </w:rPr>
              <w:t>Новосильский</w:t>
            </w:r>
            <w:proofErr w:type="spellEnd"/>
            <w:r w:rsidRPr="0096172B">
              <w:rPr>
                <w:rFonts w:cstheme="minorHAnsi"/>
                <w:sz w:val="24"/>
              </w:rPr>
              <w:t xml:space="preserve"> район составляет </w:t>
            </w:r>
            <w:r w:rsidRPr="00D02F45">
              <w:rPr>
                <w:rFonts w:cstheme="minorHAnsi"/>
                <w:sz w:val="24"/>
              </w:rPr>
              <w:t>агропромышленный комплекс</w:t>
            </w:r>
            <w:r w:rsidRPr="0096172B">
              <w:rPr>
                <w:rFonts w:cstheme="minorHAnsi"/>
                <w:sz w:val="24"/>
              </w:rPr>
              <w:t xml:space="preserve">. </w:t>
            </w:r>
            <w:r w:rsidR="002F2EAA">
              <w:rPr>
                <w:rFonts w:cstheme="minorHAnsi"/>
                <w:sz w:val="24"/>
              </w:rPr>
              <w:t>Основная специализация – растениеводство</w:t>
            </w:r>
            <w:r w:rsidR="009D6FFD">
              <w:rPr>
                <w:rFonts w:cstheme="minorHAnsi"/>
                <w:sz w:val="24"/>
              </w:rPr>
              <w:t>: выращивание зерновых культур, масличных культур, сахарной свеклы, овощеводство закрытого грунта</w:t>
            </w:r>
            <w:r w:rsidR="002F2EAA">
              <w:rPr>
                <w:rFonts w:cstheme="minorHAnsi"/>
                <w:sz w:val="24"/>
              </w:rPr>
              <w:t xml:space="preserve">. </w:t>
            </w:r>
            <w:r w:rsidR="00BC345A">
              <w:rPr>
                <w:rFonts w:cstheme="minorHAnsi"/>
                <w:sz w:val="24"/>
              </w:rPr>
              <w:t xml:space="preserve">К </w:t>
            </w:r>
            <w:proofErr w:type="spellStart"/>
            <w:r w:rsidR="00BC345A">
              <w:rPr>
                <w:rFonts w:cstheme="minorHAnsi"/>
                <w:sz w:val="24"/>
              </w:rPr>
              <w:t>сельхозтоваропроизводителям</w:t>
            </w:r>
            <w:proofErr w:type="spellEnd"/>
            <w:r w:rsidR="00BC345A">
              <w:rPr>
                <w:rFonts w:cstheme="minorHAnsi"/>
                <w:sz w:val="24"/>
              </w:rPr>
              <w:t xml:space="preserve"> относят </w:t>
            </w:r>
            <w:r w:rsidR="00B768A9">
              <w:rPr>
                <w:rFonts w:cstheme="minorHAnsi"/>
                <w:sz w:val="24"/>
              </w:rPr>
              <w:t>7</w:t>
            </w:r>
            <w:r w:rsidR="002F2EAA">
              <w:rPr>
                <w:rFonts w:cstheme="minorHAnsi"/>
                <w:sz w:val="24"/>
              </w:rPr>
              <w:t xml:space="preserve"> организаций (сельскохозяйственное подразделение АО «Орел Нобель-Агро», ООО «Залегощь-Агро», ООО «Три деревни», ООО «Авангард Агро Орел», </w:t>
            </w:r>
            <w:r w:rsidR="003622D5">
              <w:rPr>
                <w:rFonts w:cstheme="minorHAnsi"/>
                <w:sz w:val="24"/>
              </w:rPr>
              <w:t>ИП Сапрыкин В.Б.</w:t>
            </w:r>
            <w:r w:rsidR="00B768A9">
              <w:rPr>
                <w:rFonts w:cstheme="minorHAnsi"/>
                <w:sz w:val="24"/>
              </w:rPr>
              <w:t>, ООО «</w:t>
            </w:r>
            <w:proofErr w:type="spellStart"/>
            <w:r w:rsidR="00B768A9">
              <w:rPr>
                <w:rFonts w:cstheme="minorHAnsi"/>
                <w:sz w:val="24"/>
              </w:rPr>
              <w:t>Промпарк</w:t>
            </w:r>
            <w:proofErr w:type="spellEnd"/>
            <w:r w:rsidR="00B768A9">
              <w:rPr>
                <w:rFonts w:cstheme="minorHAnsi"/>
                <w:sz w:val="24"/>
              </w:rPr>
              <w:t>»), 4</w:t>
            </w:r>
            <w:r w:rsidR="002F2EAA">
              <w:rPr>
                <w:rFonts w:cstheme="minorHAnsi"/>
                <w:sz w:val="24"/>
              </w:rPr>
              <w:t xml:space="preserve">2 крестьянско-фермерских хозяйства, </w:t>
            </w:r>
            <w:r w:rsidR="00001195">
              <w:rPr>
                <w:rFonts w:cstheme="minorHAnsi"/>
                <w:sz w:val="24"/>
              </w:rPr>
              <w:t xml:space="preserve">4444 </w:t>
            </w:r>
            <w:r w:rsidR="00543574">
              <w:rPr>
                <w:rFonts w:cstheme="minorHAnsi"/>
                <w:sz w:val="24"/>
              </w:rPr>
              <w:t>ЛПХ</w:t>
            </w:r>
            <w:r w:rsidR="00206E43">
              <w:rPr>
                <w:rFonts w:cstheme="minorHAnsi"/>
                <w:sz w:val="24"/>
              </w:rPr>
              <w:t>,</w:t>
            </w:r>
            <w:r w:rsidR="002F2EAA">
              <w:rPr>
                <w:rFonts w:cstheme="minorHAnsi"/>
                <w:sz w:val="24"/>
              </w:rPr>
              <w:t xml:space="preserve"> </w:t>
            </w:r>
            <w:r w:rsidR="00543574">
              <w:rPr>
                <w:rFonts w:cstheme="minorHAnsi"/>
                <w:sz w:val="24"/>
              </w:rPr>
              <w:t xml:space="preserve">которые </w:t>
            </w:r>
            <w:r>
              <w:rPr>
                <w:rFonts w:cstheme="minorHAnsi"/>
                <w:sz w:val="24"/>
              </w:rPr>
              <w:t xml:space="preserve">используют для производства сельскохозяйственной продукции </w:t>
            </w:r>
            <w:r w:rsidR="00BC345A">
              <w:rPr>
                <w:rFonts w:cstheme="minorHAnsi"/>
                <w:sz w:val="24"/>
              </w:rPr>
              <w:t>38,5 тыс. га посевной площади.</w:t>
            </w:r>
          </w:p>
          <w:p w:rsidR="002769E2" w:rsidRDefault="002769E2" w:rsidP="0096172B">
            <w:pPr>
              <w:ind w:firstLine="720"/>
              <w:jc w:val="both"/>
              <w:rPr>
                <w:rFonts w:cstheme="minorHAnsi"/>
                <w:sz w:val="24"/>
              </w:rPr>
            </w:pPr>
          </w:p>
          <w:p w:rsidR="00E61B89" w:rsidRDefault="009F60B1" w:rsidP="0096172B">
            <w:pPr>
              <w:ind w:firstLine="720"/>
              <w:jc w:val="both"/>
              <w:rPr>
                <w:rFonts w:cstheme="minorHAnsi"/>
                <w:sz w:val="24"/>
              </w:rPr>
            </w:pPr>
            <w:r>
              <w:rPr>
                <w:rFonts w:cstheme="minorHAnsi"/>
                <w:noProof/>
                <w:sz w:val="24"/>
                <w:lang w:eastAsia="ru-RU"/>
              </w:rPr>
              <w:lastRenderedPageBreak/>
              <w:drawing>
                <wp:inline distT="0" distB="0" distL="0" distR="0" wp14:anchorId="152EE87C" wp14:editId="4399A3A1">
                  <wp:extent cx="4818491" cy="2321781"/>
                  <wp:effectExtent l="0" t="0" r="20320" b="215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172B" w:rsidRDefault="00E61B89" w:rsidP="0096172B">
            <w:pPr>
              <w:ind w:firstLine="720"/>
              <w:jc w:val="both"/>
              <w:rPr>
                <w:rFonts w:cstheme="minorHAnsi"/>
                <w:sz w:val="24"/>
              </w:rPr>
            </w:pPr>
            <w:r>
              <w:rPr>
                <w:rFonts w:cstheme="minorHAnsi"/>
                <w:sz w:val="24"/>
              </w:rPr>
              <w:t>В сельскохозяйственной отрасли занято 312 человек или 23 % от общей среднесписочной численности работников. Среднемесячная номинальная начисленная заработная плата работников сельского хозяйства за 202</w:t>
            </w:r>
            <w:r w:rsidR="003622D5">
              <w:rPr>
                <w:rFonts w:cstheme="minorHAnsi"/>
                <w:sz w:val="24"/>
              </w:rPr>
              <w:t>2 год составила 3</w:t>
            </w:r>
            <w:bookmarkStart w:id="0" w:name="_GoBack"/>
            <w:bookmarkEnd w:id="0"/>
            <w:r>
              <w:rPr>
                <w:rFonts w:cstheme="minorHAnsi"/>
                <w:sz w:val="24"/>
              </w:rPr>
              <w:t>8996,89 рублей.</w:t>
            </w:r>
          </w:p>
          <w:p w:rsidR="00FF286A" w:rsidRDefault="00200805" w:rsidP="0096172B">
            <w:pPr>
              <w:ind w:firstLine="720"/>
              <w:jc w:val="both"/>
              <w:rPr>
                <w:rFonts w:cstheme="minorHAnsi"/>
                <w:sz w:val="24"/>
              </w:rPr>
            </w:pPr>
            <w:r>
              <w:rPr>
                <w:rFonts w:cstheme="minorHAnsi"/>
                <w:sz w:val="24"/>
              </w:rPr>
              <w:t xml:space="preserve">В 2021 году, по предварительным данным, во всех категориях </w:t>
            </w:r>
            <w:r w:rsidR="00737451">
              <w:rPr>
                <w:rFonts w:cstheme="minorHAnsi"/>
                <w:sz w:val="24"/>
              </w:rPr>
              <w:t xml:space="preserve">производство сельскохозяйственной продукции составило 1805 млн. рублей, в том числе на долю продукции растениеводства приходится 1647 млн. рублей или 91 %. </w:t>
            </w:r>
          </w:p>
          <w:p w:rsidR="00200805" w:rsidRDefault="00737451" w:rsidP="0096172B">
            <w:pPr>
              <w:ind w:firstLine="720"/>
              <w:jc w:val="both"/>
              <w:rPr>
                <w:rFonts w:cstheme="minorHAnsi"/>
                <w:sz w:val="24"/>
              </w:rPr>
            </w:pPr>
            <w:r>
              <w:rPr>
                <w:rFonts w:cstheme="minorHAnsi"/>
                <w:sz w:val="24"/>
              </w:rPr>
              <w:t>По категориям хозяйств основная доля произведенной продукции приходится на сельскохозяйственные организации.</w:t>
            </w:r>
          </w:p>
          <w:p w:rsidR="00021D85" w:rsidRDefault="00DB4106" w:rsidP="003F35A4">
            <w:pPr>
              <w:rPr>
                <w:rFonts w:cstheme="minorHAnsi"/>
                <w:sz w:val="24"/>
              </w:rPr>
            </w:pPr>
            <w:r>
              <w:rPr>
                <w:rFonts w:cstheme="minorHAnsi"/>
                <w:noProof/>
                <w:sz w:val="24"/>
                <w:lang w:eastAsia="ru-RU"/>
              </w:rPr>
              <w:drawing>
                <wp:inline distT="0" distB="0" distL="0" distR="0" wp14:anchorId="7827355F" wp14:editId="13376E35">
                  <wp:extent cx="4842344" cy="2592125"/>
                  <wp:effectExtent l="0" t="0" r="15875" b="177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769E2" w:rsidRPr="003F35A4" w:rsidRDefault="002769E2" w:rsidP="00346B8C">
            <w:pPr>
              <w:rPr>
                <w:rFonts w:cstheme="minorHAnsi"/>
                <w:sz w:val="24"/>
              </w:rPr>
            </w:pPr>
          </w:p>
        </w:tc>
      </w:tr>
      <w:tr w:rsidR="003F35A4" w:rsidTr="008C5F12">
        <w:tc>
          <w:tcPr>
            <w:tcW w:w="2068" w:type="dxa"/>
            <w:tcBorders>
              <w:top w:val="single" w:sz="2" w:space="0" w:color="BFBFBF" w:themeColor="background1" w:themeShade="BF"/>
              <w:bottom w:val="single" w:sz="2" w:space="0" w:color="BFBFBF" w:themeColor="background1" w:themeShade="BF"/>
            </w:tcBorders>
          </w:tcPr>
          <w:p w:rsidR="003F35A4" w:rsidRPr="003F35A4" w:rsidRDefault="003F35A4" w:rsidP="003F35A4">
            <w:pPr>
              <w:rPr>
                <w:rFonts w:cstheme="minorHAnsi"/>
                <w:sz w:val="24"/>
              </w:rPr>
            </w:pPr>
            <w:r>
              <w:rPr>
                <w:rFonts w:cstheme="minorHAnsi"/>
                <w:sz w:val="24"/>
              </w:rPr>
              <w:lastRenderedPageBreak/>
              <w:t>3.2</w:t>
            </w:r>
            <w:r w:rsidR="00BC03B0">
              <w:rPr>
                <w:rFonts w:cstheme="minorHAnsi"/>
                <w:sz w:val="24"/>
              </w:rPr>
              <w:t>.</w:t>
            </w:r>
            <w:r>
              <w:rPr>
                <w:rFonts w:cstheme="minorHAnsi"/>
                <w:sz w:val="24"/>
              </w:rPr>
              <w:t xml:space="preserve"> </w:t>
            </w:r>
            <w:r w:rsidRPr="003F35A4">
              <w:rPr>
                <w:rFonts w:cstheme="minorHAnsi"/>
                <w:sz w:val="24"/>
              </w:rPr>
              <w:t xml:space="preserve">Показатели деятельности основных отраслей экономики </w:t>
            </w:r>
            <w:r w:rsidR="00653D3E">
              <w:rPr>
                <w:rFonts w:cstheme="minorHAnsi"/>
                <w:sz w:val="24"/>
              </w:rPr>
              <w:t>района</w:t>
            </w:r>
            <w:r w:rsidR="00BC03B0" w:rsidRPr="003F35A4">
              <w:rPr>
                <w:rFonts w:cstheme="minorHAnsi"/>
                <w:sz w:val="24"/>
              </w:rPr>
              <w:t xml:space="preserve"> </w:t>
            </w:r>
            <w:r w:rsidR="00BC03B0">
              <w:rPr>
                <w:rFonts w:cstheme="minorHAnsi"/>
                <w:sz w:val="24"/>
              </w:rPr>
              <w:t>(</w:t>
            </w:r>
            <w:r w:rsidR="00BC03B0" w:rsidRPr="003F35A4">
              <w:rPr>
                <w:rFonts w:cstheme="minorHAnsi"/>
                <w:sz w:val="24"/>
              </w:rPr>
              <w:t xml:space="preserve">в формате </w:t>
            </w:r>
            <w:proofErr w:type="spellStart"/>
            <w:r w:rsidR="00BC03B0" w:rsidRPr="003F35A4">
              <w:rPr>
                <w:rFonts w:cstheme="minorHAnsi"/>
                <w:sz w:val="24"/>
              </w:rPr>
              <w:t>инфографики</w:t>
            </w:r>
            <w:proofErr w:type="spellEnd"/>
            <w:r w:rsidR="00BC03B0">
              <w:rPr>
                <w:rFonts w:cstheme="minorHAnsi"/>
                <w:sz w:val="24"/>
              </w:rPr>
              <w:t>, по основным отраслям)</w:t>
            </w:r>
          </w:p>
          <w:p w:rsidR="003F35A4" w:rsidRPr="003E77FF" w:rsidRDefault="003F35A4" w:rsidP="003F35A4">
            <w:pPr>
              <w:rPr>
                <w:rFonts w:cstheme="minorHAnsi"/>
                <w:sz w:val="24"/>
              </w:rPr>
            </w:pPr>
          </w:p>
        </w:tc>
        <w:tc>
          <w:tcPr>
            <w:tcW w:w="8532" w:type="dxa"/>
            <w:tcBorders>
              <w:top w:val="single" w:sz="2" w:space="0" w:color="BFBFBF" w:themeColor="background1" w:themeShade="BF"/>
              <w:bottom w:val="single" w:sz="2" w:space="0" w:color="BFBFBF" w:themeColor="background1" w:themeShade="BF"/>
            </w:tcBorders>
          </w:tcPr>
          <w:p w:rsidR="006321DF" w:rsidRPr="00D02F45" w:rsidRDefault="007F1F13" w:rsidP="007F1F13">
            <w:pPr>
              <w:pStyle w:val="a8"/>
              <w:spacing w:line="360" w:lineRule="atLeast"/>
              <w:rPr>
                <w:rFonts w:asciiTheme="minorHAnsi" w:eastAsiaTheme="minorHAnsi" w:hAnsiTheme="minorHAnsi" w:cstheme="minorHAnsi"/>
                <w:szCs w:val="22"/>
                <w:lang w:eastAsia="en-US"/>
              </w:rPr>
            </w:pPr>
            <w:r w:rsidRPr="00D02F45">
              <w:rPr>
                <w:rFonts w:asciiTheme="minorHAnsi" w:eastAsiaTheme="minorHAnsi" w:hAnsiTheme="minorHAnsi" w:cstheme="minorHAnsi"/>
                <w:szCs w:val="22"/>
                <w:lang w:eastAsia="en-US"/>
              </w:rPr>
              <w:lastRenderedPageBreak/>
              <w:t>Объем производства продукции сельского хозяйства во всех категориях хозяйств в действующих ценах в 202</w:t>
            </w:r>
            <w:r w:rsidR="000328CC" w:rsidRPr="00D02F45">
              <w:rPr>
                <w:rFonts w:asciiTheme="minorHAnsi" w:eastAsiaTheme="minorHAnsi" w:hAnsiTheme="minorHAnsi" w:cstheme="minorHAnsi"/>
                <w:szCs w:val="22"/>
                <w:lang w:eastAsia="en-US"/>
              </w:rPr>
              <w:t>1</w:t>
            </w:r>
            <w:r w:rsidRPr="00D02F45">
              <w:rPr>
                <w:rFonts w:asciiTheme="minorHAnsi" w:eastAsiaTheme="minorHAnsi" w:hAnsiTheme="minorHAnsi" w:cstheme="minorHAnsi"/>
                <w:szCs w:val="22"/>
                <w:lang w:eastAsia="en-US"/>
              </w:rPr>
              <w:t xml:space="preserve"> году, по </w:t>
            </w:r>
            <w:r w:rsidR="000328CC" w:rsidRPr="00D02F45">
              <w:rPr>
                <w:rFonts w:asciiTheme="minorHAnsi" w:eastAsiaTheme="minorHAnsi" w:hAnsiTheme="minorHAnsi" w:cstheme="minorHAnsi"/>
                <w:szCs w:val="22"/>
                <w:lang w:eastAsia="en-US"/>
              </w:rPr>
              <w:t>предварительным  данным,  составил</w:t>
            </w:r>
            <w:r w:rsidRPr="00D02F45">
              <w:rPr>
                <w:rFonts w:asciiTheme="minorHAnsi" w:eastAsiaTheme="minorHAnsi" w:hAnsiTheme="minorHAnsi" w:cstheme="minorHAnsi"/>
                <w:szCs w:val="22"/>
                <w:lang w:eastAsia="en-US"/>
              </w:rPr>
              <w:t xml:space="preserve"> 1</w:t>
            </w:r>
            <w:r w:rsidR="000328CC" w:rsidRPr="00D02F45">
              <w:rPr>
                <w:rFonts w:asciiTheme="minorHAnsi" w:eastAsiaTheme="minorHAnsi" w:hAnsiTheme="minorHAnsi" w:cstheme="minorHAnsi"/>
                <w:szCs w:val="22"/>
                <w:lang w:eastAsia="en-US"/>
              </w:rPr>
              <w:t>805</w:t>
            </w:r>
            <w:r w:rsidRPr="00D02F45">
              <w:rPr>
                <w:rFonts w:asciiTheme="minorHAnsi" w:eastAsiaTheme="minorHAnsi" w:hAnsiTheme="minorHAnsi" w:cstheme="minorHAnsi"/>
                <w:szCs w:val="22"/>
                <w:lang w:eastAsia="en-US"/>
              </w:rPr>
              <w:t xml:space="preserve"> млн</w:t>
            </w:r>
            <w:r w:rsidR="000328CC" w:rsidRPr="00D02F45">
              <w:rPr>
                <w:rFonts w:asciiTheme="minorHAnsi" w:eastAsiaTheme="minorHAnsi" w:hAnsiTheme="minorHAnsi" w:cstheme="minorHAnsi"/>
                <w:szCs w:val="22"/>
                <w:lang w:eastAsia="en-US"/>
              </w:rPr>
              <w:t>.</w:t>
            </w:r>
            <w:r w:rsidRPr="00D02F45">
              <w:rPr>
                <w:rFonts w:asciiTheme="minorHAnsi" w:eastAsiaTheme="minorHAnsi" w:hAnsiTheme="minorHAnsi" w:cstheme="minorHAnsi"/>
                <w:szCs w:val="22"/>
                <w:lang w:eastAsia="en-US"/>
              </w:rPr>
              <w:t xml:space="preserve"> рублей, или </w:t>
            </w:r>
            <w:r w:rsidR="000328CC" w:rsidRPr="00D02F45">
              <w:rPr>
                <w:rFonts w:asciiTheme="minorHAnsi" w:eastAsiaTheme="minorHAnsi" w:hAnsiTheme="minorHAnsi" w:cstheme="minorHAnsi"/>
                <w:szCs w:val="22"/>
                <w:lang w:eastAsia="en-US"/>
              </w:rPr>
              <w:t>103 % к уровню 2020</w:t>
            </w:r>
            <w:r w:rsidRPr="00D02F45">
              <w:rPr>
                <w:rFonts w:asciiTheme="minorHAnsi" w:eastAsiaTheme="minorHAnsi" w:hAnsiTheme="minorHAnsi" w:cstheme="minorHAnsi"/>
                <w:szCs w:val="22"/>
                <w:lang w:eastAsia="en-US"/>
              </w:rPr>
              <w:t xml:space="preserve"> года. </w:t>
            </w:r>
          </w:p>
          <w:p w:rsidR="006321DF" w:rsidRPr="00D02F45" w:rsidRDefault="000328CC" w:rsidP="007F1F13">
            <w:pPr>
              <w:pStyle w:val="a8"/>
              <w:spacing w:line="360" w:lineRule="atLeast"/>
              <w:rPr>
                <w:rFonts w:asciiTheme="minorHAnsi" w:eastAsiaTheme="minorHAnsi" w:hAnsiTheme="minorHAnsi" w:cstheme="minorHAnsi"/>
                <w:szCs w:val="22"/>
                <w:lang w:eastAsia="en-US"/>
              </w:rPr>
            </w:pPr>
            <w:r w:rsidRPr="00D02F45">
              <w:rPr>
                <w:rFonts w:asciiTheme="minorHAnsi" w:eastAsiaTheme="minorHAnsi" w:hAnsiTheme="minorHAnsi" w:cstheme="minorHAnsi"/>
                <w:szCs w:val="22"/>
                <w:lang w:eastAsia="en-US"/>
              </w:rPr>
              <w:t>В предварительной оценке объем отгруженной промышленной продукции  в 2021 году составил 28,7 млн. рублей или 104 % к уровню 2020 года.</w:t>
            </w:r>
          </w:p>
          <w:p w:rsidR="00B94CC7" w:rsidRPr="006A5C00" w:rsidRDefault="007F1F13" w:rsidP="00B94CC7">
            <w:pPr>
              <w:pStyle w:val="a8"/>
              <w:spacing w:line="360" w:lineRule="atLeast"/>
              <w:rPr>
                <w:rFonts w:ascii="Circe Light" w:hAnsi="Circe Light" w:cs="Arial"/>
                <w:color w:val="292B2C"/>
              </w:rPr>
            </w:pPr>
            <w:r w:rsidRPr="00D02F45">
              <w:rPr>
                <w:rFonts w:asciiTheme="minorHAnsi" w:eastAsiaTheme="minorHAnsi" w:hAnsiTheme="minorHAnsi" w:cstheme="minorHAnsi"/>
                <w:szCs w:val="22"/>
                <w:lang w:eastAsia="en-US"/>
              </w:rPr>
              <w:t>Оборот розничной торговли за январь–декабрь 202</w:t>
            </w:r>
            <w:r w:rsidR="000328CC" w:rsidRPr="00D02F45">
              <w:rPr>
                <w:rFonts w:asciiTheme="minorHAnsi" w:eastAsiaTheme="minorHAnsi" w:hAnsiTheme="minorHAnsi" w:cstheme="minorHAnsi"/>
                <w:szCs w:val="22"/>
                <w:lang w:eastAsia="en-US"/>
              </w:rPr>
              <w:t>1</w:t>
            </w:r>
            <w:r w:rsidRPr="00D02F45">
              <w:rPr>
                <w:rFonts w:asciiTheme="minorHAnsi" w:eastAsiaTheme="minorHAnsi" w:hAnsiTheme="minorHAnsi" w:cstheme="minorHAnsi"/>
                <w:szCs w:val="22"/>
                <w:lang w:eastAsia="en-US"/>
              </w:rPr>
              <w:t xml:space="preserve"> года сложился в сумме </w:t>
            </w:r>
            <w:r w:rsidR="005E08A3" w:rsidRPr="00D02F45">
              <w:rPr>
                <w:rFonts w:asciiTheme="minorHAnsi" w:eastAsiaTheme="minorHAnsi" w:hAnsiTheme="minorHAnsi" w:cstheme="minorHAnsi"/>
                <w:szCs w:val="22"/>
                <w:lang w:eastAsia="en-US"/>
              </w:rPr>
              <w:t xml:space="preserve">399,7 </w:t>
            </w:r>
            <w:r w:rsidRPr="00D02F45">
              <w:rPr>
                <w:rFonts w:asciiTheme="minorHAnsi" w:eastAsiaTheme="minorHAnsi" w:hAnsiTheme="minorHAnsi" w:cstheme="minorHAnsi"/>
                <w:szCs w:val="22"/>
                <w:lang w:eastAsia="en-US"/>
              </w:rPr>
              <w:t xml:space="preserve"> млн</w:t>
            </w:r>
            <w:r w:rsidR="005E08A3" w:rsidRPr="00D02F45">
              <w:rPr>
                <w:rFonts w:asciiTheme="minorHAnsi" w:eastAsiaTheme="minorHAnsi" w:hAnsiTheme="minorHAnsi" w:cstheme="minorHAnsi"/>
                <w:szCs w:val="22"/>
                <w:lang w:eastAsia="en-US"/>
              </w:rPr>
              <w:t>.</w:t>
            </w:r>
            <w:r w:rsidRPr="00D02F45">
              <w:rPr>
                <w:rFonts w:asciiTheme="minorHAnsi" w:eastAsiaTheme="minorHAnsi" w:hAnsiTheme="minorHAnsi" w:cstheme="minorHAnsi"/>
                <w:szCs w:val="22"/>
                <w:lang w:eastAsia="en-US"/>
              </w:rPr>
              <w:t xml:space="preserve"> рублей и</w:t>
            </w:r>
            <w:r w:rsidR="005E08A3" w:rsidRPr="00D02F45">
              <w:rPr>
                <w:rFonts w:asciiTheme="minorHAnsi" w:eastAsiaTheme="minorHAnsi" w:hAnsiTheme="minorHAnsi" w:cstheme="minorHAnsi"/>
                <w:szCs w:val="22"/>
                <w:lang w:eastAsia="en-US"/>
              </w:rPr>
              <w:t xml:space="preserve">ли </w:t>
            </w:r>
            <w:r w:rsidRPr="00D02F45">
              <w:rPr>
                <w:rFonts w:asciiTheme="minorHAnsi" w:eastAsiaTheme="minorHAnsi" w:hAnsiTheme="minorHAnsi" w:cstheme="minorHAnsi"/>
                <w:szCs w:val="22"/>
                <w:lang w:eastAsia="en-US"/>
              </w:rPr>
              <w:t xml:space="preserve"> </w:t>
            </w:r>
            <w:r w:rsidR="005E08A3" w:rsidRPr="00D02F45">
              <w:rPr>
                <w:rFonts w:asciiTheme="minorHAnsi" w:eastAsiaTheme="minorHAnsi" w:hAnsiTheme="minorHAnsi" w:cstheme="minorHAnsi"/>
                <w:szCs w:val="22"/>
                <w:lang w:eastAsia="en-US"/>
              </w:rPr>
              <w:t>112 % к аналогичному периоду 2020</w:t>
            </w:r>
            <w:r w:rsidRPr="00D02F45">
              <w:rPr>
                <w:rFonts w:asciiTheme="minorHAnsi" w:eastAsiaTheme="minorHAnsi" w:hAnsiTheme="minorHAnsi" w:cstheme="minorHAnsi"/>
                <w:szCs w:val="22"/>
                <w:lang w:eastAsia="en-US"/>
              </w:rPr>
              <w:t xml:space="preserve"> года</w:t>
            </w:r>
            <w:r w:rsidR="00AC0C74" w:rsidRPr="00D02F45">
              <w:rPr>
                <w:rFonts w:asciiTheme="minorHAnsi" w:eastAsiaTheme="minorHAnsi" w:hAnsiTheme="minorHAnsi" w:cstheme="minorHAnsi"/>
                <w:szCs w:val="22"/>
                <w:lang w:eastAsia="en-US"/>
              </w:rPr>
              <w:t xml:space="preserve"> </w:t>
            </w:r>
            <w:r w:rsidR="00AC0C74" w:rsidRPr="00D02F45">
              <w:rPr>
                <w:rFonts w:asciiTheme="minorHAnsi" w:eastAsiaTheme="minorHAnsi" w:hAnsiTheme="minorHAnsi" w:cstheme="minorHAnsi"/>
                <w:szCs w:val="22"/>
                <w:lang w:eastAsia="en-US"/>
              </w:rPr>
              <w:lastRenderedPageBreak/>
              <w:t>(предварительные данные)</w:t>
            </w:r>
            <w:r w:rsidR="006A5C00" w:rsidRPr="00D02F45">
              <w:rPr>
                <w:rFonts w:asciiTheme="minorHAnsi" w:eastAsiaTheme="minorHAnsi" w:hAnsiTheme="minorHAnsi" w:cstheme="minorHAnsi"/>
                <w:szCs w:val="22"/>
                <w:lang w:eastAsia="en-US"/>
              </w:rPr>
              <w:t>.</w:t>
            </w:r>
          </w:p>
        </w:tc>
      </w:tr>
      <w:tr w:rsidR="003F35A4" w:rsidTr="008C5F12">
        <w:tc>
          <w:tcPr>
            <w:tcW w:w="2068" w:type="dxa"/>
            <w:tcBorders>
              <w:top w:val="single" w:sz="2" w:space="0" w:color="BFBFBF" w:themeColor="background1" w:themeShade="BF"/>
              <w:bottom w:val="single" w:sz="2" w:space="0" w:color="BFBFBF" w:themeColor="background1" w:themeShade="BF"/>
            </w:tcBorders>
          </w:tcPr>
          <w:p w:rsidR="003F35A4" w:rsidRDefault="00BC03B0" w:rsidP="003F35A4">
            <w:pPr>
              <w:rPr>
                <w:rFonts w:cstheme="minorHAnsi"/>
                <w:sz w:val="24"/>
              </w:rPr>
            </w:pPr>
            <w:r>
              <w:rPr>
                <w:rFonts w:cstheme="minorHAnsi"/>
                <w:sz w:val="24"/>
              </w:rPr>
              <w:lastRenderedPageBreak/>
              <w:t xml:space="preserve">3.3.  </w:t>
            </w:r>
            <w:r w:rsidRPr="00BC03B0">
              <w:rPr>
                <w:rFonts w:cstheme="minorHAnsi"/>
                <w:sz w:val="24"/>
              </w:rPr>
              <w:t xml:space="preserve">Ведущие предприятия </w:t>
            </w:r>
          </w:p>
        </w:tc>
        <w:tc>
          <w:tcPr>
            <w:tcW w:w="8532" w:type="dxa"/>
            <w:tcBorders>
              <w:top w:val="single" w:sz="2" w:space="0" w:color="BFBFBF" w:themeColor="background1" w:themeShade="BF"/>
              <w:bottom w:val="single" w:sz="2" w:space="0" w:color="BFBFBF" w:themeColor="background1" w:themeShade="BF"/>
            </w:tcBorders>
          </w:tcPr>
          <w:p w:rsidR="003F35A4" w:rsidRPr="0083034B" w:rsidRDefault="00E15486" w:rsidP="003F35A4">
            <w:pPr>
              <w:rPr>
                <w:rFonts w:ascii="Circe Light" w:eastAsia="Times New Roman" w:hAnsi="Circe Light" w:cs="Arial"/>
                <w:color w:val="292B2C"/>
                <w:sz w:val="24"/>
                <w:szCs w:val="24"/>
                <w:lang w:eastAsia="ru-RU"/>
              </w:rPr>
            </w:pPr>
            <w:r w:rsidRPr="0083034B">
              <w:rPr>
                <w:rFonts w:ascii="Circe Light" w:eastAsia="Times New Roman" w:hAnsi="Circe Light" w:cs="Arial"/>
                <w:color w:val="292B2C"/>
                <w:sz w:val="24"/>
                <w:szCs w:val="24"/>
                <w:lang w:eastAsia="ru-RU"/>
              </w:rPr>
              <w:t>Данные о</w:t>
            </w:r>
            <w:r w:rsidR="004263C4" w:rsidRPr="0083034B">
              <w:rPr>
                <w:rFonts w:ascii="Circe Light" w:eastAsia="Times New Roman" w:hAnsi="Circe Light" w:cs="Arial"/>
                <w:color w:val="292B2C"/>
                <w:sz w:val="24"/>
                <w:szCs w:val="24"/>
                <w:lang w:eastAsia="ru-RU"/>
              </w:rPr>
              <w:t>б</w:t>
            </w:r>
            <w:r w:rsidRPr="0083034B">
              <w:rPr>
                <w:rFonts w:ascii="Circe Light" w:eastAsia="Times New Roman" w:hAnsi="Circe Light" w:cs="Arial"/>
                <w:color w:val="292B2C"/>
                <w:sz w:val="24"/>
                <w:szCs w:val="24"/>
                <w:lang w:eastAsia="ru-RU"/>
              </w:rPr>
              <w:t xml:space="preserve"> основных предприятиях района: н</w:t>
            </w:r>
            <w:r w:rsidR="00BC03B0" w:rsidRPr="0083034B">
              <w:rPr>
                <w:rFonts w:ascii="Circe Light" w:eastAsia="Times New Roman" w:hAnsi="Circe Light" w:cs="Arial"/>
                <w:color w:val="292B2C"/>
                <w:sz w:val="24"/>
                <w:szCs w:val="24"/>
                <w:lang w:eastAsia="ru-RU"/>
              </w:rPr>
              <w:t xml:space="preserve">аименование, </w:t>
            </w:r>
            <w:r w:rsidRPr="0083034B">
              <w:rPr>
                <w:rFonts w:ascii="Circe Light" w:eastAsia="Times New Roman" w:hAnsi="Circe Light" w:cs="Arial"/>
                <w:color w:val="292B2C"/>
                <w:sz w:val="24"/>
                <w:szCs w:val="24"/>
                <w:lang w:eastAsia="ru-RU"/>
              </w:rPr>
              <w:t>мощность, основанная продукция, логотип, контакты.</w:t>
            </w:r>
          </w:p>
          <w:p w:rsidR="0083034B" w:rsidRDefault="0083034B" w:rsidP="003F35A4">
            <w:pPr>
              <w:rPr>
                <w:rFonts w:ascii="Circe Light" w:eastAsia="Times New Roman" w:hAnsi="Circe Light" w:cs="Arial"/>
                <w:color w:val="292B2C"/>
                <w:sz w:val="24"/>
                <w:szCs w:val="24"/>
                <w:lang w:eastAsia="ru-RU"/>
              </w:rPr>
            </w:pPr>
          </w:p>
          <w:p w:rsidR="000912C1" w:rsidRDefault="004B2AE7" w:rsidP="003F35A4">
            <w:pPr>
              <w:rPr>
                <w:rFonts w:ascii="Circe Light" w:eastAsia="Times New Roman" w:hAnsi="Circe Light" w:cs="Arial"/>
                <w:b/>
                <w:color w:val="292B2C"/>
                <w:sz w:val="24"/>
                <w:szCs w:val="24"/>
                <w:lang w:eastAsia="ru-RU"/>
              </w:rPr>
            </w:pPr>
            <w:r>
              <w:rPr>
                <w:rFonts w:ascii="Circe Light" w:eastAsia="Times New Roman" w:hAnsi="Circe Light" w:cs="Arial"/>
                <w:color w:val="292B2C"/>
                <w:sz w:val="24"/>
                <w:szCs w:val="24"/>
                <w:lang w:eastAsia="ru-RU"/>
              </w:rPr>
              <w:t xml:space="preserve">Отделение г. Новосиль  </w:t>
            </w:r>
            <w:r w:rsidRPr="004B2AE7">
              <w:rPr>
                <w:rFonts w:ascii="Circe Light" w:eastAsia="Times New Roman" w:hAnsi="Circe Light" w:cs="Arial"/>
                <w:b/>
                <w:color w:val="292B2C"/>
                <w:sz w:val="24"/>
                <w:szCs w:val="24"/>
                <w:lang w:eastAsia="ru-RU"/>
              </w:rPr>
              <w:t>АО «Орел Нобель-Агро»</w:t>
            </w:r>
          </w:p>
          <w:p w:rsidR="004B2AE7" w:rsidRDefault="004B2AE7" w:rsidP="003F35A4">
            <w:pPr>
              <w:rPr>
                <w:rFonts w:ascii="Circe Light" w:eastAsia="Times New Roman" w:hAnsi="Circe Light" w:cs="Arial"/>
                <w:color w:val="292B2C"/>
                <w:sz w:val="24"/>
                <w:szCs w:val="24"/>
                <w:lang w:eastAsia="ru-RU"/>
              </w:rPr>
            </w:pPr>
            <w:r w:rsidRPr="004B2AE7">
              <w:rPr>
                <w:rFonts w:ascii="Circe Light" w:eastAsia="Times New Roman" w:hAnsi="Circe Light" w:cs="Arial"/>
                <w:color w:val="292B2C"/>
                <w:sz w:val="24"/>
                <w:szCs w:val="24"/>
                <w:lang w:eastAsia="ru-RU"/>
              </w:rPr>
              <w:t xml:space="preserve">ИНН </w:t>
            </w:r>
            <w:r>
              <w:rPr>
                <w:rFonts w:ascii="Circe Light" w:eastAsia="Times New Roman" w:hAnsi="Circe Light" w:cs="Arial"/>
                <w:color w:val="292B2C"/>
                <w:sz w:val="24"/>
                <w:szCs w:val="24"/>
                <w:lang w:eastAsia="ru-RU"/>
              </w:rPr>
              <w:t xml:space="preserve"> </w:t>
            </w:r>
            <w:r w:rsidR="00137A11">
              <w:rPr>
                <w:rFonts w:ascii="Circe Light" w:eastAsia="Times New Roman" w:hAnsi="Circe Light" w:cs="Arial"/>
                <w:color w:val="292B2C"/>
                <w:sz w:val="24"/>
                <w:szCs w:val="24"/>
                <w:lang w:eastAsia="ru-RU"/>
              </w:rPr>
              <w:t xml:space="preserve">5754001970; </w:t>
            </w:r>
            <w:r>
              <w:rPr>
                <w:rFonts w:ascii="Circe Light" w:eastAsia="Times New Roman" w:hAnsi="Circe Light" w:cs="Arial"/>
                <w:color w:val="292B2C"/>
                <w:sz w:val="24"/>
                <w:szCs w:val="24"/>
                <w:lang w:eastAsia="ru-RU"/>
              </w:rPr>
              <w:t xml:space="preserve">КПП </w:t>
            </w:r>
            <w:r w:rsidR="00137A11">
              <w:rPr>
                <w:rFonts w:ascii="Circe Light" w:eastAsia="Times New Roman" w:hAnsi="Circe Light" w:cs="Arial"/>
                <w:color w:val="292B2C"/>
                <w:sz w:val="24"/>
                <w:szCs w:val="24"/>
                <w:lang w:eastAsia="ru-RU"/>
              </w:rPr>
              <w:t>571101001</w:t>
            </w:r>
          </w:p>
          <w:p w:rsidR="00137A11" w:rsidRDefault="00137A11"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 xml:space="preserve">303500, г. Новосиль, </w:t>
            </w:r>
            <w:r w:rsidR="002D5687">
              <w:rPr>
                <w:rFonts w:ascii="Circe Light" w:eastAsia="Times New Roman" w:hAnsi="Circe Light" w:cs="Arial"/>
                <w:color w:val="292B2C"/>
                <w:sz w:val="24"/>
                <w:szCs w:val="24"/>
                <w:lang w:eastAsia="ru-RU"/>
              </w:rPr>
              <w:t>ул. Коммунаров</w:t>
            </w:r>
            <w:r w:rsidR="00BC3487">
              <w:rPr>
                <w:rFonts w:ascii="Circe Light" w:eastAsia="Times New Roman" w:hAnsi="Circe Light" w:cs="Arial"/>
                <w:color w:val="292B2C"/>
                <w:sz w:val="24"/>
                <w:szCs w:val="24"/>
                <w:lang w:eastAsia="ru-RU"/>
              </w:rPr>
              <w:t>, д. 50</w:t>
            </w:r>
            <w:r w:rsidR="00E6391D">
              <w:rPr>
                <w:rFonts w:ascii="Circe Light" w:eastAsia="Times New Roman" w:hAnsi="Circe Light" w:cs="Arial"/>
                <w:color w:val="292B2C"/>
                <w:sz w:val="24"/>
                <w:szCs w:val="24"/>
                <w:lang w:eastAsia="ru-RU"/>
              </w:rPr>
              <w:t>;</w:t>
            </w:r>
          </w:p>
          <w:p w:rsidR="00E6391D" w:rsidRPr="004B2AE7" w:rsidRDefault="00E6391D" w:rsidP="003F35A4">
            <w:pPr>
              <w:rPr>
                <w:rFonts w:ascii="Circe Light" w:eastAsia="Times New Roman" w:hAnsi="Circe Light" w:cs="Arial"/>
                <w:color w:val="292B2C"/>
                <w:sz w:val="24"/>
                <w:szCs w:val="24"/>
                <w:lang w:eastAsia="ru-RU"/>
              </w:rPr>
            </w:pPr>
            <w:r>
              <w:rPr>
                <w:rFonts w:ascii="Circe Light" w:eastAsia="Times New Roman" w:hAnsi="Circe Light" w:cs="Arial" w:hint="eastAsia"/>
                <w:color w:val="292B2C"/>
                <w:sz w:val="24"/>
                <w:szCs w:val="24"/>
                <w:lang w:eastAsia="ru-RU"/>
              </w:rPr>
              <w:t>Т</w:t>
            </w:r>
            <w:r>
              <w:rPr>
                <w:rFonts w:ascii="Circe Light" w:eastAsia="Times New Roman" w:hAnsi="Circe Light" w:cs="Arial"/>
                <w:color w:val="292B2C"/>
                <w:sz w:val="24"/>
                <w:szCs w:val="24"/>
                <w:lang w:eastAsia="ru-RU"/>
              </w:rPr>
              <w:t>ел.: (48673)2-20-60</w:t>
            </w:r>
          </w:p>
          <w:p w:rsidR="000912C1" w:rsidRDefault="004B2AE7" w:rsidP="003F35A4">
            <w:pPr>
              <w:rPr>
                <w:rFonts w:ascii="Circe Light" w:eastAsia="Times New Roman" w:hAnsi="Circe Light" w:cs="Arial"/>
                <w:color w:val="292B2C"/>
                <w:sz w:val="24"/>
                <w:szCs w:val="24"/>
                <w:lang w:eastAsia="ru-RU"/>
              </w:rPr>
            </w:pPr>
            <w:r w:rsidRPr="004B2AE7">
              <w:rPr>
                <w:rFonts w:ascii="Circe Light" w:eastAsia="Times New Roman" w:hAnsi="Circe Light" w:cs="Arial"/>
                <w:color w:val="292B2C"/>
                <w:sz w:val="24"/>
                <w:szCs w:val="24"/>
                <w:lang w:eastAsia="ru-RU"/>
              </w:rPr>
              <w:t>Основной вид деятельности: выращивание зерновых (кроме риса), зернобобовых культур и семян масличных культур</w:t>
            </w:r>
          </w:p>
          <w:p w:rsidR="004B2AE7" w:rsidRDefault="00E6391D"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Исполнительный</w:t>
            </w:r>
            <w:r w:rsidR="001E6E1B">
              <w:rPr>
                <w:rFonts w:ascii="Circe Light" w:eastAsia="Times New Roman" w:hAnsi="Circe Light" w:cs="Arial"/>
                <w:color w:val="292B2C"/>
                <w:sz w:val="24"/>
                <w:szCs w:val="24"/>
                <w:lang w:eastAsia="ru-RU"/>
              </w:rPr>
              <w:t xml:space="preserve"> директор Мельников Виталий Павлович</w:t>
            </w:r>
          </w:p>
          <w:p w:rsidR="001E6E1B" w:rsidRDefault="00E6391D"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Заместитель исполнительного д</w:t>
            </w:r>
            <w:r w:rsidR="001E6E1B">
              <w:rPr>
                <w:rFonts w:ascii="Circe Light" w:eastAsia="Times New Roman" w:hAnsi="Circe Light" w:cs="Arial"/>
                <w:color w:val="292B2C"/>
                <w:sz w:val="24"/>
                <w:szCs w:val="24"/>
                <w:lang w:eastAsia="ru-RU"/>
              </w:rPr>
              <w:t>иректор</w:t>
            </w:r>
            <w:r>
              <w:rPr>
                <w:rFonts w:ascii="Circe Light" w:eastAsia="Times New Roman" w:hAnsi="Circe Light" w:cs="Arial"/>
                <w:color w:val="292B2C"/>
                <w:sz w:val="24"/>
                <w:szCs w:val="24"/>
                <w:lang w:eastAsia="ru-RU"/>
              </w:rPr>
              <w:t>а</w:t>
            </w:r>
            <w:r w:rsidR="001E6E1B">
              <w:rPr>
                <w:rFonts w:ascii="Circe Light" w:eastAsia="Times New Roman" w:hAnsi="Circe Light" w:cs="Arial"/>
                <w:color w:val="292B2C"/>
                <w:sz w:val="24"/>
                <w:szCs w:val="24"/>
                <w:lang w:eastAsia="ru-RU"/>
              </w:rPr>
              <w:t xml:space="preserve"> </w:t>
            </w:r>
            <w:proofErr w:type="spellStart"/>
            <w:r w:rsidR="001E6E1B">
              <w:rPr>
                <w:rFonts w:ascii="Circe Light" w:eastAsia="Times New Roman" w:hAnsi="Circe Light" w:cs="Arial"/>
                <w:color w:val="292B2C"/>
                <w:sz w:val="24"/>
                <w:szCs w:val="24"/>
                <w:lang w:eastAsia="ru-RU"/>
              </w:rPr>
              <w:t>Кусый</w:t>
            </w:r>
            <w:proofErr w:type="spellEnd"/>
            <w:r w:rsidR="001E6E1B">
              <w:rPr>
                <w:rFonts w:ascii="Circe Light" w:eastAsia="Times New Roman" w:hAnsi="Circe Light" w:cs="Arial"/>
                <w:color w:val="292B2C"/>
                <w:sz w:val="24"/>
                <w:szCs w:val="24"/>
                <w:lang w:eastAsia="ru-RU"/>
              </w:rPr>
              <w:t xml:space="preserve"> Александр Степанович</w:t>
            </w:r>
          </w:p>
          <w:p w:rsidR="004B2AE7" w:rsidRDefault="002D5687"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 xml:space="preserve">Площадь пашни 18070 га, в </w:t>
            </w:r>
            <w:proofErr w:type="spellStart"/>
            <w:r>
              <w:rPr>
                <w:rFonts w:ascii="Circe Light" w:eastAsia="Times New Roman" w:hAnsi="Circe Light" w:cs="Arial"/>
                <w:color w:val="292B2C"/>
                <w:sz w:val="24"/>
                <w:szCs w:val="24"/>
                <w:lang w:eastAsia="ru-RU"/>
              </w:rPr>
              <w:t>т.ч</w:t>
            </w:r>
            <w:proofErr w:type="spellEnd"/>
            <w:r>
              <w:rPr>
                <w:rFonts w:ascii="Circe Light" w:eastAsia="Times New Roman" w:hAnsi="Circe Light" w:cs="Arial"/>
                <w:color w:val="292B2C"/>
                <w:sz w:val="24"/>
                <w:szCs w:val="24"/>
                <w:lang w:eastAsia="ru-RU"/>
              </w:rPr>
              <w:t xml:space="preserve">. посевная площадь </w:t>
            </w:r>
            <w:r w:rsidR="00A46933">
              <w:rPr>
                <w:rFonts w:ascii="Circe Light" w:eastAsia="Times New Roman" w:hAnsi="Circe Light" w:cs="Arial"/>
                <w:color w:val="292B2C"/>
                <w:sz w:val="24"/>
                <w:szCs w:val="24"/>
                <w:lang w:eastAsia="ru-RU"/>
              </w:rPr>
              <w:t>15390</w:t>
            </w:r>
            <w:r>
              <w:rPr>
                <w:rFonts w:ascii="Circe Light" w:eastAsia="Times New Roman" w:hAnsi="Circe Light" w:cs="Arial"/>
                <w:color w:val="292B2C"/>
                <w:sz w:val="24"/>
                <w:szCs w:val="24"/>
                <w:lang w:eastAsia="ru-RU"/>
              </w:rPr>
              <w:t xml:space="preserve"> га.</w:t>
            </w:r>
          </w:p>
          <w:p w:rsidR="004B2AE7" w:rsidRDefault="00E6391D" w:rsidP="003F35A4">
            <w:pPr>
              <w:rPr>
                <w:rFonts w:ascii="Circe Light" w:eastAsia="Times New Roman" w:hAnsi="Circe Light" w:cs="Arial"/>
                <w:color w:val="292B2C"/>
                <w:sz w:val="24"/>
                <w:szCs w:val="24"/>
                <w:lang w:eastAsia="ru-RU"/>
              </w:rPr>
            </w:pPr>
            <w:r>
              <w:rPr>
                <w:rFonts w:ascii="Circe Light" w:eastAsia="Times New Roman" w:hAnsi="Circe Light" w:cs="Arial" w:hint="eastAsia"/>
                <w:color w:val="292B2C"/>
                <w:sz w:val="24"/>
                <w:szCs w:val="24"/>
                <w:lang w:eastAsia="ru-RU"/>
              </w:rPr>
              <w:t>О</w:t>
            </w:r>
            <w:r>
              <w:rPr>
                <w:rFonts w:ascii="Circe Light" w:eastAsia="Times New Roman" w:hAnsi="Circe Light" w:cs="Arial"/>
                <w:color w:val="292B2C"/>
                <w:sz w:val="24"/>
                <w:szCs w:val="24"/>
                <w:lang w:eastAsia="ru-RU"/>
              </w:rPr>
              <w:t xml:space="preserve">бъемы производства </w:t>
            </w:r>
            <w:r w:rsidR="00A46933">
              <w:rPr>
                <w:rFonts w:ascii="Circe Light" w:eastAsia="Times New Roman" w:hAnsi="Circe Light" w:cs="Arial"/>
                <w:color w:val="292B2C"/>
                <w:sz w:val="24"/>
                <w:szCs w:val="24"/>
                <w:lang w:eastAsia="ru-RU"/>
              </w:rPr>
              <w:t>40 068 тонн зерновых при средней урожайности 36,1 ц/га; 7124 тонн подсолнечника при средней урожайности 16,6 ц/га (предварительные данные 2021 года).</w:t>
            </w:r>
          </w:p>
          <w:p w:rsidR="002F1792" w:rsidRDefault="006B16C4"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 xml:space="preserve">Среднегодовая численность работников </w:t>
            </w:r>
            <w:r w:rsidR="005C1D41">
              <w:rPr>
                <w:rFonts w:ascii="Circe Light" w:eastAsia="Times New Roman" w:hAnsi="Circe Light" w:cs="Arial"/>
                <w:color w:val="292B2C"/>
                <w:sz w:val="24"/>
                <w:szCs w:val="24"/>
                <w:lang w:eastAsia="ru-RU"/>
              </w:rPr>
              <w:t>101 человек.</w:t>
            </w:r>
          </w:p>
          <w:p w:rsidR="006B16C4" w:rsidRDefault="006B16C4" w:rsidP="003F35A4">
            <w:pPr>
              <w:rPr>
                <w:rFonts w:ascii="Circe Light" w:eastAsia="Times New Roman" w:hAnsi="Circe Light" w:cs="Arial"/>
                <w:color w:val="292B2C"/>
                <w:sz w:val="24"/>
                <w:szCs w:val="24"/>
                <w:lang w:eastAsia="ru-RU"/>
              </w:rPr>
            </w:pPr>
          </w:p>
          <w:p w:rsidR="000A45A6" w:rsidRDefault="000A45A6" w:rsidP="003F35A4">
            <w:pPr>
              <w:rPr>
                <w:rFonts w:ascii="Circe Light" w:eastAsia="Times New Roman" w:hAnsi="Circe Light" w:cs="Arial"/>
                <w:color w:val="292B2C"/>
                <w:sz w:val="24"/>
                <w:szCs w:val="24"/>
                <w:lang w:eastAsia="ru-RU"/>
              </w:rPr>
            </w:pPr>
            <w:r>
              <w:rPr>
                <w:rFonts w:ascii="Circe Light" w:eastAsia="Times New Roman" w:hAnsi="Circe Light" w:cs="Arial"/>
                <w:noProof/>
                <w:color w:val="292B2C"/>
                <w:sz w:val="24"/>
                <w:szCs w:val="24"/>
                <w:lang w:eastAsia="ru-RU"/>
              </w:rPr>
              <w:drawing>
                <wp:inline distT="0" distB="0" distL="0" distR="0" wp14:anchorId="508BA1EC" wp14:editId="17CFBD31">
                  <wp:extent cx="2568271" cy="1711040"/>
                  <wp:effectExtent l="0" t="0" r="3810" b="3810"/>
                  <wp:docPr id="7" name="Рисунок 7" descr="\\192.168.1.105\общая\ИНВЕСТИЦИОННЫЙ ПАСПОРТ\ПРОЕКТЫ\ЭЛЕВАТОР\58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5\общая\ИНВЕСТИЦИОННЫЙ ПАСПОРТ\ПРОЕКТЫ\ЭЛЕВАТОР\581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8211" cy="1711000"/>
                          </a:xfrm>
                          <a:prstGeom prst="rect">
                            <a:avLst/>
                          </a:prstGeom>
                          <a:noFill/>
                          <a:ln>
                            <a:noFill/>
                          </a:ln>
                        </pic:spPr>
                      </pic:pic>
                    </a:graphicData>
                  </a:graphic>
                </wp:inline>
              </w:drawing>
            </w:r>
          </w:p>
          <w:p w:rsidR="000A45A6" w:rsidRDefault="000A45A6" w:rsidP="003F35A4">
            <w:pPr>
              <w:rPr>
                <w:rFonts w:ascii="Circe Light" w:eastAsia="Times New Roman" w:hAnsi="Circe Light" w:cs="Arial"/>
                <w:color w:val="292B2C"/>
                <w:sz w:val="24"/>
                <w:szCs w:val="24"/>
                <w:lang w:eastAsia="ru-RU"/>
              </w:rPr>
            </w:pPr>
          </w:p>
          <w:p w:rsidR="0083034B" w:rsidRPr="009C3313" w:rsidRDefault="0083034B" w:rsidP="003F35A4">
            <w:pPr>
              <w:rPr>
                <w:rFonts w:ascii="Circe Light" w:eastAsia="Times New Roman" w:hAnsi="Circe Light" w:cs="Arial"/>
                <w:b/>
                <w:color w:val="292B2C"/>
                <w:sz w:val="24"/>
                <w:szCs w:val="24"/>
                <w:lang w:eastAsia="ru-RU"/>
              </w:rPr>
            </w:pPr>
            <w:r w:rsidRPr="009C3313">
              <w:rPr>
                <w:rFonts w:ascii="Circe Light" w:eastAsia="Times New Roman" w:hAnsi="Circe Light" w:cs="Arial"/>
                <w:b/>
                <w:color w:val="292B2C"/>
                <w:sz w:val="24"/>
                <w:szCs w:val="24"/>
                <w:lang w:eastAsia="ru-RU"/>
              </w:rPr>
              <w:t>ООО «</w:t>
            </w:r>
            <w:proofErr w:type="spellStart"/>
            <w:r w:rsidRPr="009C3313">
              <w:rPr>
                <w:rFonts w:ascii="Circe Light" w:eastAsia="Times New Roman" w:hAnsi="Circe Light" w:cs="Arial"/>
                <w:b/>
                <w:color w:val="292B2C"/>
                <w:sz w:val="24"/>
                <w:szCs w:val="24"/>
                <w:lang w:eastAsia="ru-RU"/>
              </w:rPr>
              <w:t>Промпарк</w:t>
            </w:r>
            <w:proofErr w:type="spellEnd"/>
            <w:r w:rsidRPr="009C3313">
              <w:rPr>
                <w:rFonts w:ascii="Circe Light" w:eastAsia="Times New Roman" w:hAnsi="Circe Light" w:cs="Arial"/>
                <w:b/>
                <w:color w:val="292B2C"/>
                <w:sz w:val="24"/>
                <w:szCs w:val="24"/>
                <w:lang w:eastAsia="ru-RU"/>
              </w:rPr>
              <w:t xml:space="preserve">» </w:t>
            </w:r>
          </w:p>
          <w:p w:rsidR="0083034B" w:rsidRDefault="0083034B"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ИНН 5053037003 КПП 571901001</w:t>
            </w:r>
          </w:p>
          <w:p w:rsidR="00E27707" w:rsidRDefault="00E1462E" w:rsidP="003F35A4">
            <w:pPr>
              <w:rPr>
                <w:rFonts w:ascii="Circe Light" w:eastAsia="Times New Roman" w:hAnsi="Circe Light" w:cs="Arial"/>
                <w:color w:val="292B2C"/>
                <w:sz w:val="24"/>
                <w:szCs w:val="24"/>
                <w:lang w:eastAsia="ru-RU"/>
              </w:rPr>
            </w:pPr>
            <w:r w:rsidRPr="0083034B">
              <w:rPr>
                <w:rFonts w:ascii="Circe Light" w:eastAsia="Times New Roman" w:hAnsi="Circe Light" w:cs="Arial"/>
                <w:color w:val="292B2C"/>
                <w:sz w:val="24"/>
                <w:szCs w:val="24"/>
                <w:lang w:eastAsia="ru-RU"/>
              </w:rPr>
              <w:t xml:space="preserve">303500, Орловская область, </w:t>
            </w:r>
            <w:proofErr w:type="spellStart"/>
            <w:r w:rsidRPr="0083034B">
              <w:rPr>
                <w:rFonts w:ascii="Circe Light" w:eastAsia="Times New Roman" w:hAnsi="Circe Light" w:cs="Arial"/>
                <w:color w:val="292B2C"/>
                <w:sz w:val="24"/>
                <w:szCs w:val="24"/>
                <w:lang w:eastAsia="ru-RU"/>
              </w:rPr>
              <w:t>Новосильский</w:t>
            </w:r>
            <w:proofErr w:type="spellEnd"/>
            <w:r w:rsidRPr="0083034B">
              <w:rPr>
                <w:rFonts w:ascii="Circe Light" w:eastAsia="Times New Roman" w:hAnsi="Circe Light" w:cs="Arial"/>
                <w:color w:val="292B2C"/>
                <w:sz w:val="24"/>
                <w:szCs w:val="24"/>
                <w:lang w:eastAsia="ru-RU"/>
              </w:rPr>
              <w:t xml:space="preserve"> район, д. Сорочий Мост, ул. Сорочий Мост</w:t>
            </w:r>
            <w:r w:rsidR="00D259A7" w:rsidRPr="0083034B">
              <w:rPr>
                <w:rFonts w:ascii="Circe Light" w:eastAsia="Times New Roman" w:hAnsi="Circe Light" w:cs="Arial"/>
                <w:color w:val="292B2C"/>
                <w:sz w:val="24"/>
                <w:szCs w:val="24"/>
                <w:lang w:eastAsia="ru-RU"/>
              </w:rPr>
              <w:t>, здание 18Б</w:t>
            </w:r>
          </w:p>
          <w:p w:rsidR="00D73371" w:rsidRPr="00D73371" w:rsidRDefault="00D73371" w:rsidP="00D73371">
            <w:pPr>
              <w:rPr>
                <w:rFonts w:ascii="Circe Light" w:eastAsia="Times New Roman" w:hAnsi="Circe Light" w:cs="Arial"/>
                <w:color w:val="292B2C"/>
                <w:sz w:val="24"/>
                <w:szCs w:val="24"/>
                <w:lang w:eastAsia="ru-RU"/>
              </w:rPr>
            </w:pPr>
            <w:r w:rsidRPr="00D73371">
              <w:rPr>
                <w:rFonts w:ascii="Circe Light" w:eastAsia="Times New Roman" w:hAnsi="Circe Light" w:cs="Arial"/>
                <w:color w:val="292B2C"/>
                <w:sz w:val="24"/>
                <w:szCs w:val="24"/>
                <w:lang w:eastAsia="ru-RU"/>
              </w:rPr>
              <w:t>тел</w:t>
            </w:r>
            <w:r>
              <w:rPr>
                <w:rFonts w:ascii="Circe Light" w:eastAsia="Times New Roman" w:hAnsi="Circe Light" w:cs="Arial"/>
                <w:color w:val="292B2C"/>
                <w:sz w:val="24"/>
                <w:szCs w:val="24"/>
                <w:lang w:eastAsia="ru-RU"/>
              </w:rPr>
              <w:t xml:space="preserve">.: </w:t>
            </w:r>
            <w:r w:rsidRPr="00D73371">
              <w:rPr>
                <w:rFonts w:ascii="Circe Light" w:eastAsia="Times New Roman" w:hAnsi="Circe Light" w:cs="Arial"/>
                <w:color w:val="292B2C"/>
                <w:sz w:val="24"/>
                <w:szCs w:val="24"/>
                <w:lang w:eastAsia="ru-RU"/>
              </w:rPr>
              <w:t>7 903 285-92-82</w:t>
            </w:r>
          </w:p>
          <w:p w:rsidR="00D73371" w:rsidRPr="00D73371" w:rsidRDefault="00D73371" w:rsidP="00D73371">
            <w:pPr>
              <w:rPr>
                <w:rFonts w:ascii="Circe Light" w:eastAsia="Times New Roman" w:hAnsi="Circe Light" w:cs="Arial"/>
                <w:color w:val="292B2C"/>
                <w:sz w:val="24"/>
                <w:szCs w:val="24"/>
                <w:lang w:eastAsia="ru-RU"/>
              </w:rPr>
            </w:pPr>
            <w:r w:rsidRPr="00D73371">
              <w:rPr>
                <w:rFonts w:ascii="Circe Light" w:eastAsia="Times New Roman" w:hAnsi="Circe Light" w:cs="Arial"/>
                <w:color w:val="292B2C"/>
                <w:sz w:val="24"/>
                <w:szCs w:val="24"/>
                <w:lang w:eastAsia="ru-RU"/>
              </w:rPr>
              <w:t>E-mail: info@agrolug.ru</w:t>
            </w:r>
          </w:p>
          <w:p w:rsidR="00D73371" w:rsidRDefault="00D259A7" w:rsidP="003F35A4">
            <w:pPr>
              <w:rPr>
                <w:rFonts w:ascii="Circe Light" w:eastAsia="Times New Roman" w:hAnsi="Circe Light" w:cs="Arial"/>
                <w:color w:val="292B2C"/>
                <w:sz w:val="24"/>
                <w:szCs w:val="24"/>
                <w:lang w:eastAsia="ru-RU"/>
              </w:rPr>
            </w:pPr>
            <w:r w:rsidRPr="0083034B">
              <w:rPr>
                <w:rFonts w:ascii="Circe Light" w:eastAsia="Times New Roman" w:hAnsi="Circe Light" w:cs="Arial"/>
                <w:color w:val="292B2C"/>
                <w:sz w:val="24"/>
                <w:szCs w:val="24"/>
                <w:lang w:eastAsia="ru-RU"/>
              </w:rPr>
              <w:t>Генеральный директор Мазуров Александр Алексеевич</w:t>
            </w:r>
          </w:p>
          <w:p w:rsidR="0083034B" w:rsidRDefault="00D73371"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Основной вид деятельности: выращивание овощных культур в защищенном грунте</w:t>
            </w:r>
            <w:r w:rsidR="009C3313">
              <w:rPr>
                <w:rFonts w:ascii="Circe Light" w:eastAsia="Times New Roman" w:hAnsi="Circe Light" w:cs="Arial"/>
                <w:color w:val="292B2C"/>
                <w:sz w:val="24"/>
                <w:szCs w:val="24"/>
                <w:lang w:eastAsia="ru-RU"/>
              </w:rPr>
              <w:t>.</w:t>
            </w:r>
          </w:p>
          <w:p w:rsidR="00180650" w:rsidRDefault="00CA6728"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 xml:space="preserve">Площадь 6,5 га, производство 3,8 тыс. тонн овощей в год. </w:t>
            </w:r>
          </w:p>
          <w:p w:rsidR="00CA6728" w:rsidRDefault="00CA6728"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 xml:space="preserve">Среднегодовая численность работников </w:t>
            </w:r>
            <w:r w:rsidR="000912C1">
              <w:rPr>
                <w:rFonts w:ascii="Circe Light" w:eastAsia="Times New Roman" w:hAnsi="Circe Light" w:cs="Arial"/>
                <w:color w:val="292B2C"/>
                <w:sz w:val="24"/>
                <w:szCs w:val="24"/>
                <w:lang w:eastAsia="ru-RU"/>
              </w:rPr>
              <w:t xml:space="preserve">141 чел. </w:t>
            </w:r>
          </w:p>
          <w:p w:rsidR="009C3313" w:rsidRPr="0083034B" w:rsidRDefault="00180650" w:rsidP="003F35A4">
            <w:pPr>
              <w:rPr>
                <w:rFonts w:ascii="Circe Light" w:eastAsia="Times New Roman" w:hAnsi="Circe Light" w:cs="Arial"/>
                <w:color w:val="292B2C"/>
                <w:sz w:val="24"/>
                <w:szCs w:val="24"/>
                <w:lang w:eastAsia="ru-RU"/>
              </w:rPr>
            </w:pPr>
            <w:r>
              <w:rPr>
                <w:noProof/>
                <w:lang w:eastAsia="ru-RU"/>
              </w:rPr>
              <w:drawing>
                <wp:inline distT="0" distB="0" distL="0" distR="0" wp14:anchorId="1799CE34" wp14:editId="02886CB9">
                  <wp:extent cx="2639833" cy="1978833"/>
                  <wp:effectExtent l="0" t="0" r="8255" b="2540"/>
                  <wp:docPr id="4" name="Рисунок 4" descr="http://www.t-agrit.ru/assets/galleries/68/20190515_1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grit.ru/assets/galleries/68/20190515_1002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4883" cy="1982619"/>
                          </a:xfrm>
                          <a:prstGeom prst="rect">
                            <a:avLst/>
                          </a:prstGeom>
                          <a:noFill/>
                          <a:ln>
                            <a:noFill/>
                          </a:ln>
                        </pic:spPr>
                      </pic:pic>
                    </a:graphicData>
                  </a:graphic>
                </wp:inline>
              </w:drawing>
            </w:r>
          </w:p>
          <w:p w:rsidR="00D259A7" w:rsidRPr="00FF5CFB" w:rsidRDefault="00D259A7" w:rsidP="003F35A4">
            <w:pPr>
              <w:rPr>
                <w:rFonts w:ascii="Circe Light" w:eastAsia="Times New Roman" w:hAnsi="Circe Light" w:cs="Arial"/>
                <w:color w:val="292B2C"/>
                <w:sz w:val="24"/>
                <w:szCs w:val="24"/>
                <w:lang w:eastAsia="ru-RU"/>
              </w:rPr>
            </w:pPr>
          </w:p>
        </w:tc>
      </w:tr>
      <w:tr w:rsidR="003F35A4" w:rsidTr="008C5F12">
        <w:tc>
          <w:tcPr>
            <w:tcW w:w="2068" w:type="dxa"/>
            <w:tcBorders>
              <w:top w:val="single" w:sz="2" w:space="0" w:color="BFBFBF" w:themeColor="background1" w:themeShade="BF"/>
              <w:bottom w:val="single" w:sz="2" w:space="0" w:color="BFBFBF" w:themeColor="background1" w:themeShade="BF"/>
            </w:tcBorders>
          </w:tcPr>
          <w:p w:rsidR="003F35A4" w:rsidRDefault="00850936" w:rsidP="003F35A4">
            <w:pPr>
              <w:rPr>
                <w:rFonts w:cstheme="minorHAnsi"/>
                <w:sz w:val="24"/>
              </w:rPr>
            </w:pPr>
            <w:r>
              <w:rPr>
                <w:rFonts w:cstheme="minorHAnsi"/>
                <w:sz w:val="24"/>
              </w:rPr>
              <w:lastRenderedPageBreak/>
              <w:t>3.4. Уровень жизни</w:t>
            </w:r>
          </w:p>
        </w:tc>
        <w:tc>
          <w:tcPr>
            <w:tcW w:w="8532" w:type="dxa"/>
            <w:tcBorders>
              <w:top w:val="single" w:sz="2" w:space="0" w:color="BFBFBF" w:themeColor="background1" w:themeShade="BF"/>
              <w:bottom w:val="single" w:sz="2" w:space="0" w:color="BFBFBF" w:themeColor="background1" w:themeShade="BF"/>
            </w:tcBorders>
          </w:tcPr>
          <w:p w:rsidR="003F35A4" w:rsidRPr="005240CF" w:rsidRDefault="00E15486"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Качество городской среды, возможности для трудовой миграции, средняя стоимость покупки/аренды жилья</w:t>
            </w:r>
            <w:r w:rsidR="00641FF5" w:rsidRPr="005240CF">
              <w:rPr>
                <w:rFonts w:asciiTheme="minorHAnsi" w:eastAsiaTheme="minorHAnsi" w:hAnsiTheme="minorHAnsi" w:cstheme="minorHAnsi"/>
                <w:color w:val="auto"/>
                <w:szCs w:val="22"/>
                <w:lang w:eastAsia="en-US"/>
              </w:rPr>
              <w:t>. Образование и квалифицированные трудовые ресурсы.</w:t>
            </w:r>
          </w:p>
          <w:p w:rsidR="004750A6" w:rsidRPr="005240CF" w:rsidRDefault="004750A6" w:rsidP="005240CF">
            <w:pPr>
              <w:pStyle w:val="a9"/>
              <w:ind w:firstLine="767"/>
              <w:jc w:val="both"/>
              <w:rPr>
                <w:rFonts w:asciiTheme="minorHAnsi" w:eastAsiaTheme="minorHAnsi" w:hAnsiTheme="minorHAnsi" w:cstheme="minorHAnsi"/>
                <w:color w:val="auto"/>
                <w:szCs w:val="22"/>
                <w:lang w:eastAsia="en-US"/>
              </w:rPr>
            </w:pP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Жилищный фонд</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proofErr w:type="gramStart"/>
            <w:r w:rsidRPr="005240CF">
              <w:rPr>
                <w:rFonts w:asciiTheme="minorHAnsi" w:eastAsiaTheme="minorHAnsi" w:hAnsiTheme="minorHAnsi" w:cstheme="minorHAnsi"/>
                <w:color w:val="auto"/>
                <w:szCs w:val="22"/>
                <w:lang w:eastAsia="en-US"/>
              </w:rPr>
              <w:t>На конец</w:t>
            </w:r>
            <w:proofErr w:type="gramEnd"/>
            <w:r w:rsidRPr="005240CF">
              <w:rPr>
                <w:rFonts w:asciiTheme="minorHAnsi" w:eastAsiaTheme="minorHAnsi" w:hAnsiTheme="minorHAnsi" w:cstheme="minorHAnsi"/>
                <w:color w:val="auto"/>
                <w:szCs w:val="22"/>
                <w:lang w:eastAsia="en-US"/>
              </w:rPr>
              <w:t xml:space="preserve"> 2020 года общая площадь жилищного фонда Новосильского района составила 277 тыс. кв. метров. В 2021 году введено в эксплуатацию 1423 кв</w:t>
            </w:r>
            <w:r w:rsidR="006A4136" w:rsidRPr="005240CF">
              <w:rPr>
                <w:rFonts w:asciiTheme="minorHAnsi" w:eastAsiaTheme="minorHAnsi" w:hAnsiTheme="minorHAnsi" w:cstheme="minorHAnsi"/>
                <w:color w:val="auto"/>
                <w:szCs w:val="22"/>
                <w:lang w:eastAsia="en-US"/>
              </w:rPr>
              <w:t xml:space="preserve">адратных метра  жилых помещений. </w:t>
            </w:r>
            <w:r w:rsidRPr="005240CF">
              <w:rPr>
                <w:rFonts w:asciiTheme="minorHAnsi" w:eastAsiaTheme="minorHAnsi" w:hAnsiTheme="minorHAnsi" w:cstheme="minorHAnsi"/>
                <w:color w:val="auto"/>
                <w:szCs w:val="22"/>
                <w:lang w:eastAsia="en-US"/>
              </w:rPr>
              <w:t xml:space="preserve">В городе расположено 35,3 % жилищного фонда, в сельской местности – 64,7 %. Из общей площади жилищного фонда около 3,1 % (или 8,2 тыс. квадратных метров) находятся в ветхом состоянии. </w:t>
            </w:r>
          </w:p>
          <w:p w:rsidR="008976B5" w:rsidRPr="005240CF" w:rsidRDefault="008976B5" w:rsidP="005240CF">
            <w:pPr>
              <w:pStyle w:val="a9"/>
              <w:ind w:firstLine="767"/>
              <w:jc w:val="both"/>
              <w:rPr>
                <w:rFonts w:asciiTheme="minorHAnsi" w:eastAsiaTheme="minorHAnsi" w:hAnsiTheme="minorHAnsi" w:cstheme="minorHAnsi"/>
                <w:color w:val="auto"/>
                <w:szCs w:val="22"/>
                <w:lang w:eastAsia="en-US"/>
              </w:rPr>
            </w:pPr>
            <w:proofErr w:type="gramStart"/>
            <w:r w:rsidRPr="005240CF">
              <w:rPr>
                <w:rFonts w:asciiTheme="minorHAnsi" w:eastAsiaTheme="minorHAnsi" w:hAnsiTheme="minorHAnsi" w:cstheme="minorHAnsi"/>
                <w:color w:val="auto"/>
                <w:szCs w:val="22"/>
                <w:lang w:eastAsia="en-US"/>
              </w:rPr>
              <w:t>В рамках регионального проекта «Обеспечение устойчивого сокращения непригодного</w:t>
            </w:r>
            <w:r w:rsidR="008234F4" w:rsidRPr="005240CF">
              <w:rPr>
                <w:rFonts w:asciiTheme="minorHAnsi" w:eastAsiaTheme="minorHAnsi" w:hAnsiTheme="minorHAnsi" w:cstheme="minorHAnsi"/>
                <w:color w:val="auto"/>
                <w:szCs w:val="22"/>
                <w:lang w:eastAsia="en-US"/>
              </w:rPr>
              <w:t xml:space="preserve"> для проживания жилищного фонда» </w:t>
            </w:r>
            <w:proofErr w:type="spellStart"/>
            <w:r w:rsidR="008234F4" w:rsidRPr="005240CF">
              <w:rPr>
                <w:rFonts w:asciiTheme="minorHAnsi" w:eastAsiaTheme="minorHAnsi" w:hAnsiTheme="minorHAnsi" w:cstheme="minorHAnsi"/>
                <w:color w:val="auto"/>
                <w:szCs w:val="22"/>
                <w:lang w:eastAsia="en-US"/>
              </w:rPr>
              <w:t>национаьного</w:t>
            </w:r>
            <w:proofErr w:type="spellEnd"/>
            <w:r w:rsidR="008234F4" w:rsidRPr="005240CF">
              <w:rPr>
                <w:rFonts w:asciiTheme="minorHAnsi" w:eastAsiaTheme="minorHAnsi" w:hAnsiTheme="minorHAnsi" w:cstheme="minorHAnsi"/>
                <w:color w:val="auto"/>
                <w:szCs w:val="22"/>
                <w:lang w:eastAsia="en-US"/>
              </w:rPr>
              <w:t xml:space="preserve"> проекта «Жильё и городская среда» на переселение граждан из аварийного жилого фонда в связи с ухудшением фактического технического состояния аварийных жилых домов№ 25</w:t>
            </w:r>
            <w:r w:rsidR="00381CCC" w:rsidRPr="005240CF">
              <w:rPr>
                <w:rFonts w:asciiTheme="minorHAnsi" w:eastAsiaTheme="minorHAnsi" w:hAnsiTheme="minorHAnsi" w:cstheme="minorHAnsi"/>
                <w:color w:val="auto"/>
                <w:szCs w:val="22"/>
                <w:lang w:eastAsia="en-US"/>
              </w:rPr>
              <w:t xml:space="preserve"> и № 35 по ул. Карла Маркса г. Н</w:t>
            </w:r>
            <w:r w:rsidR="008234F4" w:rsidRPr="005240CF">
              <w:rPr>
                <w:rFonts w:asciiTheme="minorHAnsi" w:eastAsiaTheme="minorHAnsi" w:hAnsiTheme="minorHAnsi" w:cstheme="minorHAnsi"/>
                <w:color w:val="auto"/>
                <w:szCs w:val="22"/>
                <w:lang w:eastAsia="en-US"/>
              </w:rPr>
              <w:t xml:space="preserve">овосиль выделено 16,042 млн. руб., расселено </w:t>
            </w:r>
            <w:r w:rsidR="008A1273" w:rsidRPr="005240CF">
              <w:rPr>
                <w:rFonts w:asciiTheme="minorHAnsi" w:eastAsiaTheme="minorHAnsi" w:hAnsiTheme="minorHAnsi" w:cstheme="minorHAnsi"/>
                <w:color w:val="auto"/>
                <w:szCs w:val="22"/>
                <w:lang w:eastAsia="en-US"/>
              </w:rPr>
              <w:t>2</w:t>
            </w:r>
            <w:r w:rsidR="00D152BA" w:rsidRPr="005240CF">
              <w:rPr>
                <w:rFonts w:asciiTheme="minorHAnsi" w:eastAsiaTheme="minorHAnsi" w:hAnsiTheme="minorHAnsi" w:cstheme="minorHAnsi"/>
                <w:color w:val="auto"/>
                <w:szCs w:val="22"/>
                <w:lang w:eastAsia="en-US"/>
              </w:rPr>
              <w:t>2</w:t>
            </w:r>
            <w:r w:rsidR="008A1273" w:rsidRPr="005240CF">
              <w:rPr>
                <w:rFonts w:asciiTheme="minorHAnsi" w:eastAsiaTheme="minorHAnsi" w:hAnsiTheme="minorHAnsi" w:cstheme="minorHAnsi"/>
                <w:color w:val="auto"/>
                <w:szCs w:val="22"/>
                <w:lang w:eastAsia="en-US"/>
              </w:rPr>
              <w:t xml:space="preserve"> человек</w:t>
            </w:r>
            <w:r w:rsidR="00D152BA" w:rsidRPr="005240CF">
              <w:rPr>
                <w:rFonts w:asciiTheme="minorHAnsi" w:eastAsiaTheme="minorHAnsi" w:hAnsiTheme="minorHAnsi" w:cstheme="minorHAnsi"/>
                <w:color w:val="auto"/>
                <w:szCs w:val="22"/>
                <w:lang w:eastAsia="en-US"/>
              </w:rPr>
              <w:t>а</w:t>
            </w:r>
            <w:r w:rsidR="008A1273" w:rsidRPr="005240CF">
              <w:rPr>
                <w:rFonts w:asciiTheme="minorHAnsi" w:eastAsiaTheme="minorHAnsi" w:hAnsiTheme="minorHAnsi" w:cstheme="minorHAnsi"/>
                <w:color w:val="auto"/>
                <w:szCs w:val="22"/>
                <w:lang w:eastAsia="en-US"/>
              </w:rPr>
              <w:t>.</w:t>
            </w:r>
            <w:proofErr w:type="gramEnd"/>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Обслуживает жилищный фонд ООО «Новосиль», в управлении которым находятся 23 жилых многоквартирных домов жилой площадью 36,3 тыс. квадратных метра.  В районе 13 ТСЖ обслуживают 15 многоквартирных жилых домов жилой площадью 15,2 тыс. квадратных метров. 10 многоквартирных жилых домов не выбрали способ управления многоквартирным домом жилой площадью 4,</w:t>
            </w:r>
            <w:r w:rsidR="00381CCC" w:rsidRPr="005240CF">
              <w:rPr>
                <w:rFonts w:asciiTheme="minorHAnsi" w:eastAsiaTheme="minorHAnsi" w:hAnsiTheme="minorHAnsi" w:cstheme="minorHAnsi"/>
                <w:color w:val="auto"/>
                <w:szCs w:val="22"/>
                <w:lang w:eastAsia="en-US"/>
              </w:rPr>
              <w:t>9 тыс. квадратных метров</w:t>
            </w:r>
            <w:r w:rsidRPr="005240CF">
              <w:rPr>
                <w:rFonts w:asciiTheme="minorHAnsi" w:eastAsiaTheme="minorHAnsi" w:hAnsiTheme="minorHAnsi" w:cstheme="minorHAnsi"/>
                <w:color w:val="auto"/>
                <w:szCs w:val="22"/>
                <w:lang w:eastAsia="en-US"/>
              </w:rPr>
              <w:t>.</w:t>
            </w:r>
          </w:p>
          <w:p w:rsidR="00381CCC" w:rsidRPr="005240CF" w:rsidRDefault="00381CCC"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Средняя стоимость приобретения жилья составляет 24-28 тыс. рублей за 1 квадратный метр.</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 xml:space="preserve">Теплоснабжение </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Общее количество отапливаемых котельных на начало 20</w:t>
            </w:r>
            <w:r w:rsidR="00D02F45" w:rsidRPr="005240CF">
              <w:rPr>
                <w:rFonts w:asciiTheme="minorHAnsi" w:eastAsiaTheme="minorHAnsi" w:hAnsiTheme="minorHAnsi" w:cstheme="minorHAnsi"/>
                <w:color w:val="auto"/>
                <w:szCs w:val="22"/>
                <w:lang w:eastAsia="en-US"/>
              </w:rPr>
              <w:t>20</w:t>
            </w:r>
            <w:r w:rsidRPr="005240CF">
              <w:rPr>
                <w:rFonts w:asciiTheme="minorHAnsi" w:eastAsiaTheme="minorHAnsi" w:hAnsiTheme="minorHAnsi" w:cstheme="minorHAnsi"/>
                <w:color w:val="auto"/>
                <w:szCs w:val="22"/>
                <w:lang w:eastAsia="en-US"/>
              </w:rPr>
              <w:t xml:space="preserve"> года составляло  13 единиц. Протяженность тепловых сетей в 2-х трубном исчислении составляло 4,57 километров, суммарная мощность котлов</w:t>
            </w:r>
            <w:r w:rsidR="00381CCC" w:rsidRPr="005240CF">
              <w:rPr>
                <w:rFonts w:asciiTheme="minorHAnsi" w:eastAsiaTheme="minorHAnsi" w:hAnsiTheme="minorHAnsi" w:cstheme="minorHAnsi"/>
                <w:color w:val="auto"/>
                <w:szCs w:val="22"/>
                <w:lang w:eastAsia="en-US"/>
              </w:rPr>
              <w:t xml:space="preserve"> – 12,3 Гкал</w:t>
            </w:r>
            <w:proofErr w:type="gramStart"/>
            <w:r w:rsidR="00381CCC" w:rsidRPr="005240CF">
              <w:rPr>
                <w:rFonts w:asciiTheme="minorHAnsi" w:eastAsiaTheme="minorHAnsi" w:hAnsiTheme="minorHAnsi" w:cstheme="minorHAnsi"/>
                <w:color w:val="auto"/>
                <w:szCs w:val="22"/>
                <w:lang w:eastAsia="en-US"/>
              </w:rPr>
              <w:t>.</w:t>
            </w:r>
            <w:proofErr w:type="gramEnd"/>
            <w:r w:rsidR="00381CCC" w:rsidRPr="005240CF">
              <w:rPr>
                <w:rFonts w:asciiTheme="minorHAnsi" w:eastAsiaTheme="minorHAnsi" w:hAnsiTheme="minorHAnsi" w:cstheme="minorHAnsi"/>
                <w:color w:val="auto"/>
                <w:szCs w:val="22"/>
                <w:lang w:eastAsia="en-US"/>
              </w:rPr>
              <w:t xml:space="preserve"> </w:t>
            </w:r>
            <w:proofErr w:type="gramStart"/>
            <w:r w:rsidR="00381CCC" w:rsidRPr="005240CF">
              <w:rPr>
                <w:rFonts w:asciiTheme="minorHAnsi" w:eastAsiaTheme="minorHAnsi" w:hAnsiTheme="minorHAnsi" w:cstheme="minorHAnsi"/>
                <w:color w:val="auto"/>
                <w:szCs w:val="22"/>
                <w:lang w:eastAsia="en-US"/>
              </w:rPr>
              <w:t>в</w:t>
            </w:r>
            <w:proofErr w:type="gramEnd"/>
            <w:r w:rsidR="00381CCC" w:rsidRPr="005240CF">
              <w:rPr>
                <w:rFonts w:asciiTheme="minorHAnsi" w:eastAsiaTheme="minorHAnsi" w:hAnsiTheme="minorHAnsi" w:cstheme="minorHAnsi"/>
                <w:color w:val="auto"/>
                <w:szCs w:val="22"/>
                <w:lang w:eastAsia="en-US"/>
              </w:rPr>
              <w:t xml:space="preserve"> час</w:t>
            </w:r>
            <w:r w:rsidRPr="005240CF">
              <w:rPr>
                <w:rFonts w:asciiTheme="minorHAnsi" w:eastAsiaTheme="minorHAnsi" w:hAnsiTheme="minorHAnsi" w:cstheme="minorHAnsi"/>
                <w:color w:val="auto"/>
                <w:szCs w:val="22"/>
                <w:lang w:eastAsia="en-US"/>
              </w:rPr>
              <w:t>. Реализация тепловой энергии в течение 2020 года составила 7,8 тыс.  Гкал  или 94 % к уровню 2019 года. Уровень износа теплоэнергетического хозяйства составляет 49 %.</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Водоснабжение и водоотведение</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На начало 2020 года функционировало 197,5 км водопроводной сети, 66 скважина, 8,4 км канализационной сети, 1 канализационно-насосная станция и очистные сооружения мощностью 750 кубических метров в сутки (1-ЖКХ). Техническое состояние водопроводных сетей продолжает оставаться неудовлетворительным. Общий уровень износа водопроводно-канализационного хозяйства составил более 61 %. Полностью изношено почти 118 км водопроводных сетей или 46 % от общей протяженности.</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МУП «</w:t>
            </w:r>
            <w:proofErr w:type="spellStart"/>
            <w:r w:rsidRPr="005240CF">
              <w:rPr>
                <w:rFonts w:asciiTheme="minorHAnsi" w:eastAsiaTheme="minorHAnsi" w:hAnsiTheme="minorHAnsi" w:cstheme="minorHAnsi"/>
                <w:color w:val="auto"/>
                <w:szCs w:val="22"/>
                <w:lang w:eastAsia="en-US"/>
              </w:rPr>
              <w:t>Тепловодсервис</w:t>
            </w:r>
            <w:proofErr w:type="spellEnd"/>
            <w:r w:rsidRPr="005240CF">
              <w:rPr>
                <w:rFonts w:asciiTheme="minorHAnsi" w:eastAsiaTheme="minorHAnsi" w:hAnsiTheme="minorHAnsi" w:cstheme="minorHAnsi"/>
                <w:color w:val="auto"/>
                <w:szCs w:val="22"/>
                <w:lang w:eastAsia="en-US"/>
              </w:rPr>
              <w:t xml:space="preserve">» оказывает услуги по теплоснабжению, водоснабжению и водоотведению на территории г. Новосиль. Предприятие эксплуатирует муниципальное имущество: 6 котельных на газообразном топливе, тепловые сети протяженностью в 2-х трубном исчислении 3,8 км, 5 артезианских скважин, водопроводные сети протяженностью 30 км, систему канализации протяженностью 8,4 км, КНС и очистные сооружения мощностью 750 кубических метров в сутки. Потребителями коммунальных услуг являются </w:t>
            </w:r>
            <w:r w:rsidRPr="005240CF">
              <w:rPr>
                <w:rFonts w:asciiTheme="minorHAnsi" w:eastAsiaTheme="minorHAnsi" w:hAnsiTheme="minorHAnsi" w:cstheme="minorHAnsi"/>
                <w:color w:val="auto"/>
                <w:szCs w:val="22"/>
                <w:lang w:eastAsia="en-US"/>
              </w:rPr>
              <w:lastRenderedPageBreak/>
              <w:t>юридические лица (бюджетные и коммерческие организации) и население.  На предприятии трудится 46 человек со среднемесячной заработной платой 16566 рубля (за 2020 год).</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МУП «ЖКХ «Новосильское» осуществляет водоснабжение сельских нас</w:t>
            </w:r>
            <w:r w:rsidR="00417852" w:rsidRPr="005240CF">
              <w:rPr>
                <w:rFonts w:asciiTheme="minorHAnsi" w:eastAsiaTheme="minorHAnsi" w:hAnsiTheme="minorHAnsi" w:cstheme="minorHAnsi"/>
                <w:color w:val="auto"/>
                <w:szCs w:val="22"/>
                <w:lang w:eastAsia="en-US"/>
              </w:rPr>
              <w:t>еленных пунктов. В хозяйственном</w:t>
            </w:r>
            <w:r w:rsidRPr="005240CF">
              <w:rPr>
                <w:rFonts w:asciiTheme="minorHAnsi" w:eastAsiaTheme="minorHAnsi" w:hAnsiTheme="minorHAnsi" w:cstheme="minorHAnsi"/>
                <w:color w:val="auto"/>
                <w:szCs w:val="22"/>
                <w:lang w:eastAsia="en-US"/>
              </w:rPr>
              <w:t xml:space="preserve"> ведении у предприятия находятся 162,5 км водопроводных сетей и 61 скважина. На предприятии трудится 9 человек со среднемесячной заработной платой 18635,4 рублей (2020 год).</w:t>
            </w:r>
          </w:p>
          <w:p w:rsidR="000011E0" w:rsidRPr="005240CF" w:rsidRDefault="00381CCC"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Автомобильные дороги</w:t>
            </w:r>
            <w:r w:rsidR="0063584A" w:rsidRPr="005240CF">
              <w:rPr>
                <w:rFonts w:asciiTheme="minorHAnsi" w:eastAsiaTheme="minorHAnsi" w:hAnsiTheme="minorHAnsi" w:cstheme="minorHAnsi"/>
                <w:color w:val="auto"/>
                <w:szCs w:val="22"/>
                <w:lang w:eastAsia="en-US"/>
              </w:rPr>
              <w:t>, транспорт</w:t>
            </w:r>
          </w:p>
          <w:p w:rsidR="00381CCC" w:rsidRPr="00381CCC" w:rsidRDefault="00381CCC" w:rsidP="005240CF">
            <w:pPr>
              <w:pStyle w:val="a9"/>
              <w:ind w:firstLine="767"/>
              <w:jc w:val="both"/>
              <w:rPr>
                <w:rFonts w:asciiTheme="minorHAnsi" w:eastAsiaTheme="minorHAnsi" w:hAnsiTheme="minorHAnsi" w:cstheme="minorHAnsi"/>
                <w:color w:val="auto"/>
                <w:szCs w:val="22"/>
                <w:lang w:eastAsia="en-US"/>
              </w:rPr>
            </w:pPr>
            <w:r w:rsidRPr="00381CCC">
              <w:rPr>
                <w:rFonts w:asciiTheme="minorHAnsi" w:eastAsiaTheme="minorHAnsi" w:hAnsiTheme="minorHAnsi" w:cstheme="minorHAnsi"/>
                <w:color w:val="auto"/>
                <w:szCs w:val="22"/>
                <w:lang w:eastAsia="en-US"/>
              </w:rPr>
              <w:t>На 1 января 2020 года общая протяженность автомобильных дорог местного значения  составляет:</w:t>
            </w:r>
          </w:p>
          <w:p w:rsidR="00381CCC" w:rsidRPr="00381CCC" w:rsidRDefault="00381CCC" w:rsidP="005240CF">
            <w:pPr>
              <w:pStyle w:val="a9"/>
              <w:ind w:firstLine="767"/>
              <w:jc w:val="both"/>
              <w:rPr>
                <w:rFonts w:asciiTheme="minorHAnsi" w:eastAsiaTheme="minorHAnsi" w:hAnsiTheme="minorHAnsi" w:cstheme="minorHAnsi"/>
                <w:color w:val="auto"/>
                <w:szCs w:val="22"/>
                <w:lang w:eastAsia="en-US"/>
              </w:rPr>
            </w:pPr>
            <w:r w:rsidRPr="00381CCC">
              <w:rPr>
                <w:rFonts w:asciiTheme="minorHAnsi" w:eastAsiaTheme="minorHAnsi" w:hAnsiTheme="minorHAnsi" w:cstheme="minorHAnsi"/>
                <w:color w:val="auto"/>
                <w:szCs w:val="22"/>
                <w:lang w:eastAsia="en-US"/>
              </w:rPr>
              <w:t>– в границах района – 77,657 км, в том числе 38,877 км с твёрдым покрытием;</w:t>
            </w:r>
          </w:p>
          <w:p w:rsidR="00381CCC" w:rsidRPr="00381CCC" w:rsidRDefault="00381CCC" w:rsidP="005240CF">
            <w:pPr>
              <w:pStyle w:val="a9"/>
              <w:ind w:firstLine="767"/>
              <w:jc w:val="both"/>
              <w:rPr>
                <w:rFonts w:asciiTheme="minorHAnsi" w:eastAsiaTheme="minorHAnsi" w:hAnsiTheme="minorHAnsi" w:cstheme="minorHAnsi"/>
                <w:color w:val="auto"/>
                <w:szCs w:val="22"/>
                <w:lang w:eastAsia="en-US"/>
              </w:rPr>
            </w:pPr>
            <w:r w:rsidRPr="00381CCC">
              <w:rPr>
                <w:rFonts w:asciiTheme="minorHAnsi" w:eastAsiaTheme="minorHAnsi" w:hAnsiTheme="minorHAnsi" w:cstheme="minorHAnsi"/>
                <w:color w:val="auto"/>
                <w:szCs w:val="22"/>
                <w:lang w:eastAsia="en-US"/>
              </w:rPr>
              <w:t>– в границах г. Новосиль – 24,476 км, в том 24,476 км с твёрдым покрытием;</w:t>
            </w:r>
          </w:p>
          <w:p w:rsidR="00381CCC" w:rsidRPr="00381CCC" w:rsidRDefault="00381CCC" w:rsidP="005240CF">
            <w:pPr>
              <w:pStyle w:val="a9"/>
              <w:ind w:firstLine="767"/>
              <w:jc w:val="both"/>
              <w:rPr>
                <w:rFonts w:asciiTheme="minorHAnsi" w:eastAsiaTheme="minorHAnsi" w:hAnsiTheme="minorHAnsi" w:cstheme="minorHAnsi"/>
                <w:color w:val="auto"/>
                <w:szCs w:val="22"/>
                <w:lang w:eastAsia="en-US"/>
              </w:rPr>
            </w:pPr>
            <w:r w:rsidRPr="00381CCC">
              <w:rPr>
                <w:rFonts w:asciiTheme="minorHAnsi" w:eastAsiaTheme="minorHAnsi" w:hAnsiTheme="minorHAnsi" w:cstheme="minorHAnsi"/>
                <w:color w:val="auto"/>
                <w:szCs w:val="22"/>
                <w:lang w:eastAsia="en-US"/>
              </w:rPr>
              <w:t>– в границах сельских поселений – 100,8 км,  в том числе 96,2 км с твёрдым покрытием.</w:t>
            </w:r>
          </w:p>
          <w:p w:rsidR="00381CCC" w:rsidRDefault="00381CCC" w:rsidP="005240CF">
            <w:pPr>
              <w:pStyle w:val="a9"/>
              <w:ind w:firstLine="767"/>
              <w:jc w:val="both"/>
              <w:rPr>
                <w:rFonts w:asciiTheme="minorHAnsi" w:eastAsiaTheme="minorHAnsi" w:hAnsiTheme="minorHAnsi" w:cstheme="minorHAnsi"/>
                <w:color w:val="auto"/>
                <w:szCs w:val="22"/>
                <w:lang w:eastAsia="en-US"/>
              </w:rPr>
            </w:pPr>
            <w:r w:rsidRPr="00381CCC">
              <w:rPr>
                <w:rFonts w:asciiTheme="minorHAnsi" w:eastAsiaTheme="minorHAnsi" w:hAnsiTheme="minorHAnsi" w:cstheme="minorHAnsi"/>
                <w:color w:val="auto"/>
                <w:szCs w:val="22"/>
                <w:lang w:eastAsia="en-US"/>
              </w:rPr>
              <w:t xml:space="preserve">Всего дорог местного значения: 202,933 км, в том числе 159,553 км с твёрдым покрытием. Протяженность дорог, не отвечающих нормативным требованиям, составляет более 40 км или 20 % от общей протяженности дорог. </w:t>
            </w:r>
            <w:r w:rsidR="00100571">
              <w:rPr>
                <w:rFonts w:asciiTheme="minorHAnsi" w:eastAsiaTheme="minorHAnsi" w:hAnsiTheme="minorHAnsi" w:cstheme="minorHAnsi"/>
                <w:color w:val="auto"/>
                <w:szCs w:val="22"/>
                <w:lang w:eastAsia="en-US"/>
              </w:rPr>
              <w:t xml:space="preserve">В 2021 году на ремонт муниципальных дорог </w:t>
            </w:r>
            <w:r w:rsidR="00C46D84">
              <w:rPr>
                <w:rFonts w:asciiTheme="minorHAnsi" w:eastAsiaTheme="minorHAnsi" w:hAnsiTheme="minorHAnsi" w:cstheme="minorHAnsi"/>
                <w:color w:val="auto"/>
                <w:szCs w:val="22"/>
                <w:lang w:eastAsia="en-US"/>
              </w:rPr>
              <w:t>израсходовано 21,5 млн. руб.</w:t>
            </w:r>
          </w:p>
          <w:p w:rsidR="0063584A" w:rsidRDefault="003D153C" w:rsidP="005240CF">
            <w:pPr>
              <w:pStyle w:val="a9"/>
              <w:ind w:firstLine="767"/>
              <w:jc w:val="both"/>
              <w:rPr>
                <w:rFonts w:asciiTheme="minorHAnsi" w:eastAsiaTheme="minorHAnsi" w:hAnsiTheme="minorHAnsi" w:cstheme="minorHAnsi"/>
                <w:color w:val="auto"/>
                <w:szCs w:val="22"/>
                <w:lang w:eastAsia="en-US"/>
              </w:rPr>
            </w:pPr>
            <w:r w:rsidRPr="003D153C">
              <w:rPr>
                <w:rFonts w:asciiTheme="minorHAnsi" w:eastAsiaTheme="minorHAnsi" w:hAnsiTheme="minorHAnsi" w:cstheme="minorHAnsi"/>
                <w:color w:val="auto"/>
                <w:szCs w:val="22"/>
                <w:lang w:eastAsia="en-US"/>
              </w:rPr>
              <w:t xml:space="preserve">Годовой объём перевозок </w:t>
            </w:r>
            <w:r w:rsidR="004D0495">
              <w:rPr>
                <w:rFonts w:asciiTheme="minorHAnsi" w:eastAsiaTheme="minorHAnsi" w:hAnsiTheme="minorHAnsi" w:cstheme="minorHAnsi"/>
                <w:color w:val="auto"/>
                <w:szCs w:val="22"/>
                <w:lang w:eastAsia="en-US"/>
              </w:rPr>
              <w:t xml:space="preserve">пассажиров по </w:t>
            </w:r>
            <w:proofErr w:type="spellStart"/>
            <w:r w:rsidR="004D0495">
              <w:rPr>
                <w:rFonts w:asciiTheme="minorHAnsi" w:eastAsiaTheme="minorHAnsi" w:hAnsiTheme="minorHAnsi" w:cstheme="minorHAnsi"/>
                <w:color w:val="auto"/>
                <w:szCs w:val="22"/>
                <w:lang w:eastAsia="en-US"/>
              </w:rPr>
              <w:t>внутримуниципальным</w:t>
            </w:r>
            <w:proofErr w:type="spellEnd"/>
            <w:r w:rsidR="004D0495">
              <w:rPr>
                <w:rFonts w:asciiTheme="minorHAnsi" w:eastAsiaTheme="minorHAnsi" w:hAnsiTheme="minorHAnsi" w:cstheme="minorHAnsi"/>
                <w:color w:val="auto"/>
                <w:szCs w:val="22"/>
                <w:lang w:eastAsia="en-US"/>
              </w:rPr>
              <w:t xml:space="preserve"> маршрутам </w:t>
            </w:r>
            <w:r w:rsidRPr="003D153C">
              <w:rPr>
                <w:rFonts w:asciiTheme="minorHAnsi" w:eastAsiaTheme="minorHAnsi" w:hAnsiTheme="minorHAnsi" w:cstheme="minorHAnsi"/>
                <w:color w:val="auto"/>
                <w:szCs w:val="22"/>
                <w:lang w:eastAsia="en-US"/>
              </w:rPr>
              <w:t>составляет 2084 рейсов по пяти</w:t>
            </w:r>
            <w:r w:rsidR="00D64105">
              <w:rPr>
                <w:rFonts w:asciiTheme="minorHAnsi" w:eastAsiaTheme="minorHAnsi" w:hAnsiTheme="minorHAnsi" w:cstheme="minorHAnsi"/>
                <w:color w:val="auto"/>
                <w:szCs w:val="22"/>
                <w:lang w:eastAsia="en-US"/>
              </w:rPr>
              <w:t xml:space="preserve"> направлениям</w:t>
            </w:r>
            <w:r w:rsidRPr="003D153C">
              <w:rPr>
                <w:rFonts w:asciiTheme="minorHAnsi" w:eastAsiaTheme="minorHAnsi" w:hAnsiTheme="minorHAnsi" w:cstheme="minorHAnsi"/>
                <w:color w:val="auto"/>
                <w:szCs w:val="22"/>
                <w:lang w:eastAsia="en-US"/>
              </w:rPr>
              <w:t>, общей протяженностью 48702 км.</w:t>
            </w:r>
            <w:r w:rsidR="004D0495">
              <w:rPr>
                <w:rFonts w:asciiTheme="minorHAnsi" w:eastAsiaTheme="minorHAnsi" w:hAnsiTheme="minorHAnsi" w:cstheme="minorHAnsi"/>
                <w:color w:val="auto"/>
                <w:szCs w:val="22"/>
                <w:lang w:eastAsia="en-US"/>
              </w:rPr>
              <w:t xml:space="preserve"> Обслуживает маршрутную сеть ИП </w:t>
            </w:r>
            <w:proofErr w:type="spellStart"/>
            <w:r w:rsidR="004D0495">
              <w:rPr>
                <w:rFonts w:asciiTheme="minorHAnsi" w:eastAsiaTheme="minorHAnsi" w:hAnsiTheme="minorHAnsi" w:cstheme="minorHAnsi"/>
                <w:color w:val="auto"/>
                <w:szCs w:val="22"/>
                <w:lang w:eastAsia="en-US"/>
              </w:rPr>
              <w:t>Варичев</w:t>
            </w:r>
            <w:proofErr w:type="spellEnd"/>
            <w:r w:rsidR="004D0495">
              <w:rPr>
                <w:rFonts w:asciiTheme="minorHAnsi" w:eastAsiaTheme="minorHAnsi" w:hAnsiTheme="minorHAnsi" w:cstheme="minorHAnsi"/>
                <w:color w:val="auto"/>
                <w:szCs w:val="22"/>
                <w:lang w:eastAsia="en-US"/>
              </w:rPr>
              <w:t xml:space="preserve"> А.Л.</w:t>
            </w:r>
          </w:p>
          <w:p w:rsidR="00381CCC" w:rsidRDefault="00025B17"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Образование</w:t>
            </w:r>
          </w:p>
          <w:p w:rsidR="00025B17" w:rsidRDefault="00703E5B"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 xml:space="preserve">Система образования Новосильского района включает в себя 2 дошкольных образовательных учреждения, 7 общеобразовательных учреждений (5 средних, 1 основная, 1 начальная школы), 2 учреждения дополнительного образования (МБУ ДО ЦТ, МБУ ДО ДЮСШ). В 2021 году обучались 748 учеников, дошкольным образованием </w:t>
            </w:r>
            <w:proofErr w:type="gramStart"/>
            <w:r>
              <w:rPr>
                <w:rFonts w:asciiTheme="minorHAnsi" w:eastAsiaTheme="minorHAnsi" w:hAnsiTheme="minorHAnsi" w:cstheme="minorHAnsi"/>
                <w:color w:val="auto"/>
                <w:szCs w:val="22"/>
                <w:lang w:eastAsia="en-US"/>
              </w:rPr>
              <w:t>охвачены</w:t>
            </w:r>
            <w:proofErr w:type="gramEnd"/>
            <w:r>
              <w:rPr>
                <w:rFonts w:asciiTheme="minorHAnsi" w:eastAsiaTheme="minorHAnsi" w:hAnsiTheme="minorHAnsi" w:cstheme="minorHAnsi"/>
                <w:color w:val="auto"/>
                <w:szCs w:val="22"/>
                <w:lang w:eastAsia="en-US"/>
              </w:rPr>
              <w:t xml:space="preserve"> 229 детей, дополнительное образование получают 516 человек.</w:t>
            </w:r>
          </w:p>
          <w:p w:rsidR="00703E5B" w:rsidRDefault="00072244"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 xml:space="preserve">В г. Новосиль на базе БП ОУ ОО «Орловский техникум агробизнеса и сервиса» проводится </w:t>
            </w:r>
            <w:proofErr w:type="gramStart"/>
            <w:r>
              <w:rPr>
                <w:rFonts w:asciiTheme="minorHAnsi" w:eastAsiaTheme="minorHAnsi" w:hAnsiTheme="minorHAnsi" w:cstheme="minorHAnsi"/>
                <w:color w:val="auto"/>
                <w:szCs w:val="22"/>
                <w:lang w:eastAsia="en-US"/>
              </w:rPr>
              <w:t>обу</w:t>
            </w:r>
            <w:r w:rsidR="0015429C">
              <w:rPr>
                <w:rFonts w:asciiTheme="minorHAnsi" w:eastAsiaTheme="minorHAnsi" w:hAnsiTheme="minorHAnsi" w:cstheme="minorHAnsi"/>
                <w:color w:val="auto"/>
                <w:szCs w:val="22"/>
                <w:lang w:eastAsia="en-US"/>
              </w:rPr>
              <w:t>чение по</w:t>
            </w:r>
            <w:proofErr w:type="gramEnd"/>
            <w:r w:rsidR="0015429C">
              <w:rPr>
                <w:rFonts w:asciiTheme="minorHAnsi" w:eastAsiaTheme="minorHAnsi" w:hAnsiTheme="minorHAnsi" w:cstheme="minorHAnsi"/>
                <w:color w:val="auto"/>
                <w:szCs w:val="22"/>
                <w:lang w:eastAsia="en-US"/>
              </w:rPr>
              <w:t xml:space="preserve"> следующим специальностям</w:t>
            </w:r>
            <w:r>
              <w:rPr>
                <w:rFonts w:asciiTheme="minorHAnsi" w:eastAsiaTheme="minorHAnsi" w:hAnsiTheme="minorHAnsi" w:cstheme="minorHAnsi"/>
                <w:color w:val="auto"/>
                <w:szCs w:val="22"/>
                <w:lang w:eastAsia="en-US"/>
              </w:rPr>
              <w:t>:</w:t>
            </w:r>
          </w:p>
          <w:p w:rsidR="00072244" w:rsidRDefault="00072244"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43.01.09 Повар, кондитер;</w:t>
            </w:r>
          </w:p>
          <w:p w:rsidR="00072244" w:rsidRDefault="00072244"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23.01.17 Мастер по ремонту и обслуживанию автомобилей;</w:t>
            </w:r>
          </w:p>
          <w:p w:rsidR="00072244" w:rsidRDefault="008878C8"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35.01.15 Электромонтер по ремонту и обслуживанию электрооборудования в сельскохозяйственном производстве;</w:t>
            </w:r>
          </w:p>
          <w:p w:rsidR="008878C8" w:rsidRDefault="008878C8"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35.01.14 Мастер по техническому обслуживанию и ремонту машинно-тракторного парка;</w:t>
            </w:r>
          </w:p>
          <w:p w:rsidR="008878C8" w:rsidRDefault="008878C8"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38.02.01 Экономика и бухгалтерский учет.</w:t>
            </w:r>
          </w:p>
          <w:p w:rsidR="008878C8" w:rsidRDefault="008878C8"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 xml:space="preserve">Ежегодно </w:t>
            </w:r>
            <w:r w:rsidR="0015429C">
              <w:rPr>
                <w:rFonts w:asciiTheme="minorHAnsi" w:eastAsiaTheme="minorHAnsi" w:hAnsiTheme="minorHAnsi" w:cstheme="minorHAnsi"/>
                <w:color w:val="auto"/>
                <w:szCs w:val="22"/>
                <w:lang w:eastAsia="en-US"/>
              </w:rPr>
              <w:t>выделяется 50 бюджетных и 30 внебюджетных мест на обучение студентов.</w:t>
            </w:r>
          </w:p>
          <w:p w:rsidR="00025B17" w:rsidRDefault="00025B17"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Культура</w:t>
            </w:r>
          </w:p>
          <w:p w:rsidR="0057675C" w:rsidRDefault="00911199"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 xml:space="preserve">Культурно-досуговую деятельность в районе осуществляет ММБУК «Новосильское КДО» через 10 домов культуры и 1 сельский клуб. </w:t>
            </w:r>
            <w:r w:rsidR="0057675C">
              <w:rPr>
                <w:rFonts w:asciiTheme="minorHAnsi" w:eastAsiaTheme="minorHAnsi" w:hAnsiTheme="minorHAnsi" w:cstheme="minorHAnsi"/>
                <w:color w:val="auto"/>
                <w:szCs w:val="22"/>
                <w:lang w:eastAsia="en-US"/>
              </w:rPr>
              <w:t>В учреждениях работают 76 клубных формирований с числом участников 766 человек.</w:t>
            </w:r>
          </w:p>
          <w:p w:rsidR="008A1273" w:rsidRDefault="00911199"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Информационно-библиотечное обслуживание осуществляют 9 библиотек и 2 пункта выдачи, входящих в структуру ММБУК «</w:t>
            </w:r>
            <w:proofErr w:type="spellStart"/>
            <w:r>
              <w:rPr>
                <w:rFonts w:asciiTheme="minorHAnsi" w:eastAsiaTheme="minorHAnsi" w:hAnsiTheme="minorHAnsi" w:cstheme="minorHAnsi"/>
                <w:color w:val="auto"/>
                <w:szCs w:val="22"/>
                <w:lang w:eastAsia="en-US"/>
              </w:rPr>
              <w:t>Новосильская</w:t>
            </w:r>
            <w:proofErr w:type="spellEnd"/>
            <w:r>
              <w:rPr>
                <w:rFonts w:asciiTheme="minorHAnsi" w:eastAsiaTheme="minorHAnsi" w:hAnsiTheme="minorHAnsi" w:cstheme="minorHAnsi"/>
                <w:color w:val="auto"/>
                <w:szCs w:val="22"/>
                <w:lang w:eastAsia="en-US"/>
              </w:rPr>
              <w:t xml:space="preserve"> </w:t>
            </w:r>
            <w:r>
              <w:rPr>
                <w:rFonts w:asciiTheme="minorHAnsi" w:eastAsiaTheme="minorHAnsi" w:hAnsiTheme="minorHAnsi" w:cstheme="minorHAnsi"/>
                <w:color w:val="auto"/>
                <w:szCs w:val="22"/>
                <w:lang w:eastAsia="en-US"/>
              </w:rPr>
              <w:lastRenderedPageBreak/>
              <w:t>ЦБС». Сеть библиотечных учреждений о</w:t>
            </w:r>
            <w:r w:rsidR="0057675C">
              <w:rPr>
                <w:rFonts w:asciiTheme="minorHAnsi" w:eastAsiaTheme="minorHAnsi" w:hAnsiTheme="minorHAnsi" w:cstheme="minorHAnsi"/>
                <w:color w:val="auto"/>
                <w:szCs w:val="22"/>
                <w:lang w:eastAsia="en-US"/>
              </w:rPr>
              <w:t>хватывает 61 % населения района с численностью пользователей 4583 чел. Фонд библиотек составляет 113,8 тыс. экз. книг, 642 экз. журналов и газет. При библиотеках района действуют 8 клубов по интересам для взрослого населения, 7 детских клубов и 1 кружок.</w:t>
            </w:r>
          </w:p>
          <w:p w:rsidR="0057675C" w:rsidRDefault="00167B4A"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Музейную деятельность осуществляет ММБУК «</w:t>
            </w:r>
            <w:proofErr w:type="spellStart"/>
            <w:r>
              <w:rPr>
                <w:rFonts w:asciiTheme="minorHAnsi" w:eastAsiaTheme="minorHAnsi" w:hAnsiTheme="minorHAnsi" w:cstheme="minorHAnsi"/>
                <w:color w:val="auto"/>
                <w:szCs w:val="22"/>
                <w:lang w:eastAsia="en-US"/>
              </w:rPr>
              <w:t>Новосильский</w:t>
            </w:r>
            <w:proofErr w:type="spellEnd"/>
            <w:r>
              <w:rPr>
                <w:rFonts w:asciiTheme="minorHAnsi" w:eastAsiaTheme="minorHAnsi" w:hAnsiTheme="minorHAnsi" w:cstheme="minorHAnsi"/>
                <w:color w:val="auto"/>
                <w:szCs w:val="22"/>
                <w:lang w:eastAsia="en-US"/>
              </w:rPr>
              <w:t xml:space="preserve"> районный краеведческий музей»</w:t>
            </w:r>
            <w:r w:rsidR="00C81CE1">
              <w:rPr>
                <w:rFonts w:asciiTheme="minorHAnsi" w:eastAsiaTheme="minorHAnsi" w:hAnsiTheme="minorHAnsi" w:cstheme="minorHAnsi"/>
                <w:color w:val="auto"/>
                <w:szCs w:val="22"/>
                <w:lang w:eastAsia="en-US"/>
              </w:rPr>
              <w:t xml:space="preserve">  со структурными подразделениями: </w:t>
            </w:r>
            <w:proofErr w:type="spellStart"/>
            <w:r w:rsidR="00C81CE1">
              <w:rPr>
                <w:rFonts w:asciiTheme="minorHAnsi" w:eastAsiaTheme="minorHAnsi" w:hAnsiTheme="minorHAnsi" w:cstheme="minorHAnsi"/>
                <w:color w:val="auto"/>
                <w:szCs w:val="22"/>
                <w:lang w:eastAsia="en-US"/>
              </w:rPr>
              <w:t>Новосильский</w:t>
            </w:r>
            <w:proofErr w:type="spellEnd"/>
            <w:r w:rsidR="00C81CE1">
              <w:rPr>
                <w:rFonts w:asciiTheme="minorHAnsi" w:eastAsiaTheme="minorHAnsi" w:hAnsiTheme="minorHAnsi" w:cstheme="minorHAnsi"/>
                <w:color w:val="auto"/>
                <w:szCs w:val="22"/>
                <w:lang w:eastAsia="en-US"/>
              </w:rPr>
              <w:t xml:space="preserve"> районный краеведческий</w:t>
            </w:r>
            <w:r w:rsidR="00417852">
              <w:rPr>
                <w:rFonts w:asciiTheme="minorHAnsi" w:eastAsiaTheme="minorHAnsi" w:hAnsiTheme="minorHAnsi" w:cstheme="minorHAnsi"/>
                <w:color w:val="auto"/>
                <w:szCs w:val="22"/>
                <w:lang w:eastAsia="en-US"/>
              </w:rPr>
              <w:t xml:space="preserve"> музей и военно-исторический ко</w:t>
            </w:r>
            <w:r w:rsidR="00C81CE1">
              <w:rPr>
                <w:rFonts w:asciiTheme="minorHAnsi" w:eastAsiaTheme="minorHAnsi" w:hAnsiTheme="minorHAnsi" w:cstheme="minorHAnsi"/>
                <w:color w:val="auto"/>
                <w:szCs w:val="22"/>
                <w:lang w:eastAsia="en-US"/>
              </w:rPr>
              <w:t>мплекс «Вяжи» с количеством экспонатов 3574 ед.</w:t>
            </w:r>
          </w:p>
          <w:p w:rsidR="00C81CE1" w:rsidRDefault="00C81CE1"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В МБУ ДО «</w:t>
            </w:r>
            <w:proofErr w:type="spellStart"/>
            <w:r>
              <w:rPr>
                <w:rFonts w:asciiTheme="minorHAnsi" w:eastAsiaTheme="minorHAnsi" w:hAnsiTheme="minorHAnsi" w:cstheme="minorHAnsi"/>
                <w:color w:val="auto"/>
                <w:szCs w:val="22"/>
                <w:lang w:eastAsia="en-US"/>
              </w:rPr>
              <w:t>Новосильская</w:t>
            </w:r>
            <w:proofErr w:type="spellEnd"/>
            <w:r>
              <w:rPr>
                <w:rFonts w:asciiTheme="minorHAnsi" w:eastAsiaTheme="minorHAnsi" w:hAnsiTheme="minorHAnsi" w:cstheme="minorHAnsi"/>
                <w:color w:val="auto"/>
                <w:szCs w:val="22"/>
                <w:lang w:eastAsia="en-US"/>
              </w:rPr>
              <w:t xml:space="preserve"> ДШИ» занимаются 238 учащихся по 4 направлениям: музыкальное, хореографическое, художественное, обще-эстетическое.</w:t>
            </w:r>
          </w:p>
          <w:p w:rsidR="00D806DB" w:rsidRDefault="00D806DB" w:rsidP="005240CF">
            <w:pPr>
              <w:pStyle w:val="a9"/>
              <w:ind w:firstLine="767"/>
              <w:jc w:val="center"/>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Здравоохранение</w:t>
            </w:r>
          </w:p>
          <w:p w:rsidR="004750A6" w:rsidRPr="005240CF" w:rsidRDefault="00EA054B"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БУЗ Орловской области «</w:t>
            </w:r>
            <w:proofErr w:type="spellStart"/>
            <w:r w:rsidRPr="005240CF">
              <w:rPr>
                <w:rFonts w:asciiTheme="minorHAnsi" w:eastAsiaTheme="minorHAnsi" w:hAnsiTheme="minorHAnsi" w:cstheme="minorHAnsi"/>
                <w:color w:val="auto"/>
                <w:szCs w:val="22"/>
                <w:lang w:eastAsia="en-US"/>
              </w:rPr>
              <w:t>Новосильская</w:t>
            </w:r>
            <w:proofErr w:type="spellEnd"/>
            <w:r w:rsidRPr="005240CF">
              <w:rPr>
                <w:rFonts w:asciiTheme="minorHAnsi" w:eastAsiaTheme="minorHAnsi" w:hAnsiTheme="minorHAnsi" w:cstheme="minorHAnsi"/>
                <w:color w:val="auto"/>
                <w:szCs w:val="22"/>
                <w:lang w:eastAsia="en-US"/>
              </w:rPr>
              <w:t xml:space="preserve"> ЦРБ» является лечебно-профилактическим учреждением, обеспечивающим оказание амбулаторно-поликлинической помощи, специализированной помощи, стационарной помощи населению г. Новосиль и Новосильского района. Здравоохранение Новосильского района сегодня представлено стационаром круглосуточного пребывания больных на 24 койки; дневным стационаром на 26 коек; взрослой и детской поликлиниками; 10 фельдшерско-акушерскими пунктами на селе. </w:t>
            </w:r>
          </w:p>
          <w:p w:rsidR="005E17C6" w:rsidRPr="005240CF" w:rsidRDefault="005E17C6" w:rsidP="005240CF">
            <w:pPr>
              <w:pStyle w:val="a9"/>
              <w:ind w:firstLine="767"/>
              <w:jc w:val="both"/>
              <w:rPr>
                <w:rFonts w:asciiTheme="minorHAnsi" w:eastAsiaTheme="minorHAnsi" w:hAnsiTheme="minorHAnsi" w:cstheme="minorHAnsi"/>
                <w:color w:val="auto"/>
                <w:szCs w:val="22"/>
                <w:lang w:eastAsia="en-US"/>
              </w:rPr>
            </w:pPr>
          </w:p>
        </w:tc>
      </w:tr>
      <w:tr w:rsidR="003F35A4" w:rsidTr="008C5F12">
        <w:tc>
          <w:tcPr>
            <w:tcW w:w="2068" w:type="dxa"/>
            <w:tcBorders>
              <w:top w:val="single" w:sz="2" w:space="0" w:color="BFBFBF" w:themeColor="background1" w:themeShade="BF"/>
              <w:bottom w:val="single" w:sz="2" w:space="0" w:color="BFBFBF" w:themeColor="background1" w:themeShade="BF"/>
            </w:tcBorders>
          </w:tcPr>
          <w:p w:rsidR="003F35A4" w:rsidRDefault="00C916E5" w:rsidP="003F35A4">
            <w:pPr>
              <w:rPr>
                <w:rFonts w:cstheme="minorHAnsi"/>
                <w:sz w:val="24"/>
              </w:rPr>
            </w:pPr>
            <w:r>
              <w:rPr>
                <w:rFonts w:cstheme="minorHAnsi"/>
                <w:sz w:val="24"/>
              </w:rPr>
              <w:lastRenderedPageBreak/>
              <w:t xml:space="preserve">3.5. </w:t>
            </w:r>
            <w:proofErr w:type="spellStart"/>
            <w:r>
              <w:rPr>
                <w:rFonts w:cstheme="minorHAnsi"/>
                <w:sz w:val="24"/>
              </w:rPr>
              <w:t>Цифровизация</w:t>
            </w:r>
            <w:proofErr w:type="spellEnd"/>
          </w:p>
        </w:tc>
        <w:tc>
          <w:tcPr>
            <w:tcW w:w="8532" w:type="dxa"/>
            <w:tcBorders>
              <w:top w:val="single" w:sz="2" w:space="0" w:color="BFBFBF" w:themeColor="background1" w:themeShade="BF"/>
              <w:bottom w:val="single" w:sz="2" w:space="0" w:color="BFBFBF" w:themeColor="background1" w:themeShade="BF"/>
            </w:tcBorders>
          </w:tcPr>
          <w:p w:rsidR="00377635" w:rsidRPr="00377635" w:rsidRDefault="00377635" w:rsidP="00377635">
            <w:pPr>
              <w:pStyle w:val="aa"/>
              <w:ind w:firstLine="252"/>
              <w:rPr>
                <w:rFonts w:ascii="Open Sans" w:hAnsi="Open Sans"/>
                <w:bCs w:val="0"/>
                <w:color w:val="000000"/>
                <w:sz w:val="24"/>
              </w:rPr>
            </w:pPr>
            <w:r>
              <w:rPr>
                <w:rFonts w:ascii="Open Sans" w:hAnsi="Open Sans"/>
                <w:bCs w:val="0"/>
                <w:color w:val="000000"/>
                <w:sz w:val="24"/>
              </w:rPr>
              <w:t>ПАО «Ростелеком»</w:t>
            </w:r>
            <w:r w:rsidRPr="00377635">
              <w:rPr>
                <w:rFonts w:ascii="Open Sans" w:hAnsi="Open Sans"/>
                <w:bCs w:val="0"/>
                <w:color w:val="000000"/>
                <w:sz w:val="24"/>
              </w:rPr>
              <w:t xml:space="preserve"> оказываются все необходимые услуги связи: районные, междугородние, международные переговоры, Интернет. Имеется 17 сельских телефонных станций общей ёмкостью около 1,7 тысяч номеров и </w:t>
            </w:r>
            <w:proofErr w:type="gramStart"/>
            <w:r w:rsidRPr="00377635">
              <w:rPr>
                <w:rFonts w:ascii="Open Sans" w:hAnsi="Open Sans"/>
                <w:bCs w:val="0"/>
                <w:color w:val="000000"/>
                <w:sz w:val="24"/>
              </w:rPr>
              <w:t>гор</w:t>
            </w:r>
            <w:r>
              <w:rPr>
                <w:rFonts w:ascii="Open Sans" w:hAnsi="Open Sans"/>
                <w:bCs w:val="0"/>
                <w:color w:val="000000"/>
                <w:sz w:val="24"/>
              </w:rPr>
              <w:t>одская</w:t>
            </w:r>
            <w:proofErr w:type="gramEnd"/>
            <w:r>
              <w:rPr>
                <w:rFonts w:ascii="Open Sans" w:hAnsi="Open Sans"/>
                <w:bCs w:val="0"/>
                <w:color w:val="000000"/>
                <w:sz w:val="24"/>
              </w:rPr>
              <w:t xml:space="preserve"> – на 2,5 тыс. номеров. </w:t>
            </w:r>
            <w:r w:rsidRPr="00377635">
              <w:rPr>
                <w:rFonts w:ascii="Open Sans" w:hAnsi="Open Sans"/>
                <w:bCs w:val="0"/>
                <w:color w:val="000000"/>
                <w:sz w:val="24"/>
              </w:rPr>
              <w:t xml:space="preserve"> Кроме того, район обеспечивают мобильной связью операторы: «Билайн», «МТС», «Мегафон», «Теле 2».</w:t>
            </w:r>
          </w:p>
          <w:p w:rsidR="00FD7A74" w:rsidRPr="00C916E5" w:rsidRDefault="00FD7A74" w:rsidP="00C916E5">
            <w:pPr>
              <w:rPr>
                <w:rFonts w:cstheme="minorHAnsi"/>
                <w:sz w:val="24"/>
              </w:rPr>
            </w:pPr>
          </w:p>
        </w:tc>
      </w:tr>
      <w:tr w:rsidR="00C916E5" w:rsidRPr="00FF6C89" w:rsidTr="008C5F12">
        <w:tc>
          <w:tcPr>
            <w:tcW w:w="10600" w:type="dxa"/>
            <w:gridSpan w:val="2"/>
            <w:tcBorders>
              <w:top w:val="single" w:sz="2" w:space="0" w:color="BFBFBF" w:themeColor="background1" w:themeShade="BF"/>
              <w:bottom w:val="single" w:sz="2" w:space="0" w:color="BFBFBF" w:themeColor="background1" w:themeShade="BF"/>
            </w:tcBorders>
            <w:shd w:val="clear" w:color="auto" w:fill="D0CECE" w:themeFill="background2" w:themeFillShade="E6"/>
          </w:tcPr>
          <w:p w:rsidR="00C916E5" w:rsidRPr="00FF6C89" w:rsidRDefault="00C916E5" w:rsidP="00543574">
            <w:pPr>
              <w:pStyle w:val="a3"/>
              <w:numPr>
                <w:ilvl w:val="0"/>
                <w:numId w:val="4"/>
              </w:numPr>
              <w:ind w:left="709" w:hanging="709"/>
              <w:rPr>
                <w:rFonts w:cstheme="minorHAnsi"/>
                <w:b/>
                <w:sz w:val="24"/>
              </w:rPr>
            </w:pPr>
            <w:r w:rsidRPr="00FF6C89">
              <w:rPr>
                <w:rFonts w:cstheme="minorHAnsi"/>
                <w:b/>
                <w:sz w:val="24"/>
              </w:rPr>
              <w:t>Инвестиционны</w:t>
            </w:r>
            <w:r>
              <w:rPr>
                <w:rFonts w:cstheme="minorHAnsi"/>
                <w:b/>
                <w:sz w:val="24"/>
              </w:rPr>
              <w:t>е площадки</w:t>
            </w:r>
          </w:p>
        </w:tc>
      </w:tr>
      <w:tr w:rsidR="00C916E5" w:rsidRPr="003F35A4" w:rsidTr="008C5F12">
        <w:tc>
          <w:tcPr>
            <w:tcW w:w="2068" w:type="dxa"/>
            <w:tcBorders>
              <w:top w:val="single" w:sz="2" w:space="0" w:color="BFBFBF" w:themeColor="background1" w:themeShade="BF"/>
              <w:bottom w:val="single" w:sz="2" w:space="0" w:color="BFBFBF" w:themeColor="background1" w:themeShade="BF"/>
            </w:tcBorders>
          </w:tcPr>
          <w:p w:rsidR="00C916E5" w:rsidRPr="00833BF7" w:rsidRDefault="00C916E5" w:rsidP="00543574">
            <w:pPr>
              <w:rPr>
                <w:rFonts w:cstheme="minorHAnsi"/>
                <w:sz w:val="24"/>
              </w:rPr>
            </w:pPr>
            <w:r w:rsidRPr="00833BF7">
              <w:rPr>
                <w:rFonts w:cstheme="minorHAnsi"/>
                <w:sz w:val="24"/>
              </w:rPr>
              <w:t>4.1. Территориальные приоритеты</w:t>
            </w:r>
          </w:p>
        </w:tc>
        <w:tc>
          <w:tcPr>
            <w:tcW w:w="8532" w:type="dxa"/>
            <w:tcBorders>
              <w:top w:val="single" w:sz="2" w:space="0" w:color="BFBFBF" w:themeColor="background1" w:themeShade="BF"/>
              <w:bottom w:val="single" w:sz="2" w:space="0" w:color="BFBFBF" w:themeColor="background1" w:themeShade="BF"/>
            </w:tcBorders>
          </w:tcPr>
          <w:p w:rsidR="00833BF7" w:rsidRPr="003A0CA6" w:rsidRDefault="00833BF7" w:rsidP="003A0CA6">
            <w:pPr>
              <w:ind w:left="767"/>
              <w:rPr>
                <w:rFonts w:cstheme="minorHAnsi"/>
                <w:sz w:val="24"/>
              </w:rPr>
            </w:pPr>
            <w:r w:rsidRPr="00270672">
              <w:rPr>
                <w:rFonts w:cstheme="minorHAnsi"/>
                <w:sz w:val="24"/>
              </w:rPr>
              <w:t>Свободные инвестиционные площадки</w:t>
            </w:r>
            <w:r w:rsidR="00A57825" w:rsidRPr="00270672">
              <w:rPr>
                <w:rFonts w:cstheme="minorHAnsi"/>
                <w:sz w:val="24"/>
              </w:rPr>
              <w:t>:</w:t>
            </w:r>
          </w:p>
          <w:p w:rsidR="00DB1405" w:rsidRPr="003A0CA6" w:rsidRDefault="00DB1405" w:rsidP="003A0CA6">
            <w:pPr>
              <w:ind w:left="767"/>
              <w:rPr>
                <w:rFonts w:cstheme="minorHAnsi"/>
                <w:sz w:val="24"/>
              </w:rPr>
            </w:pPr>
          </w:p>
          <w:p w:rsidR="004B636A" w:rsidRPr="003A0CA6" w:rsidRDefault="00DB1405" w:rsidP="003A0CA6">
            <w:pPr>
              <w:ind w:left="767"/>
              <w:rPr>
                <w:rFonts w:cstheme="minorHAnsi"/>
                <w:sz w:val="24"/>
              </w:rPr>
            </w:pPr>
            <w:r w:rsidRPr="00270672">
              <w:rPr>
                <w:rFonts w:cstheme="minorHAnsi"/>
                <w:sz w:val="24"/>
              </w:rPr>
              <w:t>УЧАСТОК 1</w:t>
            </w:r>
          </w:p>
          <w:p w:rsidR="00A57825" w:rsidRPr="003A0CA6" w:rsidRDefault="001E055D" w:rsidP="003A0CA6">
            <w:pPr>
              <w:ind w:left="767"/>
              <w:rPr>
                <w:rFonts w:cstheme="minorHAnsi"/>
                <w:sz w:val="24"/>
              </w:rPr>
            </w:pPr>
            <w:proofErr w:type="gramStart"/>
            <w:r w:rsidRPr="00270672">
              <w:rPr>
                <w:rFonts w:cstheme="minorHAnsi"/>
                <w:sz w:val="24"/>
              </w:rPr>
              <w:t>Фото/ схема</w:t>
            </w:r>
            <w:proofErr w:type="gramEnd"/>
            <w:r w:rsidRPr="00270672">
              <w:rPr>
                <w:rFonts w:cstheme="minorHAnsi"/>
                <w:sz w:val="24"/>
              </w:rPr>
              <w:t xml:space="preserve"> участка:</w:t>
            </w:r>
          </w:p>
          <w:p w:rsidR="001E055D" w:rsidRPr="003A0CA6" w:rsidRDefault="001E055D" w:rsidP="003A0CA6">
            <w:pPr>
              <w:ind w:left="767"/>
              <w:rPr>
                <w:rFonts w:cstheme="minorHAnsi"/>
                <w:sz w:val="24"/>
              </w:rPr>
            </w:pPr>
            <w:r w:rsidRPr="003A0CA6">
              <w:rPr>
                <w:rFonts w:cstheme="minorHAnsi"/>
                <w:noProof/>
                <w:sz w:val="24"/>
                <w:lang w:eastAsia="ru-RU"/>
              </w:rPr>
              <w:drawing>
                <wp:inline distT="0" distB="0" distL="0" distR="0" wp14:anchorId="6124239E" wp14:editId="42773EB0">
                  <wp:extent cx="1611117" cy="1663612"/>
                  <wp:effectExtent l="0" t="0" r="8255" b="0"/>
                  <wp:docPr id="3" name="Рисунок 3" descr="Нов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392" cy="1664928"/>
                          </a:xfrm>
                          <a:prstGeom prst="rect">
                            <a:avLst/>
                          </a:prstGeom>
                          <a:noFill/>
                          <a:ln>
                            <a:noFill/>
                          </a:ln>
                        </pic:spPr>
                      </pic:pic>
                    </a:graphicData>
                  </a:graphic>
                </wp:inline>
              </w:drawing>
            </w:r>
          </w:p>
          <w:p w:rsidR="00A57825" w:rsidRPr="003A0CA6" w:rsidRDefault="00A57825" w:rsidP="003A0CA6">
            <w:pPr>
              <w:ind w:left="767"/>
              <w:rPr>
                <w:rFonts w:cstheme="minorHAnsi"/>
                <w:sz w:val="24"/>
              </w:rPr>
            </w:pPr>
            <w:r w:rsidRPr="00270672">
              <w:rPr>
                <w:rFonts w:cstheme="minorHAnsi"/>
                <w:sz w:val="24"/>
              </w:rPr>
              <w:t>Кадастровый номер участка</w:t>
            </w:r>
            <w:r w:rsidR="001E055D" w:rsidRPr="00270672">
              <w:rPr>
                <w:rFonts w:cstheme="minorHAnsi"/>
                <w:sz w:val="24"/>
              </w:rPr>
              <w:t xml:space="preserve"> 57:13:0010301:202.</w:t>
            </w:r>
          </w:p>
          <w:p w:rsidR="001E055D" w:rsidRPr="003A0CA6" w:rsidRDefault="001E055D" w:rsidP="003A0CA6">
            <w:pPr>
              <w:ind w:left="767"/>
              <w:rPr>
                <w:rFonts w:cstheme="minorHAnsi"/>
                <w:sz w:val="24"/>
              </w:rPr>
            </w:pPr>
            <w:r w:rsidRPr="00270672">
              <w:rPr>
                <w:rFonts w:cstheme="minorHAnsi"/>
                <w:sz w:val="24"/>
              </w:rPr>
              <w:t>Площадь участка 6 га.</w:t>
            </w:r>
          </w:p>
          <w:p w:rsidR="001E055D" w:rsidRPr="003A0CA6" w:rsidRDefault="001E055D" w:rsidP="003A0CA6">
            <w:pPr>
              <w:ind w:left="767"/>
              <w:rPr>
                <w:rFonts w:cstheme="minorHAnsi"/>
                <w:sz w:val="24"/>
              </w:rPr>
            </w:pPr>
            <w:r w:rsidRPr="00270672">
              <w:rPr>
                <w:rFonts w:cstheme="minorHAnsi"/>
                <w:sz w:val="24"/>
              </w:rPr>
              <w:t>Адрес местоположения участка: г. Новосиль</w:t>
            </w:r>
            <w:r w:rsidR="00F14142" w:rsidRPr="00270672">
              <w:rPr>
                <w:rFonts w:cstheme="minorHAnsi"/>
                <w:sz w:val="24"/>
              </w:rPr>
              <w:t xml:space="preserve">, вблизи многоквартирного жилого дома № </w:t>
            </w:r>
            <w:proofErr w:type="gramStart"/>
            <w:r w:rsidR="00F14142" w:rsidRPr="00270672">
              <w:rPr>
                <w:rFonts w:cstheme="minorHAnsi"/>
                <w:sz w:val="24"/>
              </w:rPr>
              <w:t>84</w:t>
            </w:r>
            <w:proofErr w:type="gramEnd"/>
            <w:r w:rsidR="00F14142" w:rsidRPr="00270672">
              <w:rPr>
                <w:rFonts w:cstheme="minorHAnsi"/>
                <w:sz w:val="24"/>
              </w:rPr>
              <w:t xml:space="preserve"> а по ул. К Маркса. Собственник (пользователь) земельного участка Российская академия сельскохозяйственных наук.</w:t>
            </w:r>
          </w:p>
          <w:p w:rsidR="001E055D" w:rsidRPr="003A0CA6" w:rsidRDefault="001E055D" w:rsidP="003A0CA6">
            <w:pPr>
              <w:ind w:left="767"/>
              <w:rPr>
                <w:rFonts w:cstheme="minorHAnsi"/>
                <w:sz w:val="24"/>
              </w:rPr>
            </w:pPr>
            <w:r w:rsidRPr="00270672">
              <w:rPr>
                <w:rFonts w:cstheme="minorHAnsi"/>
                <w:sz w:val="24"/>
              </w:rPr>
              <w:t xml:space="preserve">Категория земель: </w:t>
            </w:r>
            <w:r w:rsidR="00F14142" w:rsidRPr="00270672">
              <w:rPr>
                <w:rFonts w:cstheme="minorHAnsi"/>
                <w:sz w:val="24"/>
              </w:rPr>
              <w:t>земли промышленности.</w:t>
            </w:r>
          </w:p>
          <w:p w:rsidR="00F14142" w:rsidRPr="003A0CA6" w:rsidRDefault="00F14142" w:rsidP="003A0CA6">
            <w:pPr>
              <w:ind w:left="767"/>
              <w:rPr>
                <w:rFonts w:cstheme="minorHAnsi"/>
                <w:sz w:val="24"/>
              </w:rPr>
            </w:pPr>
            <w:r w:rsidRPr="00270672">
              <w:rPr>
                <w:rFonts w:cstheme="minorHAnsi"/>
                <w:sz w:val="24"/>
              </w:rPr>
              <w:t>Вид разрешенного использования для промышленного производства.</w:t>
            </w:r>
          </w:p>
          <w:p w:rsidR="00F14142" w:rsidRPr="003A0CA6" w:rsidRDefault="00F14142" w:rsidP="003A0CA6">
            <w:pPr>
              <w:ind w:left="767"/>
              <w:rPr>
                <w:rFonts w:cstheme="minorHAnsi"/>
                <w:sz w:val="24"/>
              </w:rPr>
            </w:pPr>
            <w:r w:rsidRPr="00270672">
              <w:rPr>
                <w:rFonts w:cstheme="minorHAnsi"/>
                <w:sz w:val="24"/>
              </w:rPr>
              <w:t xml:space="preserve">Наличие существующей инфраструктуры:  Рядом с участком проходит </w:t>
            </w:r>
            <w:r w:rsidRPr="00270672">
              <w:rPr>
                <w:rFonts w:cstheme="minorHAnsi"/>
                <w:sz w:val="24"/>
              </w:rPr>
              <w:lastRenderedPageBreak/>
              <w:t>газопровод высокого давления 0,6 МПа, что позволяет обеспечить газом 900 м3 в день. Водоснабжение: на территории участка  имеется собственная артезианская скважина, водопроводные сети,  необходима установка насоса. Залежи подземных вод способны обеспечить необходимый объем воды (650 м3 в день). На территории участка имеется канализационный коллектор, который направлен на очистные МУП «</w:t>
            </w:r>
            <w:proofErr w:type="spellStart"/>
            <w:r w:rsidRPr="00270672">
              <w:rPr>
                <w:rFonts w:cstheme="minorHAnsi"/>
                <w:sz w:val="24"/>
              </w:rPr>
              <w:t>Тепловодсервис</w:t>
            </w:r>
            <w:proofErr w:type="spellEnd"/>
            <w:r w:rsidRPr="00270672">
              <w:rPr>
                <w:rFonts w:cstheme="minorHAnsi"/>
                <w:sz w:val="24"/>
              </w:rPr>
              <w:t>». МУП «</w:t>
            </w:r>
            <w:proofErr w:type="spellStart"/>
            <w:r w:rsidRPr="00270672">
              <w:rPr>
                <w:rFonts w:cstheme="minorHAnsi"/>
                <w:sz w:val="24"/>
              </w:rPr>
              <w:t>Тепловодсервис</w:t>
            </w:r>
            <w:proofErr w:type="spellEnd"/>
            <w:r w:rsidRPr="00270672">
              <w:rPr>
                <w:rFonts w:cstheme="minorHAnsi"/>
                <w:sz w:val="24"/>
              </w:rPr>
              <w:t xml:space="preserve">» способно принять 400 м3 в день хозяйственно-бытовых стоков. Электроснабжение: воздушные электрические линии (10 </w:t>
            </w:r>
            <w:proofErr w:type="spellStart"/>
            <w:r w:rsidRPr="00270672">
              <w:rPr>
                <w:rFonts w:cstheme="minorHAnsi"/>
                <w:sz w:val="24"/>
              </w:rPr>
              <w:t>кВ.</w:t>
            </w:r>
            <w:proofErr w:type="spellEnd"/>
            <w:proofErr w:type="gramStart"/>
            <w:r w:rsidRPr="00270672">
              <w:rPr>
                <w:rFonts w:cstheme="minorHAnsi"/>
                <w:sz w:val="24"/>
              </w:rPr>
              <w:t xml:space="preserve"> )</w:t>
            </w:r>
            <w:proofErr w:type="gramEnd"/>
            <w:r w:rsidRPr="00270672">
              <w:rPr>
                <w:rFonts w:cstheme="minorHAnsi"/>
                <w:sz w:val="24"/>
              </w:rPr>
              <w:t>,  имеется собственная подстанция. Система электроснабжения позволяет обеспечить 4 МВА э/э.</w:t>
            </w:r>
          </w:p>
          <w:p w:rsidR="00F14142" w:rsidRPr="003A0CA6" w:rsidRDefault="00F14142" w:rsidP="003A0CA6">
            <w:pPr>
              <w:ind w:left="767"/>
              <w:rPr>
                <w:rFonts w:cstheme="minorHAnsi"/>
                <w:sz w:val="24"/>
              </w:rPr>
            </w:pPr>
          </w:p>
          <w:p w:rsidR="00DB1405" w:rsidRPr="003A0CA6" w:rsidRDefault="00DB1405" w:rsidP="003A0CA6">
            <w:pPr>
              <w:ind w:left="767"/>
              <w:rPr>
                <w:rFonts w:cstheme="minorHAnsi"/>
                <w:sz w:val="24"/>
              </w:rPr>
            </w:pPr>
            <w:r w:rsidRPr="00270672">
              <w:rPr>
                <w:rFonts w:cstheme="minorHAnsi"/>
                <w:sz w:val="24"/>
              </w:rPr>
              <w:t>УЧАСТОК 2</w:t>
            </w:r>
          </w:p>
          <w:p w:rsidR="00DB1405" w:rsidRPr="003A0CA6" w:rsidRDefault="00DB1405" w:rsidP="003A0CA6">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DB1405" w:rsidRPr="003A0CA6" w:rsidRDefault="0055139B" w:rsidP="003A0CA6">
            <w:pPr>
              <w:ind w:left="767"/>
              <w:rPr>
                <w:rFonts w:cstheme="minorHAnsi"/>
                <w:sz w:val="24"/>
              </w:rPr>
            </w:pPr>
            <w:r w:rsidRPr="003A0CA6">
              <w:rPr>
                <w:rFonts w:cstheme="minorHAnsi"/>
                <w:noProof/>
                <w:sz w:val="24"/>
                <w:lang w:eastAsia="ru-RU"/>
              </w:rPr>
              <w:drawing>
                <wp:inline distT="0" distB="0" distL="0" distR="0" wp14:anchorId="73ACBB0E" wp14:editId="4490EF1D">
                  <wp:extent cx="1884459" cy="1436582"/>
                  <wp:effectExtent l="0" t="0" r="1905" b="0"/>
                  <wp:docPr id="49157" name="Picture 8"/>
                  <wp:cNvGraphicFramePr/>
                  <a:graphic xmlns:a="http://schemas.openxmlformats.org/drawingml/2006/main">
                    <a:graphicData uri="http://schemas.openxmlformats.org/drawingml/2006/picture">
                      <pic:pic xmlns:pic="http://schemas.openxmlformats.org/drawingml/2006/picture">
                        <pic:nvPicPr>
                          <pic:cNvPr id="49157" name="Picture 8"/>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559" cy="1441232"/>
                          </a:xfrm>
                          <a:prstGeom prst="rect">
                            <a:avLst/>
                          </a:prstGeom>
                          <a:noFill/>
                          <a:ln>
                            <a:noFill/>
                          </a:ln>
                          <a:effectLst/>
                          <a:extLst/>
                        </pic:spPr>
                      </pic:pic>
                    </a:graphicData>
                  </a:graphic>
                </wp:inline>
              </w:drawing>
            </w:r>
          </w:p>
          <w:p w:rsidR="00DB1405" w:rsidRPr="003A0CA6" w:rsidRDefault="00DB1405" w:rsidP="003A0CA6">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0055139B" w:rsidRPr="00270672">
              <w:rPr>
                <w:rFonts w:cstheme="minorHAnsi"/>
                <w:sz w:val="24"/>
              </w:rPr>
              <w:t>57:13:0000000:346.</w:t>
            </w:r>
          </w:p>
          <w:p w:rsidR="00DB1405" w:rsidRPr="003A0CA6" w:rsidRDefault="00DB1405" w:rsidP="003A0CA6">
            <w:pPr>
              <w:ind w:left="767"/>
              <w:rPr>
                <w:rFonts w:cstheme="minorHAnsi"/>
                <w:sz w:val="24"/>
              </w:rPr>
            </w:pPr>
            <w:r w:rsidRPr="00270672">
              <w:rPr>
                <w:rFonts w:cstheme="minorHAnsi"/>
                <w:sz w:val="24"/>
              </w:rPr>
              <w:t>3.</w:t>
            </w:r>
            <w:r w:rsidRPr="00270672">
              <w:rPr>
                <w:rFonts w:cstheme="minorHAnsi"/>
                <w:sz w:val="24"/>
              </w:rPr>
              <w:tab/>
              <w:t xml:space="preserve">Площадь участка </w:t>
            </w:r>
            <w:r w:rsidR="0055139B" w:rsidRPr="00270672">
              <w:rPr>
                <w:rFonts w:cstheme="minorHAnsi"/>
                <w:sz w:val="24"/>
              </w:rPr>
              <w:t>27,1936 га.</w:t>
            </w:r>
          </w:p>
          <w:p w:rsidR="0055139B" w:rsidRPr="003A0CA6" w:rsidRDefault="00DB1405" w:rsidP="003A0CA6">
            <w:pPr>
              <w:ind w:left="767"/>
              <w:rPr>
                <w:rFonts w:cstheme="minorHAnsi"/>
                <w:sz w:val="24"/>
              </w:rPr>
            </w:pPr>
            <w:r w:rsidRPr="00270672">
              <w:rPr>
                <w:rFonts w:cstheme="minorHAnsi"/>
                <w:sz w:val="24"/>
              </w:rPr>
              <w:t>4.</w:t>
            </w:r>
            <w:r w:rsidRPr="00270672">
              <w:rPr>
                <w:rFonts w:cstheme="minorHAnsi"/>
                <w:sz w:val="24"/>
              </w:rPr>
              <w:tab/>
              <w:t xml:space="preserve">Адрес местоположения участка: </w:t>
            </w:r>
            <w:proofErr w:type="spellStart"/>
            <w:r w:rsidR="0055139B" w:rsidRPr="00270672">
              <w:rPr>
                <w:rFonts w:cstheme="minorHAnsi"/>
                <w:sz w:val="24"/>
              </w:rPr>
              <w:t>Новосильский</w:t>
            </w:r>
            <w:proofErr w:type="spellEnd"/>
            <w:r w:rsidR="0055139B" w:rsidRPr="00270672">
              <w:rPr>
                <w:rFonts w:cstheme="minorHAnsi"/>
                <w:sz w:val="24"/>
              </w:rPr>
              <w:t xml:space="preserve"> район, южная часть бывшего СПК «Заря», на северо-востоке города Новосиль</w:t>
            </w:r>
          </w:p>
          <w:p w:rsidR="00DB1405" w:rsidRPr="003A0CA6" w:rsidRDefault="00DB1405" w:rsidP="003A0CA6">
            <w:pPr>
              <w:ind w:left="767"/>
              <w:rPr>
                <w:rFonts w:cstheme="minorHAnsi"/>
                <w:sz w:val="24"/>
              </w:rPr>
            </w:pPr>
            <w:r w:rsidRPr="00270672">
              <w:rPr>
                <w:rFonts w:cstheme="minorHAnsi"/>
                <w:sz w:val="24"/>
              </w:rPr>
              <w:t>5.</w:t>
            </w:r>
            <w:r w:rsidRPr="00270672">
              <w:rPr>
                <w:rFonts w:cstheme="minorHAnsi"/>
                <w:sz w:val="24"/>
              </w:rPr>
              <w:tab/>
              <w:t xml:space="preserve">Категория земель: </w:t>
            </w:r>
            <w:r w:rsidR="0055139B" w:rsidRPr="00270672">
              <w:rPr>
                <w:rFonts w:cstheme="minorHAnsi"/>
                <w:sz w:val="24"/>
              </w:rPr>
              <w:t>Земли населенного пункта</w:t>
            </w:r>
            <w:r w:rsidRPr="00270672">
              <w:rPr>
                <w:rFonts w:cstheme="minorHAnsi"/>
                <w:sz w:val="24"/>
              </w:rPr>
              <w:t>.</w:t>
            </w:r>
            <w:r w:rsidR="00881CE7">
              <w:rPr>
                <w:rFonts w:cstheme="minorHAnsi"/>
                <w:sz w:val="24"/>
              </w:rPr>
              <w:t xml:space="preserve"> Собственник </w:t>
            </w:r>
            <w:r w:rsidR="00881CE7" w:rsidRPr="00881CE7">
              <w:rPr>
                <w:rFonts w:cstheme="minorHAnsi"/>
                <w:sz w:val="24"/>
              </w:rPr>
              <w:t>МО г. Новосиль</w:t>
            </w:r>
            <w:r w:rsidR="00881CE7">
              <w:rPr>
                <w:rFonts w:cstheme="minorHAnsi"/>
                <w:sz w:val="24"/>
              </w:rPr>
              <w:t>.</w:t>
            </w:r>
          </w:p>
          <w:p w:rsidR="00DB1405" w:rsidRPr="003A0CA6" w:rsidRDefault="00DB1405" w:rsidP="003A0CA6">
            <w:pPr>
              <w:ind w:left="767"/>
              <w:rPr>
                <w:rFonts w:cstheme="minorHAnsi"/>
                <w:sz w:val="24"/>
              </w:rPr>
            </w:pPr>
            <w:r w:rsidRPr="00270672">
              <w:rPr>
                <w:rFonts w:cstheme="minorHAnsi"/>
                <w:sz w:val="24"/>
              </w:rPr>
              <w:t>6.</w:t>
            </w:r>
            <w:r w:rsidRPr="00270672">
              <w:rPr>
                <w:rFonts w:cstheme="minorHAnsi"/>
                <w:sz w:val="24"/>
              </w:rPr>
              <w:tab/>
              <w:t>Вид разрешенного использования</w:t>
            </w:r>
            <w:r w:rsidR="0055139B" w:rsidRPr="00270672">
              <w:rPr>
                <w:rFonts w:cstheme="minorHAnsi"/>
                <w:sz w:val="24"/>
              </w:rPr>
              <w:t>: для размещения производственных предприятий</w:t>
            </w:r>
            <w:r w:rsidRPr="00270672">
              <w:rPr>
                <w:rFonts w:cstheme="minorHAnsi"/>
                <w:sz w:val="24"/>
              </w:rPr>
              <w:t>.</w:t>
            </w:r>
          </w:p>
          <w:p w:rsidR="00833BF7" w:rsidRPr="003A0CA6" w:rsidRDefault="00DB1405" w:rsidP="003A0CA6">
            <w:pPr>
              <w:ind w:left="767"/>
              <w:rPr>
                <w:rFonts w:cstheme="minorHAnsi"/>
                <w:sz w:val="24"/>
              </w:rPr>
            </w:pPr>
            <w:r w:rsidRPr="00270672">
              <w:rPr>
                <w:rFonts w:cstheme="minorHAnsi"/>
                <w:sz w:val="24"/>
              </w:rPr>
              <w:t>7.</w:t>
            </w:r>
            <w:r w:rsidRPr="00270672">
              <w:rPr>
                <w:rFonts w:cstheme="minorHAnsi"/>
                <w:sz w:val="24"/>
              </w:rPr>
              <w:tab/>
              <w:t xml:space="preserve">Наличие существующей инфраструктуры:  </w:t>
            </w:r>
            <w:r w:rsidR="0055139B" w:rsidRPr="00270672">
              <w:rPr>
                <w:rFonts w:cstheme="minorHAnsi"/>
                <w:sz w:val="24"/>
              </w:rPr>
              <w:t xml:space="preserve">Водоснабжение: тип – артезианская скважина насос ЭЦВ-6-10-140 в районе СХТ. Возможно устройство артезианских скважин (суммарным дебетом не менее 250-300 </w:t>
            </w:r>
            <w:proofErr w:type="spellStart"/>
            <w:r w:rsidR="0055139B" w:rsidRPr="00270672">
              <w:rPr>
                <w:rFonts w:cstheme="minorHAnsi"/>
                <w:sz w:val="24"/>
              </w:rPr>
              <w:t>м</w:t>
            </w:r>
            <w:proofErr w:type="gramStart"/>
            <w:r w:rsidR="0055139B" w:rsidRPr="00270672">
              <w:rPr>
                <w:rFonts w:cstheme="minorHAnsi"/>
                <w:sz w:val="24"/>
              </w:rPr>
              <w:t>.к</w:t>
            </w:r>
            <w:proofErr w:type="gramEnd"/>
            <w:r w:rsidR="0055139B" w:rsidRPr="00270672">
              <w:rPr>
                <w:rFonts w:cstheme="minorHAnsi"/>
                <w:sz w:val="24"/>
              </w:rPr>
              <w:t>уб</w:t>
            </w:r>
            <w:proofErr w:type="spellEnd"/>
            <w:r w:rsidR="0055139B" w:rsidRPr="00270672">
              <w:rPr>
                <w:rFonts w:cstheme="minorHAnsi"/>
                <w:sz w:val="24"/>
              </w:rPr>
              <w:t>./час безвозвратной воды). Расстояние до водопроводных сетей: 300 м. Канализация отсутствует. Возможна постройка соответствующих очистных сооружений. Газоснабжение: газопровод высокого давления 0,6 МПа. Возможно подключение. Электроснабжение: воздушные электрические линии (</w:t>
            </w:r>
            <w:proofErr w:type="gramStart"/>
            <w:r w:rsidR="0055139B" w:rsidRPr="00270672">
              <w:rPr>
                <w:rFonts w:cstheme="minorHAnsi"/>
                <w:sz w:val="24"/>
              </w:rPr>
              <w:t>ВЛ</w:t>
            </w:r>
            <w:proofErr w:type="gramEnd"/>
            <w:r w:rsidR="0055139B" w:rsidRPr="00270672">
              <w:rPr>
                <w:rFonts w:cstheme="minorHAnsi"/>
                <w:sz w:val="24"/>
              </w:rPr>
              <w:t xml:space="preserve"> 10кВ№ 5, ПС 110/35/10 </w:t>
            </w:r>
            <w:proofErr w:type="spellStart"/>
            <w:r w:rsidR="0055139B" w:rsidRPr="00270672">
              <w:rPr>
                <w:rFonts w:cstheme="minorHAnsi"/>
                <w:sz w:val="24"/>
              </w:rPr>
              <w:t>кВ</w:t>
            </w:r>
            <w:proofErr w:type="spellEnd"/>
            <w:r w:rsidR="0055139B" w:rsidRPr="00270672">
              <w:rPr>
                <w:rFonts w:cstheme="minorHAnsi"/>
                <w:sz w:val="24"/>
              </w:rPr>
              <w:t xml:space="preserve"> Новосиль в 2000 м). Возможно подключение на расстоянии 600 м. </w:t>
            </w:r>
          </w:p>
          <w:p w:rsidR="0055139B" w:rsidRPr="003A0CA6" w:rsidRDefault="0055139B" w:rsidP="003A0CA6">
            <w:pPr>
              <w:ind w:left="767"/>
              <w:rPr>
                <w:rFonts w:cstheme="minorHAnsi"/>
                <w:sz w:val="24"/>
              </w:rPr>
            </w:pPr>
          </w:p>
          <w:p w:rsidR="0055139B" w:rsidRPr="003A0CA6" w:rsidRDefault="0055139B" w:rsidP="003A0CA6">
            <w:pPr>
              <w:ind w:left="767"/>
              <w:rPr>
                <w:rFonts w:cstheme="minorHAnsi"/>
                <w:sz w:val="24"/>
              </w:rPr>
            </w:pPr>
            <w:r w:rsidRPr="00270672">
              <w:rPr>
                <w:rFonts w:cstheme="minorHAnsi"/>
                <w:sz w:val="24"/>
              </w:rPr>
              <w:t>УЧАСТОК 3</w:t>
            </w:r>
          </w:p>
          <w:p w:rsidR="002A54FE" w:rsidRPr="003A0CA6" w:rsidRDefault="002A54FE" w:rsidP="003A0CA6">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2A54FE" w:rsidRPr="003A0CA6" w:rsidRDefault="006948AC" w:rsidP="003A0CA6">
            <w:pPr>
              <w:ind w:left="767"/>
              <w:rPr>
                <w:rFonts w:cstheme="minorHAnsi"/>
                <w:sz w:val="24"/>
              </w:rPr>
            </w:pPr>
            <w:r w:rsidRPr="003A0CA6">
              <w:rPr>
                <w:rFonts w:cstheme="minorHAnsi"/>
                <w:noProof/>
                <w:sz w:val="24"/>
                <w:lang w:eastAsia="ru-RU"/>
              </w:rPr>
              <w:lastRenderedPageBreak/>
              <w:drawing>
                <wp:inline distT="0" distB="0" distL="0" distR="0" wp14:anchorId="0731FC16" wp14:editId="23A09596">
                  <wp:extent cx="1439186" cy="1640027"/>
                  <wp:effectExtent l="0" t="0" r="8890" b="0"/>
                  <wp:docPr id="8" name="Рисунок 8"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17" cy="1640974"/>
                          </a:xfrm>
                          <a:prstGeom prst="rect">
                            <a:avLst/>
                          </a:prstGeom>
                          <a:noFill/>
                          <a:ln>
                            <a:noFill/>
                          </a:ln>
                        </pic:spPr>
                      </pic:pic>
                    </a:graphicData>
                  </a:graphic>
                </wp:inline>
              </w:drawing>
            </w:r>
          </w:p>
          <w:p w:rsidR="002A54FE" w:rsidRPr="003A0CA6" w:rsidRDefault="002A54FE" w:rsidP="003A0CA6">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006948AC" w:rsidRPr="00270672">
              <w:rPr>
                <w:rFonts w:cstheme="minorHAnsi"/>
                <w:sz w:val="24"/>
              </w:rPr>
              <w:t>57:13:0010201:328.</w:t>
            </w:r>
          </w:p>
          <w:p w:rsidR="002A54FE" w:rsidRPr="003A0CA6" w:rsidRDefault="002A54FE" w:rsidP="003A0CA6">
            <w:pPr>
              <w:ind w:left="767"/>
              <w:rPr>
                <w:rFonts w:cstheme="minorHAnsi"/>
                <w:sz w:val="24"/>
              </w:rPr>
            </w:pPr>
            <w:r w:rsidRPr="006948AC">
              <w:rPr>
                <w:rFonts w:cstheme="minorHAnsi"/>
                <w:sz w:val="24"/>
              </w:rPr>
              <w:t>3.</w:t>
            </w:r>
            <w:r w:rsidRPr="006948AC">
              <w:rPr>
                <w:rFonts w:cstheme="minorHAnsi"/>
                <w:sz w:val="24"/>
              </w:rPr>
              <w:tab/>
              <w:t xml:space="preserve">Площадь участка </w:t>
            </w:r>
            <w:r w:rsidR="006948AC" w:rsidRPr="006948AC">
              <w:rPr>
                <w:rFonts w:cstheme="minorHAnsi"/>
                <w:sz w:val="24"/>
              </w:rPr>
              <w:t>0,5019  га</w:t>
            </w:r>
            <w:r w:rsidRPr="006948AC">
              <w:rPr>
                <w:rFonts w:cstheme="minorHAnsi"/>
                <w:sz w:val="24"/>
              </w:rPr>
              <w:t>.</w:t>
            </w:r>
          </w:p>
          <w:p w:rsidR="006948AC" w:rsidRPr="003A0CA6" w:rsidRDefault="002A54FE" w:rsidP="003A0CA6">
            <w:pPr>
              <w:ind w:left="767"/>
              <w:rPr>
                <w:rFonts w:cstheme="minorHAnsi"/>
                <w:sz w:val="24"/>
              </w:rPr>
            </w:pPr>
            <w:r w:rsidRPr="006948AC">
              <w:rPr>
                <w:rFonts w:cstheme="minorHAnsi"/>
                <w:sz w:val="24"/>
              </w:rPr>
              <w:t>4.</w:t>
            </w:r>
            <w:r w:rsidRPr="006948AC">
              <w:rPr>
                <w:rFonts w:cstheme="minorHAnsi"/>
                <w:sz w:val="24"/>
              </w:rPr>
              <w:tab/>
              <w:t xml:space="preserve">Адрес местоположения участка: </w:t>
            </w:r>
            <w:proofErr w:type="spellStart"/>
            <w:r w:rsidR="006948AC" w:rsidRPr="006948AC">
              <w:rPr>
                <w:rFonts w:cstheme="minorHAnsi"/>
                <w:sz w:val="24"/>
              </w:rPr>
              <w:t>Новосильский</w:t>
            </w:r>
            <w:proofErr w:type="spellEnd"/>
            <w:r w:rsidR="006948AC" w:rsidRPr="006948AC">
              <w:rPr>
                <w:rFonts w:cstheme="minorHAnsi"/>
                <w:sz w:val="24"/>
              </w:rPr>
              <w:t xml:space="preserve"> район, г. Новосиль, ул. Луначарского, 40 б</w:t>
            </w:r>
          </w:p>
          <w:p w:rsidR="002A54FE" w:rsidRPr="003A0CA6" w:rsidRDefault="002A54FE" w:rsidP="003A0CA6">
            <w:pPr>
              <w:ind w:left="767"/>
              <w:rPr>
                <w:rFonts w:cstheme="minorHAnsi"/>
                <w:sz w:val="24"/>
              </w:rPr>
            </w:pPr>
            <w:r w:rsidRPr="00270672">
              <w:rPr>
                <w:rFonts w:cstheme="minorHAnsi"/>
                <w:sz w:val="24"/>
              </w:rPr>
              <w:t>5.</w:t>
            </w:r>
            <w:r w:rsidRPr="00270672">
              <w:rPr>
                <w:rFonts w:cstheme="minorHAnsi"/>
                <w:sz w:val="24"/>
              </w:rPr>
              <w:tab/>
              <w:t>Категория земель: Земли населенного пункта.</w:t>
            </w:r>
          </w:p>
          <w:p w:rsidR="006948AC" w:rsidRPr="003A0CA6" w:rsidRDefault="002A54FE" w:rsidP="003A0CA6">
            <w:pPr>
              <w:ind w:left="767"/>
              <w:rPr>
                <w:rFonts w:cstheme="minorHAnsi"/>
                <w:sz w:val="24"/>
              </w:rPr>
            </w:pPr>
            <w:r w:rsidRPr="00270672">
              <w:rPr>
                <w:rFonts w:cstheme="minorHAnsi"/>
                <w:sz w:val="24"/>
              </w:rPr>
              <w:t>6.</w:t>
            </w:r>
            <w:r w:rsidRPr="00270672">
              <w:rPr>
                <w:rFonts w:cstheme="minorHAnsi"/>
                <w:sz w:val="24"/>
              </w:rPr>
              <w:tab/>
              <w:t xml:space="preserve">Вид разрешенного использования: </w:t>
            </w:r>
            <w:r w:rsidR="006948AC" w:rsidRPr="00270672">
              <w:rPr>
                <w:rFonts w:cstheme="minorHAnsi"/>
                <w:sz w:val="24"/>
              </w:rPr>
              <w:t>Для иных видов использования, характерных для населенных пунктов.</w:t>
            </w:r>
          </w:p>
          <w:p w:rsidR="00270672" w:rsidRPr="003A0CA6" w:rsidRDefault="002A54FE" w:rsidP="003A0CA6">
            <w:pPr>
              <w:ind w:left="767"/>
              <w:rPr>
                <w:rFonts w:cstheme="minorHAnsi"/>
                <w:sz w:val="24"/>
              </w:rPr>
            </w:pPr>
            <w:r w:rsidRPr="00270672">
              <w:rPr>
                <w:rFonts w:cstheme="minorHAnsi"/>
                <w:sz w:val="24"/>
              </w:rPr>
              <w:t>7.</w:t>
            </w:r>
            <w:r w:rsidRPr="00270672">
              <w:rPr>
                <w:rFonts w:cstheme="minorHAnsi"/>
                <w:sz w:val="24"/>
              </w:rPr>
              <w:tab/>
              <w:t xml:space="preserve">Наличие существующей инфраструктуры:  </w:t>
            </w:r>
            <w:r w:rsidR="00270672" w:rsidRPr="00270672">
              <w:rPr>
                <w:rFonts w:cstheme="minorHAnsi"/>
                <w:sz w:val="24"/>
              </w:rPr>
              <w:t xml:space="preserve">Рядом с участком проходит газопровод высокого давления 0,6 МПа, что позволяет обеспечить газом 0,1353 тыс. м3 в час </w:t>
            </w:r>
          </w:p>
          <w:p w:rsidR="00270672" w:rsidRPr="003A0CA6" w:rsidRDefault="00270672" w:rsidP="003A0CA6">
            <w:pPr>
              <w:ind w:left="767"/>
              <w:rPr>
                <w:rFonts w:cstheme="minorHAnsi"/>
                <w:sz w:val="24"/>
              </w:rPr>
            </w:pPr>
            <w:r w:rsidRPr="00270672">
              <w:rPr>
                <w:rFonts w:cstheme="minorHAnsi"/>
                <w:sz w:val="24"/>
              </w:rPr>
              <w:t xml:space="preserve">Централизованное водоснабжение. Электроснабжение: воздушные электрические линии (10 </w:t>
            </w:r>
            <w:proofErr w:type="spellStart"/>
            <w:r w:rsidRPr="00270672">
              <w:rPr>
                <w:rFonts w:cstheme="minorHAnsi"/>
                <w:sz w:val="24"/>
              </w:rPr>
              <w:t>кВ</w:t>
            </w:r>
            <w:proofErr w:type="spellEnd"/>
            <w:r w:rsidRPr="00270672">
              <w:rPr>
                <w:rFonts w:cstheme="minorHAnsi"/>
                <w:sz w:val="24"/>
              </w:rPr>
              <w:t>) Система электроснабжения позволяет обеспечить 400 кВт э/э.</w:t>
            </w:r>
          </w:p>
          <w:p w:rsidR="00270672" w:rsidRPr="003A0CA6" w:rsidRDefault="00270672" w:rsidP="003A0CA6">
            <w:pPr>
              <w:ind w:left="767"/>
              <w:rPr>
                <w:rFonts w:cstheme="minorHAnsi"/>
                <w:sz w:val="24"/>
              </w:rPr>
            </w:pPr>
            <w:r w:rsidRPr="00270672">
              <w:rPr>
                <w:rFonts w:cstheme="minorHAnsi"/>
                <w:sz w:val="24"/>
              </w:rPr>
              <w:t>На территории участка имеется следующие здания:</w:t>
            </w:r>
          </w:p>
          <w:p w:rsidR="00270672" w:rsidRPr="003A0CA6" w:rsidRDefault="00270672" w:rsidP="003A0CA6">
            <w:pPr>
              <w:ind w:left="767"/>
              <w:rPr>
                <w:rFonts w:cstheme="minorHAnsi"/>
                <w:sz w:val="24"/>
              </w:rPr>
            </w:pPr>
            <w:r w:rsidRPr="00270672">
              <w:rPr>
                <w:rFonts w:cstheme="minorHAnsi"/>
                <w:sz w:val="24"/>
              </w:rPr>
              <w:t>Столярный цех 710 м</w:t>
            </w:r>
            <w:proofErr w:type="gramStart"/>
            <w:r w:rsidRPr="00270672">
              <w:rPr>
                <w:rFonts w:cstheme="minorHAnsi"/>
                <w:sz w:val="24"/>
              </w:rPr>
              <w:t>2</w:t>
            </w:r>
            <w:proofErr w:type="gramEnd"/>
            <w:r w:rsidRPr="00270672">
              <w:rPr>
                <w:rFonts w:cstheme="minorHAnsi"/>
                <w:sz w:val="24"/>
              </w:rPr>
              <w:t xml:space="preserve"> (кадастровый номер 57:13:0010201:175).</w:t>
            </w:r>
          </w:p>
          <w:p w:rsidR="00270672" w:rsidRPr="003A0CA6" w:rsidRDefault="00270672" w:rsidP="003A0CA6">
            <w:pPr>
              <w:ind w:left="767"/>
              <w:rPr>
                <w:rFonts w:cstheme="minorHAnsi"/>
                <w:sz w:val="24"/>
              </w:rPr>
            </w:pPr>
            <w:r w:rsidRPr="00270672">
              <w:rPr>
                <w:rFonts w:cstheme="minorHAnsi"/>
                <w:sz w:val="24"/>
              </w:rPr>
              <w:t>Здание 205 м</w:t>
            </w:r>
            <w:proofErr w:type="gramStart"/>
            <w:r w:rsidRPr="00270672">
              <w:rPr>
                <w:rFonts w:cstheme="minorHAnsi"/>
                <w:sz w:val="24"/>
              </w:rPr>
              <w:t>2</w:t>
            </w:r>
            <w:proofErr w:type="gramEnd"/>
            <w:r w:rsidRPr="00270672">
              <w:rPr>
                <w:rFonts w:cstheme="minorHAnsi"/>
                <w:sz w:val="24"/>
              </w:rPr>
              <w:t>. (кадастровый номер 57:13:0010201:180).</w:t>
            </w:r>
          </w:p>
          <w:p w:rsidR="0055139B" w:rsidRPr="003A0CA6" w:rsidRDefault="0055139B" w:rsidP="003A0CA6">
            <w:pPr>
              <w:ind w:left="767"/>
              <w:rPr>
                <w:rFonts w:cstheme="minorHAnsi"/>
                <w:sz w:val="24"/>
              </w:rPr>
            </w:pPr>
          </w:p>
          <w:p w:rsidR="0055139B" w:rsidRPr="003A0CA6" w:rsidRDefault="00375B14" w:rsidP="003A0CA6">
            <w:pPr>
              <w:ind w:left="767"/>
              <w:rPr>
                <w:rFonts w:cstheme="minorHAnsi"/>
                <w:sz w:val="24"/>
              </w:rPr>
            </w:pPr>
            <w:r>
              <w:rPr>
                <w:rFonts w:cstheme="minorHAnsi"/>
                <w:sz w:val="24"/>
              </w:rPr>
              <w:t xml:space="preserve">УЧАСТОК 4 </w:t>
            </w:r>
          </w:p>
          <w:p w:rsidR="00375B14" w:rsidRPr="003A0CA6" w:rsidRDefault="00375B14" w:rsidP="003A0CA6">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375B14" w:rsidRPr="003A0CA6" w:rsidRDefault="00375B14" w:rsidP="003A0CA6">
            <w:pPr>
              <w:ind w:left="767"/>
              <w:rPr>
                <w:rFonts w:cstheme="minorHAnsi"/>
                <w:sz w:val="24"/>
              </w:rPr>
            </w:pPr>
            <w:r w:rsidRPr="003A0CA6">
              <w:rPr>
                <w:rFonts w:cstheme="minorHAnsi"/>
                <w:noProof/>
                <w:sz w:val="24"/>
                <w:lang w:eastAsia="ru-RU"/>
              </w:rPr>
              <mc:AlternateContent>
                <mc:Choice Requires="wps">
                  <w:drawing>
                    <wp:anchor distT="0" distB="0" distL="114300" distR="114300" simplePos="0" relativeHeight="251659264" behindDoc="0" locked="0" layoutInCell="1" allowOverlap="1" wp14:anchorId="62975ACE" wp14:editId="63837D55">
                      <wp:simplePos x="0" y="0"/>
                      <wp:positionH relativeFrom="column">
                        <wp:posOffset>1902626</wp:posOffset>
                      </wp:positionH>
                      <wp:positionV relativeFrom="paragraph">
                        <wp:posOffset>116812</wp:posOffset>
                      </wp:positionV>
                      <wp:extent cx="1311965" cy="1009457"/>
                      <wp:effectExtent l="0" t="0" r="21590" b="19685"/>
                      <wp:wrapNone/>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965" cy="1009457"/>
                              </a:xfrm>
                              <a:custGeom>
                                <a:avLst/>
                                <a:gdLst>
                                  <a:gd name="connsiteX0" fmla="*/ 355600 w 1739900"/>
                                  <a:gd name="connsiteY0" fmla="*/ 1219200 h 1219200"/>
                                  <a:gd name="connsiteX1" fmla="*/ 0 w 1739900"/>
                                  <a:gd name="connsiteY1" fmla="*/ 927100 h 1219200"/>
                                  <a:gd name="connsiteX2" fmla="*/ 203200 w 1739900"/>
                                  <a:gd name="connsiteY2" fmla="*/ 685800 h 1219200"/>
                                  <a:gd name="connsiteX3" fmla="*/ 342900 w 1739900"/>
                                  <a:gd name="connsiteY3" fmla="*/ 774700 h 1219200"/>
                                  <a:gd name="connsiteX4" fmla="*/ 558800 w 1739900"/>
                                  <a:gd name="connsiteY4" fmla="*/ 596900 h 1219200"/>
                                  <a:gd name="connsiteX5" fmla="*/ 406400 w 1739900"/>
                                  <a:gd name="connsiteY5" fmla="*/ 482600 h 1219200"/>
                                  <a:gd name="connsiteX6" fmla="*/ 927100 w 1739900"/>
                                  <a:gd name="connsiteY6" fmla="*/ 0 h 1219200"/>
                                  <a:gd name="connsiteX7" fmla="*/ 1739900 w 1739900"/>
                                  <a:gd name="connsiteY7" fmla="*/ 685800 h 1219200"/>
                                  <a:gd name="connsiteX8" fmla="*/ 355600 w 1739900"/>
                                  <a:gd name="connsiteY8" fmla="*/ 1219200 h 121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9900" h="1219200">
                                    <a:moveTo>
                                      <a:pt x="355600" y="1219200"/>
                                    </a:moveTo>
                                    <a:lnTo>
                                      <a:pt x="0" y="927100"/>
                                    </a:lnTo>
                                    <a:lnTo>
                                      <a:pt x="203200" y="685800"/>
                                    </a:lnTo>
                                    <a:lnTo>
                                      <a:pt x="342900" y="774700"/>
                                    </a:lnTo>
                                    <a:lnTo>
                                      <a:pt x="558800" y="596900"/>
                                    </a:lnTo>
                                    <a:lnTo>
                                      <a:pt x="406400" y="482600"/>
                                    </a:lnTo>
                                    <a:lnTo>
                                      <a:pt x="927100" y="0"/>
                                    </a:lnTo>
                                    <a:lnTo>
                                      <a:pt x="1739900" y="685800"/>
                                    </a:lnTo>
                                    <a:lnTo>
                                      <a:pt x="355600" y="121920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12" o:spid="_x0000_s1026" style="position:absolute;margin-left:149.8pt;margin-top:9.2pt;width:103.3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39900,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" path="m355600,1219200l,927100,203200,685800r139700,88900l558800,596900,406400,482600,927100,r812800,685800l355600,1219200xe" fillcolor="#4f81bd" strokecolor="#385d8a" strokeweight="2pt">
                      <v:path arrowok="t" o:connecttype="custom" o:connectlocs="268139,1009457;0,767608;153222,567820;258562,641426;421361,494213;306444,399577;699076,0;1311965,567820;268139,1009457" o:connectangles="0,0,0,0,0,0,0,0,0"/>
                    </v:shape>
                  </w:pict>
                </mc:Fallback>
              </mc:AlternateContent>
            </w:r>
            <w:r w:rsidRPr="003A0CA6">
              <w:rPr>
                <w:rFonts w:cstheme="minorHAnsi"/>
                <w:noProof/>
                <w:sz w:val="24"/>
                <w:lang w:eastAsia="ru-RU"/>
              </w:rPr>
              <w:drawing>
                <wp:inline distT="0" distB="0" distL="0" distR="0" wp14:anchorId="466C0051" wp14:editId="3855067B">
                  <wp:extent cx="2934532" cy="1789043"/>
                  <wp:effectExtent l="0" t="0" r="0" b="1905"/>
                  <wp:docPr id="10" name="Рисунок 3" descr="Описание: C:\Users\User\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AppData\Local\Microsoft\Windows\Temporary Internet Files\Content.Word\Новый рисунок (1).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4412" cy="1788970"/>
                          </a:xfrm>
                          <a:prstGeom prst="rect">
                            <a:avLst/>
                          </a:prstGeom>
                          <a:noFill/>
                          <a:ln>
                            <a:noFill/>
                          </a:ln>
                        </pic:spPr>
                      </pic:pic>
                    </a:graphicData>
                  </a:graphic>
                </wp:inline>
              </w:drawing>
            </w:r>
          </w:p>
          <w:p w:rsidR="00375B14" w:rsidRPr="003A0CA6" w:rsidRDefault="00375B14" w:rsidP="003A0CA6">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00814064" w:rsidRPr="00814064">
              <w:rPr>
                <w:rFonts w:cstheme="minorHAnsi"/>
                <w:sz w:val="24"/>
              </w:rPr>
              <w:t>57:13:0010202:214.</w:t>
            </w:r>
          </w:p>
          <w:p w:rsidR="00814064" w:rsidRPr="003A0CA6" w:rsidRDefault="00375B14" w:rsidP="003A0CA6">
            <w:pPr>
              <w:ind w:left="767"/>
              <w:rPr>
                <w:rFonts w:cstheme="minorHAnsi"/>
                <w:sz w:val="24"/>
              </w:rPr>
            </w:pPr>
            <w:r w:rsidRPr="006948AC">
              <w:rPr>
                <w:rFonts w:cstheme="minorHAnsi"/>
                <w:sz w:val="24"/>
              </w:rPr>
              <w:t>3.</w:t>
            </w:r>
            <w:r w:rsidRPr="006948AC">
              <w:rPr>
                <w:rFonts w:cstheme="minorHAnsi"/>
                <w:sz w:val="24"/>
              </w:rPr>
              <w:tab/>
              <w:t xml:space="preserve">Площадь участка </w:t>
            </w:r>
            <w:r w:rsidR="00814064" w:rsidRPr="00814064">
              <w:rPr>
                <w:rFonts w:cstheme="minorHAnsi"/>
                <w:sz w:val="24"/>
              </w:rPr>
              <w:t>1,3381  га.</w:t>
            </w:r>
          </w:p>
          <w:p w:rsidR="00814064" w:rsidRPr="003A0CA6" w:rsidRDefault="00375B14" w:rsidP="003A0CA6">
            <w:pPr>
              <w:ind w:left="767"/>
              <w:rPr>
                <w:rFonts w:cstheme="minorHAnsi"/>
                <w:sz w:val="24"/>
              </w:rPr>
            </w:pPr>
            <w:r w:rsidRPr="006948AC">
              <w:rPr>
                <w:rFonts w:cstheme="minorHAnsi"/>
                <w:sz w:val="24"/>
              </w:rPr>
              <w:t>4.</w:t>
            </w:r>
            <w:r w:rsidRPr="006948AC">
              <w:rPr>
                <w:rFonts w:cstheme="minorHAnsi"/>
                <w:sz w:val="24"/>
              </w:rPr>
              <w:tab/>
              <w:t xml:space="preserve">Адрес местоположения участка: </w:t>
            </w:r>
            <w:proofErr w:type="spellStart"/>
            <w:r w:rsidR="00814064" w:rsidRPr="00814064">
              <w:rPr>
                <w:rFonts w:cstheme="minorHAnsi"/>
                <w:sz w:val="24"/>
              </w:rPr>
              <w:t>Новосильский</w:t>
            </w:r>
            <w:proofErr w:type="spellEnd"/>
            <w:r w:rsidR="00814064" w:rsidRPr="00814064">
              <w:rPr>
                <w:rFonts w:cstheme="minorHAnsi"/>
                <w:sz w:val="24"/>
              </w:rPr>
              <w:t xml:space="preserve"> район</w:t>
            </w:r>
          </w:p>
          <w:p w:rsidR="00814064" w:rsidRPr="003A0CA6" w:rsidRDefault="00814064" w:rsidP="003A0CA6">
            <w:pPr>
              <w:ind w:left="767"/>
              <w:rPr>
                <w:rFonts w:cstheme="minorHAnsi"/>
                <w:sz w:val="24"/>
              </w:rPr>
            </w:pPr>
            <w:r w:rsidRPr="00814064">
              <w:rPr>
                <w:rFonts w:cstheme="minorHAnsi"/>
                <w:sz w:val="24"/>
              </w:rPr>
              <w:t xml:space="preserve">г. Новосиль, ул. Свободы, д.42 (бывшая база </w:t>
            </w:r>
            <w:proofErr w:type="spellStart"/>
            <w:r w:rsidRPr="00814064">
              <w:rPr>
                <w:rFonts w:cstheme="minorHAnsi"/>
                <w:sz w:val="24"/>
              </w:rPr>
              <w:t>ремстройпредприятия</w:t>
            </w:r>
            <w:proofErr w:type="spellEnd"/>
            <w:r w:rsidRPr="00814064">
              <w:rPr>
                <w:rFonts w:cstheme="minorHAnsi"/>
                <w:sz w:val="24"/>
              </w:rPr>
              <w:t>)</w:t>
            </w:r>
            <w:r w:rsidR="004B445E">
              <w:rPr>
                <w:rFonts w:cstheme="minorHAnsi"/>
                <w:sz w:val="24"/>
              </w:rPr>
              <w:t>. Частная собственность.</w:t>
            </w:r>
          </w:p>
          <w:p w:rsidR="00375B14" w:rsidRPr="003A0CA6" w:rsidRDefault="00375B14" w:rsidP="003A0CA6">
            <w:pPr>
              <w:ind w:left="767"/>
              <w:rPr>
                <w:rFonts w:cstheme="minorHAnsi"/>
                <w:sz w:val="24"/>
              </w:rPr>
            </w:pPr>
            <w:r w:rsidRPr="00270672">
              <w:rPr>
                <w:rFonts w:cstheme="minorHAnsi"/>
                <w:sz w:val="24"/>
              </w:rPr>
              <w:t>5.</w:t>
            </w:r>
            <w:r w:rsidRPr="00270672">
              <w:rPr>
                <w:rFonts w:cstheme="minorHAnsi"/>
                <w:sz w:val="24"/>
              </w:rPr>
              <w:tab/>
              <w:t xml:space="preserve">Категория земель: </w:t>
            </w:r>
            <w:r w:rsidR="00814064" w:rsidRPr="00814064">
              <w:rPr>
                <w:rFonts w:cstheme="minorHAnsi"/>
                <w:sz w:val="24"/>
              </w:rPr>
              <w:t>Земли населенных пунктов для размещения производственных зданий</w:t>
            </w:r>
          </w:p>
          <w:p w:rsidR="00375B14" w:rsidRPr="003A0CA6" w:rsidRDefault="00375B14" w:rsidP="003A0CA6">
            <w:pPr>
              <w:ind w:left="767"/>
              <w:rPr>
                <w:rFonts w:cstheme="minorHAnsi"/>
                <w:sz w:val="24"/>
              </w:rPr>
            </w:pPr>
            <w:r w:rsidRPr="00270672">
              <w:rPr>
                <w:rFonts w:cstheme="minorHAnsi"/>
                <w:sz w:val="24"/>
              </w:rPr>
              <w:t>6.</w:t>
            </w:r>
            <w:r w:rsidRPr="00270672">
              <w:rPr>
                <w:rFonts w:cstheme="minorHAnsi"/>
                <w:sz w:val="24"/>
              </w:rPr>
              <w:tab/>
              <w:t>Вид разрешенного использования: Для иных видов использования, характерных для населенных пунктов.</w:t>
            </w:r>
          </w:p>
          <w:p w:rsidR="00814064" w:rsidRPr="003A0CA6" w:rsidRDefault="00375B14" w:rsidP="003A0CA6">
            <w:pPr>
              <w:ind w:left="767"/>
              <w:rPr>
                <w:rFonts w:cstheme="minorHAnsi"/>
                <w:sz w:val="24"/>
              </w:rPr>
            </w:pPr>
            <w:r w:rsidRPr="00270672">
              <w:rPr>
                <w:rFonts w:cstheme="minorHAnsi"/>
                <w:sz w:val="24"/>
              </w:rPr>
              <w:t>7.</w:t>
            </w:r>
            <w:r w:rsidRPr="00270672">
              <w:rPr>
                <w:rFonts w:cstheme="minorHAnsi"/>
                <w:sz w:val="24"/>
              </w:rPr>
              <w:tab/>
              <w:t xml:space="preserve">Наличие существующей инфраструктуры:  </w:t>
            </w:r>
            <w:r w:rsidR="00814064" w:rsidRPr="00814064">
              <w:rPr>
                <w:rFonts w:cstheme="minorHAnsi"/>
                <w:sz w:val="24"/>
              </w:rPr>
              <w:t xml:space="preserve">Рядом с участком проходит газопровод, что позволяет обеспечить газом 0,1353 тыс. м3 в </w:t>
            </w:r>
            <w:r w:rsidR="00814064" w:rsidRPr="00814064">
              <w:rPr>
                <w:rFonts w:cstheme="minorHAnsi"/>
                <w:sz w:val="24"/>
              </w:rPr>
              <w:lastRenderedPageBreak/>
              <w:t>час</w:t>
            </w:r>
            <w:r w:rsidR="00814064">
              <w:rPr>
                <w:rFonts w:cstheme="minorHAnsi"/>
                <w:sz w:val="24"/>
              </w:rPr>
              <w:t xml:space="preserve">. </w:t>
            </w:r>
            <w:r w:rsidR="00814064" w:rsidRPr="00814064">
              <w:rPr>
                <w:rFonts w:cstheme="minorHAnsi"/>
                <w:sz w:val="24"/>
              </w:rPr>
              <w:t xml:space="preserve">Водоснабжение: на территории участка  имеется, водопроводные сети. Электроснабжение: воздушные электрические линии (10 </w:t>
            </w:r>
            <w:proofErr w:type="spellStart"/>
            <w:r w:rsidR="00814064" w:rsidRPr="00814064">
              <w:rPr>
                <w:rFonts w:cstheme="minorHAnsi"/>
                <w:sz w:val="24"/>
              </w:rPr>
              <w:t>кВ.</w:t>
            </w:r>
            <w:proofErr w:type="spellEnd"/>
            <w:proofErr w:type="gramStart"/>
            <w:r w:rsidR="00814064" w:rsidRPr="00814064">
              <w:rPr>
                <w:rFonts w:cstheme="minorHAnsi"/>
                <w:sz w:val="24"/>
              </w:rPr>
              <w:t xml:space="preserve"> )</w:t>
            </w:r>
            <w:proofErr w:type="gramEnd"/>
            <w:r w:rsidR="00814064" w:rsidRPr="00814064">
              <w:rPr>
                <w:rFonts w:cstheme="minorHAnsi"/>
                <w:sz w:val="24"/>
              </w:rPr>
              <w:t xml:space="preserve"> Система электроснабжения позволяет обеспечить 400 кВт э/э.</w:t>
            </w:r>
          </w:p>
          <w:p w:rsidR="00375B14" w:rsidRPr="003A0CA6" w:rsidRDefault="00375B14" w:rsidP="003A0CA6">
            <w:pPr>
              <w:ind w:left="767"/>
              <w:rPr>
                <w:rFonts w:cstheme="minorHAnsi"/>
                <w:sz w:val="24"/>
              </w:rPr>
            </w:pPr>
          </w:p>
          <w:p w:rsidR="0055139B" w:rsidRPr="003A0CA6" w:rsidRDefault="002001E7" w:rsidP="003A0CA6">
            <w:pPr>
              <w:ind w:left="767"/>
              <w:rPr>
                <w:rFonts w:cstheme="minorHAnsi"/>
                <w:sz w:val="24"/>
              </w:rPr>
            </w:pPr>
            <w:r>
              <w:rPr>
                <w:rFonts w:cstheme="minorHAnsi"/>
                <w:sz w:val="24"/>
              </w:rPr>
              <w:t>УЧАСТОК 5</w:t>
            </w:r>
          </w:p>
          <w:p w:rsidR="002001E7" w:rsidRPr="003A0CA6" w:rsidRDefault="002001E7" w:rsidP="003A0CA6">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2001E7" w:rsidRPr="003A0CA6" w:rsidRDefault="00411C48" w:rsidP="003A0CA6">
            <w:pPr>
              <w:ind w:left="767"/>
              <w:rPr>
                <w:rFonts w:cstheme="minorHAnsi"/>
                <w:sz w:val="24"/>
              </w:rPr>
            </w:pPr>
            <w:r w:rsidRPr="003A0CA6">
              <w:rPr>
                <w:rFonts w:cstheme="minorHAnsi"/>
                <w:noProof/>
                <w:sz w:val="24"/>
                <w:lang w:eastAsia="ru-RU"/>
              </w:rPr>
              <mc:AlternateContent>
                <mc:Choice Requires="wps">
                  <w:drawing>
                    <wp:anchor distT="0" distB="0" distL="114300" distR="114300" simplePos="0" relativeHeight="251660288" behindDoc="0" locked="0" layoutInCell="1" allowOverlap="1" wp14:anchorId="30E67B78" wp14:editId="151B7BD2">
                      <wp:simplePos x="0" y="0"/>
                      <wp:positionH relativeFrom="column">
                        <wp:posOffset>1187008</wp:posOffset>
                      </wp:positionH>
                      <wp:positionV relativeFrom="paragraph">
                        <wp:posOffset>626358</wp:posOffset>
                      </wp:positionV>
                      <wp:extent cx="707666" cy="556592"/>
                      <wp:effectExtent l="0" t="19050" r="35560" b="34290"/>
                      <wp:wrapNone/>
                      <wp:docPr id="21" name="Полилиния 21"/>
                      <wp:cNvGraphicFramePr/>
                      <a:graphic xmlns:a="http://schemas.openxmlformats.org/drawingml/2006/main">
                        <a:graphicData uri="http://schemas.microsoft.com/office/word/2010/wordprocessingShape">
                          <wps:wsp>
                            <wps:cNvSpPr/>
                            <wps:spPr>
                              <a:xfrm>
                                <a:off x="0" y="0"/>
                                <a:ext cx="707666" cy="556592"/>
                              </a:xfrm>
                              <a:custGeom>
                                <a:avLst/>
                                <a:gdLst>
                                  <a:gd name="connsiteX0" fmla="*/ 0 w 707666"/>
                                  <a:gd name="connsiteY0" fmla="*/ 63611 h 556592"/>
                                  <a:gd name="connsiteX1" fmla="*/ 0 w 707666"/>
                                  <a:gd name="connsiteY1" fmla="*/ 63611 h 556592"/>
                                  <a:gd name="connsiteX2" fmla="*/ 206734 w 707666"/>
                                  <a:gd name="connsiteY2" fmla="*/ 103367 h 556592"/>
                                  <a:gd name="connsiteX3" fmla="*/ 461176 w 707666"/>
                                  <a:gd name="connsiteY3" fmla="*/ 0 h 556592"/>
                                  <a:gd name="connsiteX4" fmla="*/ 707666 w 707666"/>
                                  <a:gd name="connsiteY4" fmla="*/ 198783 h 556592"/>
                                  <a:gd name="connsiteX5" fmla="*/ 508884 w 707666"/>
                                  <a:gd name="connsiteY5" fmla="*/ 365760 h 556592"/>
                                  <a:gd name="connsiteX6" fmla="*/ 310101 w 707666"/>
                                  <a:gd name="connsiteY6" fmla="*/ 508884 h 556592"/>
                                  <a:gd name="connsiteX7" fmla="*/ 238539 w 707666"/>
                                  <a:gd name="connsiteY7" fmla="*/ 556592 h 556592"/>
                                  <a:gd name="connsiteX8" fmla="*/ 87465 w 707666"/>
                                  <a:gd name="connsiteY8" fmla="*/ 302150 h 556592"/>
                                  <a:gd name="connsiteX9" fmla="*/ 23854 w 707666"/>
                                  <a:gd name="connsiteY9" fmla="*/ 190832 h 556592"/>
                                  <a:gd name="connsiteX10" fmla="*/ 0 w 707666"/>
                                  <a:gd name="connsiteY10" fmla="*/ 63611 h 556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07666" h="556592">
                                    <a:moveTo>
                                      <a:pt x="0" y="63611"/>
                                    </a:moveTo>
                                    <a:lnTo>
                                      <a:pt x="0" y="63611"/>
                                    </a:lnTo>
                                    <a:lnTo>
                                      <a:pt x="206734" y="103367"/>
                                    </a:lnTo>
                                    <a:lnTo>
                                      <a:pt x="461176" y="0"/>
                                    </a:lnTo>
                                    <a:lnTo>
                                      <a:pt x="707666" y="198783"/>
                                    </a:lnTo>
                                    <a:lnTo>
                                      <a:pt x="508884" y="365760"/>
                                    </a:lnTo>
                                    <a:lnTo>
                                      <a:pt x="310101" y="508884"/>
                                    </a:lnTo>
                                    <a:lnTo>
                                      <a:pt x="238539" y="556592"/>
                                    </a:lnTo>
                                    <a:lnTo>
                                      <a:pt x="87465" y="302150"/>
                                    </a:lnTo>
                                    <a:lnTo>
                                      <a:pt x="23854" y="190832"/>
                                    </a:lnTo>
                                    <a:lnTo>
                                      <a:pt x="0" y="63611"/>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21" o:spid="_x0000_s1026" style="position:absolute;margin-left:93.45pt;margin-top:49.3pt;width:55.7pt;height:43.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07666,55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" path="m,63611r,l206734,103367,461176,,707666,198783,508884,365760,310101,508884r-71562,47708l87465,302150,23854,190832,,63611xe" fillcolor="#4472c4 [3204]" strokecolor="#1f3763 [1604]" strokeweight="1pt">
                      <v:stroke joinstyle="miter"/>
                      <v:path arrowok="t" o:connecttype="custom" o:connectlocs="0,63611;0,63611;206734,103367;461176,0;707666,198783;508884,365760;310101,508884;238539,556592;87465,302150;23854,190832;0,63611" o:connectangles="0,0,0,0,0,0,0,0,0,0,0"/>
                    </v:shape>
                  </w:pict>
                </mc:Fallback>
              </mc:AlternateContent>
            </w:r>
            <w:r w:rsidR="007366AF" w:rsidRPr="003A0CA6">
              <w:rPr>
                <w:rFonts w:cstheme="minorHAnsi"/>
                <w:noProof/>
                <w:sz w:val="24"/>
                <w:lang w:eastAsia="ru-RU"/>
              </w:rPr>
              <w:drawing>
                <wp:inline distT="0" distB="0" distL="0" distR="0" wp14:anchorId="5A69D6DE" wp14:editId="2964E99A">
                  <wp:extent cx="2218414" cy="1526332"/>
                  <wp:effectExtent l="0" t="0" r="0" b="0"/>
                  <wp:docPr id="23" name="Рисунок 1"/>
                  <wp:cNvGraphicFramePr/>
                  <a:graphic xmlns:a="http://schemas.openxmlformats.org/drawingml/2006/main">
                    <a:graphicData uri="http://schemas.openxmlformats.org/drawingml/2006/picture">
                      <pic:pic xmlns:pic="http://schemas.openxmlformats.org/drawingml/2006/picture">
                        <pic:nvPicPr>
                          <pic:cNvPr id="23" name="Рисунок 1"/>
                          <pic:cNvPicPr/>
                        </pic:nvPicPr>
                        <pic:blipFill>
                          <a:blip r:embed="rId26"/>
                          <a:srcRect/>
                          <a:stretch>
                            <a:fillRect/>
                          </a:stretch>
                        </pic:blipFill>
                        <pic:spPr bwMode="auto">
                          <a:xfrm>
                            <a:off x="0" y="0"/>
                            <a:ext cx="2215509" cy="1524333"/>
                          </a:xfrm>
                          <a:prstGeom prst="rect">
                            <a:avLst/>
                          </a:prstGeom>
                          <a:noFill/>
                          <a:ln w="9525">
                            <a:noFill/>
                            <a:miter lim="800000"/>
                            <a:headEnd/>
                            <a:tailEnd/>
                          </a:ln>
                        </pic:spPr>
                      </pic:pic>
                    </a:graphicData>
                  </a:graphic>
                </wp:inline>
              </w:drawing>
            </w:r>
          </w:p>
          <w:p w:rsidR="002001E7" w:rsidRPr="003A0CA6" w:rsidRDefault="002001E7" w:rsidP="003A0CA6">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00411C48" w:rsidRPr="00483BD8">
              <w:rPr>
                <w:rFonts w:cstheme="minorHAnsi"/>
                <w:sz w:val="24"/>
              </w:rPr>
              <w:t>57:13:0040301 (квартал).</w:t>
            </w:r>
          </w:p>
          <w:p w:rsidR="002001E7" w:rsidRPr="003A0CA6" w:rsidRDefault="002001E7" w:rsidP="003A0CA6">
            <w:pPr>
              <w:ind w:left="767"/>
              <w:rPr>
                <w:rFonts w:cstheme="minorHAnsi"/>
                <w:sz w:val="24"/>
              </w:rPr>
            </w:pPr>
            <w:r w:rsidRPr="006948AC">
              <w:rPr>
                <w:rFonts w:cstheme="minorHAnsi"/>
                <w:sz w:val="24"/>
              </w:rPr>
              <w:t>3.</w:t>
            </w:r>
            <w:r w:rsidRPr="006948AC">
              <w:rPr>
                <w:rFonts w:cstheme="minorHAnsi"/>
                <w:sz w:val="24"/>
              </w:rPr>
              <w:tab/>
              <w:t xml:space="preserve">Площадь участка </w:t>
            </w:r>
            <w:r w:rsidR="00E87753">
              <w:rPr>
                <w:rFonts w:cstheme="minorHAnsi"/>
                <w:sz w:val="24"/>
              </w:rPr>
              <w:t>1</w:t>
            </w:r>
            <w:r w:rsidR="00411C48">
              <w:rPr>
                <w:rFonts w:cstheme="minorHAnsi"/>
                <w:sz w:val="24"/>
              </w:rPr>
              <w:t>0</w:t>
            </w:r>
            <w:r w:rsidRPr="00814064">
              <w:rPr>
                <w:rFonts w:cstheme="minorHAnsi"/>
                <w:sz w:val="24"/>
              </w:rPr>
              <w:t xml:space="preserve">  га.</w:t>
            </w:r>
          </w:p>
          <w:p w:rsidR="007366AF" w:rsidRPr="003A0CA6" w:rsidRDefault="002001E7" w:rsidP="003A0CA6">
            <w:pPr>
              <w:ind w:left="767"/>
              <w:rPr>
                <w:rFonts w:cstheme="minorHAnsi"/>
                <w:sz w:val="24"/>
              </w:rPr>
            </w:pPr>
            <w:r w:rsidRPr="00483BD8">
              <w:rPr>
                <w:rFonts w:cstheme="minorHAnsi"/>
                <w:sz w:val="24"/>
              </w:rPr>
              <w:t>4.</w:t>
            </w:r>
            <w:r w:rsidRPr="00483BD8">
              <w:rPr>
                <w:rFonts w:cstheme="minorHAnsi"/>
                <w:sz w:val="24"/>
              </w:rPr>
              <w:tab/>
            </w:r>
            <w:r w:rsidRPr="00411C48">
              <w:rPr>
                <w:rFonts w:cstheme="minorHAnsi"/>
                <w:sz w:val="24"/>
              </w:rPr>
              <w:t xml:space="preserve">Адрес местоположения участка: </w:t>
            </w:r>
            <w:proofErr w:type="spellStart"/>
            <w:r w:rsidR="007366AF" w:rsidRPr="00411C48">
              <w:rPr>
                <w:rFonts w:cstheme="minorHAnsi"/>
                <w:sz w:val="24"/>
              </w:rPr>
              <w:t>Новосильский</w:t>
            </w:r>
            <w:proofErr w:type="spellEnd"/>
            <w:r w:rsidR="007366AF" w:rsidRPr="00411C48">
              <w:rPr>
                <w:rFonts w:cstheme="minorHAnsi"/>
                <w:sz w:val="24"/>
              </w:rPr>
              <w:t xml:space="preserve"> район, </w:t>
            </w:r>
            <w:proofErr w:type="spellStart"/>
            <w:r w:rsidR="007366AF" w:rsidRPr="00411C48">
              <w:rPr>
                <w:rFonts w:cstheme="minorHAnsi"/>
                <w:sz w:val="24"/>
              </w:rPr>
              <w:t>Глубковское</w:t>
            </w:r>
            <w:proofErr w:type="spellEnd"/>
            <w:r w:rsidR="007366AF" w:rsidRPr="00411C48">
              <w:rPr>
                <w:rFonts w:cstheme="minorHAnsi"/>
                <w:sz w:val="24"/>
              </w:rPr>
              <w:t xml:space="preserve"> сельское </w:t>
            </w:r>
            <w:proofErr w:type="gramStart"/>
            <w:r w:rsidR="007366AF" w:rsidRPr="00411C48">
              <w:rPr>
                <w:rFonts w:cstheme="minorHAnsi"/>
                <w:sz w:val="24"/>
              </w:rPr>
              <w:t>поселение</w:t>
            </w:r>
            <w:proofErr w:type="gramEnd"/>
            <w:r w:rsidR="007366AF" w:rsidRPr="00411C48">
              <w:rPr>
                <w:rFonts w:cstheme="minorHAnsi"/>
                <w:sz w:val="24"/>
              </w:rPr>
              <w:t xml:space="preserve">  бывшее СПК «Маяк» западнее с. </w:t>
            </w:r>
            <w:proofErr w:type="spellStart"/>
            <w:r w:rsidR="007366AF" w:rsidRPr="00411C48">
              <w:rPr>
                <w:rFonts w:cstheme="minorHAnsi"/>
                <w:sz w:val="24"/>
              </w:rPr>
              <w:t>Чулково</w:t>
            </w:r>
            <w:proofErr w:type="spellEnd"/>
            <w:r w:rsidR="007366AF" w:rsidRPr="00411C48">
              <w:rPr>
                <w:rFonts w:cstheme="minorHAnsi"/>
                <w:sz w:val="24"/>
              </w:rPr>
              <w:t>.</w:t>
            </w:r>
            <w:r w:rsidR="00411C48" w:rsidRPr="00411C48">
              <w:rPr>
                <w:rFonts w:cstheme="minorHAnsi"/>
                <w:sz w:val="24"/>
              </w:rPr>
              <w:t xml:space="preserve"> Распоряжается МО </w:t>
            </w:r>
            <w:proofErr w:type="spellStart"/>
            <w:r w:rsidR="00411C48" w:rsidRPr="00411C48">
              <w:rPr>
                <w:rFonts w:cstheme="minorHAnsi"/>
                <w:sz w:val="24"/>
              </w:rPr>
              <w:t>Новосильский</w:t>
            </w:r>
            <w:proofErr w:type="spellEnd"/>
            <w:r w:rsidR="00411C48" w:rsidRPr="00411C48">
              <w:rPr>
                <w:rFonts w:cstheme="minorHAnsi"/>
                <w:sz w:val="24"/>
              </w:rPr>
              <w:t xml:space="preserve"> район</w:t>
            </w:r>
            <w:proofErr w:type="gramStart"/>
            <w:r w:rsidR="00411C48" w:rsidRPr="00411C48">
              <w:rPr>
                <w:rFonts w:cstheme="minorHAnsi"/>
                <w:sz w:val="24"/>
              </w:rPr>
              <w:t xml:space="preserve"> ,</w:t>
            </w:r>
            <w:proofErr w:type="gramEnd"/>
            <w:r w:rsidR="00411C48" w:rsidRPr="00411C48">
              <w:rPr>
                <w:rFonts w:cstheme="minorHAnsi"/>
                <w:sz w:val="24"/>
              </w:rPr>
              <w:t xml:space="preserve"> неразграниченная государственная собственность</w:t>
            </w:r>
          </w:p>
          <w:p w:rsidR="00483BD8" w:rsidRPr="003A0CA6" w:rsidRDefault="002001E7" w:rsidP="003A0CA6">
            <w:pPr>
              <w:ind w:left="767"/>
              <w:rPr>
                <w:rFonts w:cstheme="minorHAnsi"/>
                <w:sz w:val="24"/>
              </w:rPr>
            </w:pPr>
            <w:r w:rsidRPr="00270672">
              <w:rPr>
                <w:rFonts w:cstheme="minorHAnsi"/>
                <w:sz w:val="24"/>
              </w:rPr>
              <w:t>5.</w:t>
            </w:r>
            <w:r w:rsidRPr="00270672">
              <w:rPr>
                <w:rFonts w:cstheme="minorHAnsi"/>
                <w:sz w:val="24"/>
              </w:rPr>
              <w:tab/>
              <w:t xml:space="preserve">Категория земель: </w:t>
            </w:r>
            <w:r w:rsidR="00483BD8" w:rsidRPr="00483BD8">
              <w:rPr>
                <w:rFonts w:cstheme="minorHAnsi"/>
                <w:sz w:val="24"/>
              </w:rPr>
              <w:t>Земли с/х назначения</w:t>
            </w:r>
          </w:p>
          <w:p w:rsidR="002001E7" w:rsidRPr="003A0CA6" w:rsidRDefault="002001E7" w:rsidP="003A0CA6">
            <w:pPr>
              <w:ind w:left="767"/>
              <w:rPr>
                <w:rFonts w:cstheme="minorHAnsi"/>
                <w:sz w:val="24"/>
              </w:rPr>
            </w:pPr>
            <w:r w:rsidRPr="00270672">
              <w:rPr>
                <w:rFonts w:cstheme="minorHAnsi"/>
                <w:sz w:val="24"/>
              </w:rPr>
              <w:t>6.</w:t>
            </w:r>
            <w:r w:rsidRPr="00270672">
              <w:rPr>
                <w:rFonts w:cstheme="minorHAnsi"/>
                <w:sz w:val="24"/>
              </w:rPr>
              <w:tab/>
              <w:t xml:space="preserve">Вид разрешенного использования: </w:t>
            </w:r>
            <w:r w:rsidR="00483BD8" w:rsidRPr="00483BD8">
              <w:rPr>
                <w:rFonts w:cstheme="minorHAnsi"/>
                <w:sz w:val="24"/>
              </w:rPr>
              <w:t>Для с/х использования</w:t>
            </w:r>
            <w:r w:rsidRPr="00270672">
              <w:rPr>
                <w:rFonts w:cstheme="minorHAnsi"/>
                <w:sz w:val="24"/>
              </w:rPr>
              <w:t>.</w:t>
            </w:r>
          </w:p>
          <w:p w:rsidR="002001E7" w:rsidRPr="00483BD8" w:rsidRDefault="002001E7" w:rsidP="003A0CA6">
            <w:pPr>
              <w:ind w:left="767"/>
              <w:rPr>
                <w:rFonts w:cstheme="minorHAnsi"/>
                <w:sz w:val="24"/>
              </w:rPr>
            </w:pPr>
            <w:r w:rsidRPr="00483BD8">
              <w:rPr>
                <w:rFonts w:cstheme="minorHAnsi"/>
                <w:sz w:val="24"/>
              </w:rPr>
              <w:t>7.</w:t>
            </w:r>
            <w:r w:rsidRPr="00483BD8">
              <w:rPr>
                <w:rFonts w:cstheme="minorHAnsi"/>
                <w:sz w:val="24"/>
              </w:rPr>
              <w:tab/>
              <w:t xml:space="preserve">Наличие существующей инфраструктуры:  </w:t>
            </w:r>
            <w:r w:rsidR="00483BD8" w:rsidRPr="00483BD8">
              <w:rPr>
                <w:rFonts w:cstheme="minorHAnsi"/>
                <w:sz w:val="24"/>
              </w:rPr>
              <w:t xml:space="preserve">Водоснабжение: тип – артезианская скважина насос ЭЦВ-6-6,5-85 в </w:t>
            </w:r>
            <w:proofErr w:type="spellStart"/>
            <w:r w:rsidR="00483BD8" w:rsidRPr="00483BD8">
              <w:rPr>
                <w:rFonts w:cstheme="minorHAnsi"/>
                <w:sz w:val="24"/>
              </w:rPr>
              <w:t>Чулково</w:t>
            </w:r>
            <w:proofErr w:type="spellEnd"/>
            <w:r w:rsidR="00483BD8" w:rsidRPr="00483BD8">
              <w:rPr>
                <w:rFonts w:cstheme="minorHAnsi"/>
                <w:sz w:val="24"/>
              </w:rPr>
              <w:t>. Возможно устройство собственных артезианских скважин Расстояние до водопроводных сетей: 50 м. Канализация отсутствует. Газоснабжение: 6 км от ГРПШ-1000.Электроснабжение: воздушные электрические линии (ПС 35/10 кВт «Одинок») на расстоянии 500 м</w:t>
            </w:r>
          </w:p>
          <w:p w:rsidR="0055139B" w:rsidRPr="003A0CA6" w:rsidRDefault="0055139B" w:rsidP="003A0CA6">
            <w:pPr>
              <w:ind w:left="767"/>
              <w:rPr>
                <w:rFonts w:cstheme="minorHAnsi"/>
                <w:sz w:val="24"/>
              </w:rPr>
            </w:pPr>
          </w:p>
          <w:p w:rsidR="0055139B" w:rsidRPr="003A0CA6" w:rsidRDefault="00851F5E" w:rsidP="003A0CA6">
            <w:pPr>
              <w:ind w:left="767"/>
              <w:rPr>
                <w:rFonts w:cstheme="minorHAnsi"/>
                <w:sz w:val="24"/>
              </w:rPr>
            </w:pPr>
            <w:r>
              <w:rPr>
                <w:rFonts w:cstheme="minorHAnsi"/>
                <w:sz w:val="24"/>
              </w:rPr>
              <w:t>УЧАСТОК 6</w:t>
            </w:r>
          </w:p>
          <w:p w:rsidR="00D07780" w:rsidRPr="003A0CA6" w:rsidRDefault="00D07780" w:rsidP="003A0CA6">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D07780" w:rsidRPr="003A0CA6" w:rsidRDefault="00BB1083" w:rsidP="003A0CA6">
            <w:pPr>
              <w:ind w:left="767"/>
              <w:rPr>
                <w:rFonts w:cstheme="minorHAnsi"/>
                <w:sz w:val="24"/>
              </w:rPr>
            </w:pPr>
            <w:r w:rsidRPr="003A0CA6">
              <w:rPr>
                <w:rFonts w:cstheme="minorHAnsi"/>
                <w:noProof/>
                <w:sz w:val="24"/>
                <w:lang w:eastAsia="ru-RU"/>
              </w:rPr>
              <mc:AlternateContent>
                <mc:Choice Requires="wps">
                  <w:drawing>
                    <wp:anchor distT="0" distB="0" distL="114300" distR="114300" simplePos="0" relativeHeight="251661312" behindDoc="0" locked="0" layoutInCell="1" allowOverlap="1" wp14:anchorId="1F628274" wp14:editId="213356E3">
                      <wp:simplePos x="0" y="0"/>
                      <wp:positionH relativeFrom="column">
                        <wp:posOffset>2085506</wp:posOffset>
                      </wp:positionH>
                      <wp:positionV relativeFrom="paragraph">
                        <wp:posOffset>279041</wp:posOffset>
                      </wp:positionV>
                      <wp:extent cx="373711" cy="1399430"/>
                      <wp:effectExtent l="0" t="19050" r="45720" b="29845"/>
                      <wp:wrapNone/>
                      <wp:docPr id="14" name="Полилиния 14"/>
                      <wp:cNvGraphicFramePr/>
                      <a:graphic xmlns:a="http://schemas.openxmlformats.org/drawingml/2006/main">
                        <a:graphicData uri="http://schemas.microsoft.com/office/word/2010/wordprocessingShape">
                          <wps:wsp>
                            <wps:cNvSpPr/>
                            <wps:spPr>
                              <a:xfrm>
                                <a:off x="0" y="0"/>
                                <a:ext cx="373711" cy="1399430"/>
                              </a:xfrm>
                              <a:custGeom>
                                <a:avLst/>
                                <a:gdLst>
                                  <a:gd name="connsiteX0" fmla="*/ 0 w 373711"/>
                                  <a:gd name="connsiteY0" fmla="*/ 7951 h 1399430"/>
                                  <a:gd name="connsiteX1" fmla="*/ 310101 w 373711"/>
                                  <a:gd name="connsiteY1" fmla="*/ 0 h 1399430"/>
                                  <a:gd name="connsiteX2" fmla="*/ 318052 w 373711"/>
                                  <a:gd name="connsiteY2" fmla="*/ 413468 h 1399430"/>
                                  <a:gd name="connsiteX3" fmla="*/ 333954 w 373711"/>
                                  <a:gd name="connsiteY3" fmla="*/ 675861 h 1399430"/>
                                  <a:gd name="connsiteX4" fmla="*/ 373711 w 373711"/>
                                  <a:gd name="connsiteY4" fmla="*/ 978011 h 1399430"/>
                                  <a:gd name="connsiteX5" fmla="*/ 270344 w 373711"/>
                                  <a:gd name="connsiteY5" fmla="*/ 1343771 h 1399430"/>
                                  <a:gd name="connsiteX6" fmla="*/ 214685 w 373711"/>
                                  <a:gd name="connsiteY6" fmla="*/ 1399430 h 1399430"/>
                                  <a:gd name="connsiteX7" fmla="*/ 0 w 373711"/>
                                  <a:gd name="connsiteY7" fmla="*/ 675861 h 1399430"/>
                                  <a:gd name="connsiteX8" fmla="*/ 0 w 373711"/>
                                  <a:gd name="connsiteY8" fmla="*/ 7951 h 1399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3711" h="1399430">
                                    <a:moveTo>
                                      <a:pt x="0" y="7951"/>
                                    </a:moveTo>
                                    <a:lnTo>
                                      <a:pt x="310101" y="0"/>
                                    </a:lnTo>
                                    <a:lnTo>
                                      <a:pt x="318052" y="413468"/>
                                    </a:lnTo>
                                    <a:lnTo>
                                      <a:pt x="333954" y="675861"/>
                                    </a:lnTo>
                                    <a:lnTo>
                                      <a:pt x="373711" y="978011"/>
                                    </a:lnTo>
                                    <a:lnTo>
                                      <a:pt x="270344" y="1343771"/>
                                    </a:lnTo>
                                    <a:lnTo>
                                      <a:pt x="214685" y="1399430"/>
                                    </a:lnTo>
                                    <a:lnTo>
                                      <a:pt x="0" y="675861"/>
                                    </a:lnTo>
                                    <a:cubicBezTo>
                                      <a:pt x="2650" y="450574"/>
                                      <a:pt x="5301" y="225287"/>
                                      <a:pt x="0" y="7951"/>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14" o:spid="_x0000_s1026" style="position:absolute;margin-left:164.2pt;margin-top:21.95pt;width:29.45pt;height:110.2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73711,139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" path="m,7951l310101,r7951,413468l333954,675861r39757,302150l270344,1343771r-55659,55659l,675861c2650,450574,5301,225287,,7951xe" fillcolor="#4472c4 [3204]" strokecolor="#1f3763 [1604]" strokeweight="1pt">
                      <v:stroke joinstyle="miter"/>
                      <v:path arrowok="t" o:connecttype="custom" o:connectlocs="0,7951;310101,0;318052,413468;333954,675861;373711,978011;270344,1343771;214685,1399430;0,675861;0,7951" o:connectangles="0,0,0,0,0,0,0,0,0"/>
                    </v:shape>
                  </w:pict>
                </mc:Fallback>
              </mc:AlternateContent>
            </w:r>
            <w:r w:rsidRPr="003A0CA6">
              <w:rPr>
                <w:rFonts w:cstheme="minorHAnsi"/>
                <w:noProof/>
                <w:sz w:val="24"/>
                <w:lang w:eastAsia="ru-RU"/>
              </w:rPr>
              <w:drawing>
                <wp:inline distT="0" distB="0" distL="0" distR="0" wp14:anchorId="49990587" wp14:editId="0E75D554">
                  <wp:extent cx="3554233" cy="1922614"/>
                  <wp:effectExtent l="0" t="0" r="8255" b="1905"/>
                  <wp:docPr id="13" name="Рисунок 13" descr="C:\Users\User\AppData\Local\Microsoft\Windows\Temporary Internet Files\Content.Word\Новый рисунок (1).png"/>
                  <wp:cNvGraphicFramePr/>
                  <a:graphic xmlns:a="http://schemas.openxmlformats.org/drawingml/2006/main">
                    <a:graphicData uri="http://schemas.openxmlformats.org/drawingml/2006/picture">
                      <pic:pic xmlns:pic="http://schemas.openxmlformats.org/drawingml/2006/picture">
                        <pic:nvPicPr>
                          <pic:cNvPr id="4" name="Рисунок 4" descr="C:\Users\User\AppData\Local\Microsoft\Windows\Temporary Internet Files\Content.Word\Новый рисунок (1).pn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4180" cy="1922585"/>
                          </a:xfrm>
                          <a:prstGeom prst="rect">
                            <a:avLst/>
                          </a:prstGeom>
                          <a:noFill/>
                          <a:ln>
                            <a:noFill/>
                          </a:ln>
                        </pic:spPr>
                      </pic:pic>
                    </a:graphicData>
                  </a:graphic>
                </wp:inline>
              </w:drawing>
            </w:r>
          </w:p>
          <w:p w:rsidR="00EE6ED5" w:rsidRPr="003A0CA6" w:rsidRDefault="00D07780" w:rsidP="003A0CA6">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Pr="00483BD8">
              <w:rPr>
                <w:rFonts w:cstheme="minorHAnsi"/>
                <w:sz w:val="24"/>
              </w:rPr>
              <w:t>57:13:0040301 (квартал).</w:t>
            </w:r>
            <w:r w:rsidR="00EE6ED5" w:rsidRPr="003A0CA6">
              <w:rPr>
                <w:rFonts w:cstheme="minorHAnsi"/>
                <w:sz w:val="24"/>
              </w:rPr>
              <w:t xml:space="preserve"> </w:t>
            </w:r>
          </w:p>
          <w:p w:rsidR="00D07780" w:rsidRPr="003A0CA6" w:rsidRDefault="00D07780" w:rsidP="003A0CA6">
            <w:pPr>
              <w:ind w:left="767"/>
              <w:rPr>
                <w:rFonts w:cstheme="minorHAnsi"/>
                <w:sz w:val="24"/>
              </w:rPr>
            </w:pPr>
            <w:r w:rsidRPr="006948AC">
              <w:rPr>
                <w:rFonts w:cstheme="minorHAnsi"/>
                <w:sz w:val="24"/>
              </w:rPr>
              <w:t>3.</w:t>
            </w:r>
            <w:r w:rsidRPr="006948AC">
              <w:rPr>
                <w:rFonts w:cstheme="minorHAnsi"/>
                <w:sz w:val="24"/>
              </w:rPr>
              <w:tab/>
              <w:t xml:space="preserve">Площадь участка </w:t>
            </w:r>
            <w:r w:rsidR="00BB1083" w:rsidRPr="003A0CA6">
              <w:rPr>
                <w:rFonts w:cstheme="minorHAnsi"/>
                <w:sz w:val="24"/>
              </w:rPr>
              <w:t>28</w:t>
            </w:r>
            <w:r w:rsidRPr="00814064">
              <w:rPr>
                <w:rFonts w:cstheme="minorHAnsi"/>
                <w:sz w:val="24"/>
              </w:rPr>
              <w:t xml:space="preserve">  га.</w:t>
            </w:r>
          </w:p>
          <w:p w:rsidR="00BB1083" w:rsidRPr="00BB1083" w:rsidRDefault="00D07780" w:rsidP="003A0CA6">
            <w:pPr>
              <w:ind w:left="767"/>
              <w:rPr>
                <w:rFonts w:cstheme="minorHAnsi"/>
                <w:sz w:val="24"/>
              </w:rPr>
            </w:pPr>
            <w:r w:rsidRPr="00483BD8">
              <w:rPr>
                <w:rFonts w:cstheme="minorHAnsi"/>
                <w:sz w:val="24"/>
              </w:rPr>
              <w:t>4.</w:t>
            </w:r>
            <w:r w:rsidRPr="00483BD8">
              <w:rPr>
                <w:rFonts w:cstheme="minorHAnsi"/>
                <w:sz w:val="24"/>
              </w:rPr>
              <w:tab/>
            </w:r>
            <w:r w:rsidRPr="00411C48">
              <w:rPr>
                <w:rFonts w:cstheme="minorHAnsi"/>
                <w:sz w:val="24"/>
              </w:rPr>
              <w:t xml:space="preserve">Адрес местоположения участка: </w:t>
            </w:r>
            <w:proofErr w:type="spellStart"/>
            <w:r w:rsidR="00BB1083" w:rsidRPr="00BB1083">
              <w:rPr>
                <w:rFonts w:cstheme="minorHAnsi"/>
                <w:sz w:val="24"/>
              </w:rPr>
              <w:t>Новосильский</w:t>
            </w:r>
            <w:proofErr w:type="spellEnd"/>
            <w:r w:rsidR="00BB1083" w:rsidRPr="00BB1083">
              <w:rPr>
                <w:rFonts w:cstheme="minorHAnsi"/>
                <w:sz w:val="24"/>
              </w:rPr>
              <w:t xml:space="preserve"> район</w:t>
            </w:r>
          </w:p>
          <w:p w:rsidR="00D07780" w:rsidRPr="003A0CA6" w:rsidRDefault="00BB1083" w:rsidP="003A0CA6">
            <w:pPr>
              <w:ind w:left="767"/>
              <w:rPr>
                <w:rFonts w:cstheme="minorHAnsi"/>
                <w:sz w:val="24"/>
              </w:rPr>
            </w:pPr>
            <w:proofErr w:type="spellStart"/>
            <w:r w:rsidRPr="003A0CA6">
              <w:rPr>
                <w:rFonts w:cstheme="minorHAnsi"/>
                <w:sz w:val="24"/>
              </w:rPr>
              <w:t>Глубковское</w:t>
            </w:r>
            <w:proofErr w:type="spellEnd"/>
            <w:r w:rsidRPr="003A0CA6">
              <w:rPr>
                <w:rFonts w:cstheme="minorHAnsi"/>
                <w:sz w:val="24"/>
              </w:rPr>
              <w:t xml:space="preserve"> сельское поселение  восточнее </w:t>
            </w:r>
            <w:proofErr w:type="spellStart"/>
            <w:r w:rsidRPr="003A0CA6">
              <w:rPr>
                <w:rFonts w:cstheme="minorHAnsi"/>
                <w:sz w:val="24"/>
              </w:rPr>
              <w:t>н.п</w:t>
            </w:r>
            <w:proofErr w:type="spellEnd"/>
            <w:r w:rsidRPr="003A0CA6">
              <w:rPr>
                <w:rFonts w:cstheme="minorHAnsi"/>
                <w:sz w:val="24"/>
              </w:rPr>
              <w:t xml:space="preserve">. </w:t>
            </w:r>
            <w:proofErr w:type="spellStart"/>
            <w:r w:rsidRPr="003A0CA6">
              <w:rPr>
                <w:rFonts w:cstheme="minorHAnsi"/>
                <w:sz w:val="24"/>
              </w:rPr>
              <w:t>Городилово</w:t>
            </w:r>
            <w:proofErr w:type="spellEnd"/>
            <w:r w:rsidR="00D07780" w:rsidRPr="00411C48">
              <w:rPr>
                <w:rFonts w:cstheme="minorHAnsi"/>
                <w:sz w:val="24"/>
              </w:rPr>
              <w:t xml:space="preserve">. Распоряжается МО </w:t>
            </w:r>
            <w:proofErr w:type="spellStart"/>
            <w:r w:rsidR="00D07780" w:rsidRPr="00411C48">
              <w:rPr>
                <w:rFonts w:cstheme="minorHAnsi"/>
                <w:sz w:val="24"/>
              </w:rPr>
              <w:t>Новосильский</w:t>
            </w:r>
            <w:proofErr w:type="spellEnd"/>
            <w:r w:rsidR="00D07780" w:rsidRPr="00411C48">
              <w:rPr>
                <w:rFonts w:cstheme="minorHAnsi"/>
                <w:sz w:val="24"/>
              </w:rPr>
              <w:t xml:space="preserve"> район</w:t>
            </w:r>
            <w:proofErr w:type="gramStart"/>
            <w:r w:rsidR="00D07780" w:rsidRPr="00411C48">
              <w:rPr>
                <w:rFonts w:cstheme="minorHAnsi"/>
                <w:sz w:val="24"/>
              </w:rPr>
              <w:t xml:space="preserve"> ,</w:t>
            </w:r>
            <w:proofErr w:type="gramEnd"/>
            <w:r w:rsidR="00D07780" w:rsidRPr="00411C48">
              <w:rPr>
                <w:rFonts w:cstheme="minorHAnsi"/>
                <w:sz w:val="24"/>
              </w:rPr>
              <w:t xml:space="preserve"> неразграниченная государственная собственность</w:t>
            </w:r>
          </w:p>
          <w:p w:rsidR="00D07780" w:rsidRPr="003A0CA6" w:rsidRDefault="00D07780" w:rsidP="003A0CA6">
            <w:pPr>
              <w:ind w:left="767"/>
              <w:rPr>
                <w:rFonts w:cstheme="minorHAnsi"/>
                <w:sz w:val="24"/>
              </w:rPr>
            </w:pPr>
            <w:r w:rsidRPr="00270672">
              <w:rPr>
                <w:rFonts w:cstheme="minorHAnsi"/>
                <w:sz w:val="24"/>
              </w:rPr>
              <w:t>5.</w:t>
            </w:r>
            <w:r w:rsidRPr="00270672">
              <w:rPr>
                <w:rFonts w:cstheme="minorHAnsi"/>
                <w:sz w:val="24"/>
              </w:rPr>
              <w:tab/>
              <w:t xml:space="preserve">Категория земель: </w:t>
            </w:r>
            <w:r w:rsidRPr="00483BD8">
              <w:rPr>
                <w:rFonts w:cstheme="minorHAnsi"/>
                <w:sz w:val="24"/>
              </w:rPr>
              <w:t>Земли с/х назначения</w:t>
            </w:r>
          </w:p>
          <w:p w:rsidR="00D07780" w:rsidRPr="00BB1083" w:rsidRDefault="00D07780" w:rsidP="003A0CA6">
            <w:pPr>
              <w:ind w:left="767"/>
              <w:rPr>
                <w:rFonts w:cstheme="minorHAnsi"/>
                <w:sz w:val="24"/>
              </w:rPr>
            </w:pPr>
            <w:r w:rsidRPr="00270672">
              <w:rPr>
                <w:rFonts w:cstheme="minorHAnsi"/>
                <w:sz w:val="24"/>
              </w:rPr>
              <w:lastRenderedPageBreak/>
              <w:t>6.</w:t>
            </w:r>
            <w:r w:rsidRPr="00270672">
              <w:rPr>
                <w:rFonts w:cstheme="minorHAnsi"/>
                <w:sz w:val="24"/>
              </w:rPr>
              <w:tab/>
              <w:t xml:space="preserve">Вид разрешенного использования: </w:t>
            </w:r>
            <w:r w:rsidRPr="00483BD8">
              <w:rPr>
                <w:rFonts w:cstheme="minorHAnsi"/>
                <w:sz w:val="24"/>
              </w:rPr>
              <w:t>Для с/х использования</w:t>
            </w:r>
            <w:r w:rsidRPr="00270672">
              <w:rPr>
                <w:rFonts w:cstheme="minorHAnsi"/>
                <w:sz w:val="24"/>
              </w:rPr>
              <w:t>.</w:t>
            </w:r>
          </w:p>
          <w:p w:rsidR="00BB1083" w:rsidRPr="00BB1083" w:rsidRDefault="00D07780" w:rsidP="003A0CA6">
            <w:pPr>
              <w:ind w:left="767"/>
              <w:rPr>
                <w:rFonts w:cstheme="minorHAnsi"/>
                <w:sz w:val="24"/>
              </w:rPr>
            </w:pPr>
            <w:r w:rsidRPr="00483BD8">
              <w:rPr>
                <w:rFonts w:cstheme="minorHAnsi"/>
                <w:sz w:val="24"/>
              </w:rPr>
              <w:t>7.</w:t>
            </w:r>
            <w:r w:rsidRPr="00483BD8">
              <w:rPr>
                <w:rFonts w:cstheme="minorHAnsi"/>
                <w:sz w:val="24"/>
              </w:rPr>
              <w:tab/>
              <w:t xml:space="preserve">Наличие существующей инфраструктуры:  </w:t>
            </w:r>
            <w:r w:rsidR="00BB1083" w:rsidRPr="00BB1083">
              <w:rPr>
                <w:rFonts w:cstheme="minorHAnsi"/>
                <w:sz w:val="24"/>
              </w:rPr>
              <w:t xml:space="preserve">Водоснабжение: тип – артезианская скважина насос ЭЦВ-6-6,5-85 в </w:t>
            </w:r>
            <w:proofErr w:type="spellStart"/>
            <w:r w:rsidR="00BB1083" w:rsidRPr="00BB1083">
              <w:rPr>
                <w:rFonts w:cstheme="minorHAnsi"/>
                <w:sz w:val="24"/>
              </w:rPr>
              <w:t>Глубки</w:t>
            </w:r>
            <w:proofErr w:type="spellEnd"/>
            <w:r w:rsidR="00BB1083" w:rsidRPr="00BB1083">
              <w:rPr>
                <w:rFonts w:cstheme="minorHAnsi"/>
                <w:sz w:val="24"/>
              </w:rPr>
              <w:t>. Возможно устройство собственных артезианских скважин Расстояние до водопроводных сетей: 2000 м. Г</w:t>
            </w:r>
            <w:r w:rsidR="00BB1083">
              <w:rPr>
                <w:rFonts w:cstheme="minorHAnsi"/>
                <w:sz w:val="24"/>
              </w:rPr>
              <w:t>азоснабжение: 6 км от ГРПШ-1000.</w:t>
            </w:r>
          </w:p>
          <w:p w:rsidR="00BB1083" w:rsidRPr="00BB1083" w:rsidRDefault="00BB1083" w:rsidP="003A0CA6">
            <w:pPr>
              <w:ind w:left="767"/>
              <w:rPr>
                <w:rFonts w:cstheme="minorHAnsi"/>
                <w:sz w:val="24"/>
              </w:rPr>
            </w:pPr>
            <w:r w:rsidRPr="00BB1083">
              <w:rPr>
                <w:rFonts w:cstheme="minorHAnsi"/>
                <w:sz w:val="24"/>
              </w:rPr>
              <w:t xml:space="preserve">Электроснабжение: воздушные электрические линии (ПС 35/10 кВт «Одинок») на расстоянии 200 м. </w:t>
            </w:r>
          </w:p>
          <w:p w:rsidR="00D07780" w:rsidRPr="00BB1083" w:rsidRDefault="00D07780" w:rsidP="003A0CA6">
            <w:pPr>
              <w:ind w:left="767"/>
              <w:rPr>
                <w:rFonts w:cstheme="minorHAnsi"/>
                <w:sz w:val="24"/>
              </w:rPr>
            </w:pPr>
          </w:p>
          <w:p w:rsidR="0055139B" w:rsidRPr="00BB1083" w:rsidRDefault="002864E0" w:rsidP="003A0CA6">
            <w:pPr>
              <w:ind w:left="767"/>
              <w:rPr>
                <w:rFonts w:cstheme="minorHAnsi"/>
                <w:sz w:val="24"/>
              </w:rPr>
            </w:pPr>
            <w:r>
              <w:rPr>
                <w:rFonts w:cstheme="minorHAnsi"/>
                <w:sz w:val="24"/>
              </w:rPr>
              <w:t>УЧАСТОК 7</w:t>
            </w:r>
          </w:p>
          <w:p w:rsidR="00543556" w:rsidRPr="003A0CA6" w:rsidRDefault="00543556" w:rsidP="003A0CA6">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543556" w:rsidRPr="003A0CA6" w:rsidRDefault="00BF3E3A" w:rsidP="003A0CA6">
            <w:pPr>
              <w:ind w:left="767"/>
              <w:rPr>
                <w:rFonts w:cstheme="minorHAnsi"/>
                <w:sz w:val="24"/>
              </w:rPr>
            </w:pPr>
            <w:r>
              <w:rPr>
                <w:noProof/>
                <w:lang w:eastAsia="ru-RU"/>
              </w:rPr>
              <mc:AlternateContent>
                <mc:Choice Requires="wps">
                  <w:drawing>
                    <wp:anchor distT="0" distB="0" distL="114300" distR="114300" simplePos="0" relativeHeight="251667456" behindDoc="0" locked="0" layoutInCell="1" allowOverlap="1" wp14:anchorId="58EE5356" wp14:editId="49FFF829">
                      <wp:simplePos x="0" y="0"/>
                      <wp:positionH relativeFrom="column">
                        <wp:posOffset>1616379</wp:posOffset>
                      </wp:positionH>
                      <wp:positionV relativeFrom="paragraph">
                        <wp:posOffset>66841</wp:posOffset>
                      </wp:positionV>
                      <wp:extent cx="580445" cy="644055"/>
                      <wp:effectExtent l="0" t="0" r="10160" b="22860"/>
                      <wp:wrapNone/>
                      <wp:docPr id="29" name="Полилиния 29"/>
                      <wp:cNvGraphicFramePr/>
                      <a:graphic xmlns:a="http://schemas.openxmlformats.org/drawingml/2006/main">
                        <a:graphicData uri="http://schemas.microsoft.com/office/word/2010/wordprocessingShape">
                          <wps:wsp>
                            <wps:cNvSpPr/>
                            <wps:spPr>
                              <a:xfrm>
                                <a:off x="0" y="0"/>
                                <a:ext cx="580445" cy="644055"/>
                              </a:xfrm>
                              <a:custGeom>
                                <a:avLst/>
                                <a:gdLst>
                                  <a:gd name="connsiteX0" fmla="*/ 847725 w 847725"/>
                                  <a:gd name="connsiteY0" fmla="*/ 0 h 1743075"/>
                                  <a:gd name="connsiteX1" fmla="*/ 438150 w 847725"/>
                                  <a:gd name="connsiteY1" fmla="*/ 1028700 h 1743075"/>
                                  <a:gd name="connsiteX2" fmla="*/ 561975 w 847725"/>
                                  <a:gd name="connsiteY2" fmla="*/ 1543050 h 1743075"/>
                                  <a:gd name="connsiteX3" fmla="*/ 457200 w 847725"/>
                                  <a:gd name="connsiteY3" fmla="*/ 1676400 h 1743075"/>
                                  <a:gd name="connsiteX4" fmla="*/ 247650 w 847725"/>
                                  <a:gd name="connsiteY4" fmla="*/ 1628775 h 1743075"/>
                                  <a:gd name="connsiteX5" fmla="*/ 133350 w 847725"/>
                                  <a:gd name="connsiteY5" fmla="*/ 1743075 h 1743075"/>
                                  <a:gd name="connsiteX6" fmla="*/ 19050 w 847725"/>
                                  <a:gd name="connsiteY6" fmla="*/ 1676400 h 1743075"/>
                                  <a:gd name="connsiteX7" fmla="*/ 0 w 847725"/>
                                  <a:gd name="connsiteY7" fmla="*/ 1343025 h 1743075"/>
                                  <a:gd name="connsiteX8" fmla="*/ 209550 w 847725"/>
                                  <a:gd name="connsiteY8" fmla="*/ 971550 h 1743075"/>
                                  <a:gd name="connsiteX9" fmla="*/ 209550 w 847725"/>
                                  <a:gd name="connsiteY9" fmla="*/ 885825 h 1743075"/>
                                  <a:gd name="connsiteX10" fmla="*/ 323850 w 847725"/>
                                  <a:gd name="connsiteY10" fmla="*/ 762000 h 1743075"/>
                                  <a:gd name="connsiteX11" fmla="*/ 371475 w 847725"/>
                                  <a:gd name="connsiteY11" fmla="*/ 571500 h 1743075"/>
                                  <a:gd name="connsiteX12" fmla="*/ 314325 w 847725"/>
                                  <a:gd name="connsiteY12" fmla="*/ 371475 h 1743075"/>
                                  <a:gd name="connsiteX13" fmla="*/ 847725 w 847725"/>
                                  <a:gd name="connsiteY13" fmla="*/ 0 h 1743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47725" h="1743075">
                                    <a:moveTo>
                                      <a:pt x="847725" y="0"/>
                                    </a:moveTo>
                                    <a:lnTo>
                                      <a:pt x="438150" y="1028700"/>
                                    </a:lnTo>
                                    <a:lnTo>
                                      <a:pt x="561975" y="1543050"/>
                                    </a:lnTo>
                                    <a:lnTo>
                                      <a:pt x="457200" y="1676400"/>
                                    </a:lnTo>
                                    <a:lnTo>
                                      <a:pt x="247650" y="1628775"/>
                                    </a:lnTo>
                                    <a:lnTo>
                                      <a:pt x="133350" y="1743075"/>
                                    </a:lnTo>
                                    <a:lnTo>
                                      <a:pt x="19050" y="1676400"/>
                                    </a:lnTo>
                                    <a:lnTo>
                                      <a:pt x="0" y="1343025"/>
                                    </a:lnTo>
                                    <a:lnTo>
                                      <a:pt x="209550" y="971550"/>
                                    </a:lnTo>
                                    <a:lnTo>
                                      <a:pt x="209550" y="885825"/>
                                    </a:lnTo>
                                    <a:lnTo>
                                      <a:pt x="323850" y="762000"/>
                                    </a:lnTo>
                                    <a:lnTo>
                                      <a:pt x="371475" y="571500"/>
                                    </a:lnTo>
                                    <a:lnTo>
                                      <a:pt x="314325" y="371475"/>
                                    </a:lnTo>
                                    <a:lnTo>
                                      <a:pt x="847725"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29" o:spid="_x0000_s1026" style="position:absolute;margin-left:127.25pt;margin-top:5.25pt;width:45.7pt;height: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7725,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" path="m847725,l438150,1028700r123825,514350l457200,1676400,247650,1628775,133350,1743075,19050,1676400,,1343025,209550,971550r,-85725l323850,762000,371475,571500,314325,371475,847725,xe" fillcolor="#4f81bd" strokecolor="#385d8a" strokeweight="2pt">
                      <v:path arrowok="t" o:connecttype="custom" o:connectlocs="580445,0;300005,380098;384789,570147;313049,619419;169568,601822;91306,644055;13044,619419;0,496239;143481,358981;143481,327307;221743,281554;254352,211166;215221,137258;580445,0" o:connectangles="0,0,0,0,0,0,0,0,0,0,0,0,0,0"/>
                    </v:shape>
                  </w:pict>
                </mc:Fallback>
              </mc:AlternateContent>
            </w:r>
            <w:r w:rsidR="00952BC2">
              <w:rPr>
                <w:noProof/>
                <w:lang w:eastAsia="ru-RU"/>
              </w:rPr>
              <w:drawing>
                <wp:inline distT="0" distB="0" distL="0" distR="0" wp14:anchorId="79210912" wp14:editId="77AA9F1D">
                  <wp:extent cx="2631882" cy="1891521"/>
                  <wp:effectExtent l="0" t="0" r="0" b="0"/>
                  <wp:docPr id="28" name="Рисунок 28" descr="C:\Users\User\AppData\Local\Microsoft\Windows\Temporary Internet Files\Content.Word\Новый рисунок.bmp"/>
                  <wp:cNvGraphicFramePr/>
                  <a:graphic xmlns:a="http://schemas.openxmlformats.org/drawingml/2006/main">
                    <a:graphicData uri="http://schemas.openxmlformats.org/drawingml/2006/picture">
                      <pic:pic xmlns:pic="http://schemas.openxmlformats.org/drawingml/2006/picture">
                        <pic:nvPicPr>
                          <pic:cNvPr id="1" name="Рисунок 1" descr="C:\Users\User\AppData\Local\Microsoft\Windows\Temporary Internet Files\Content.Word\Новый рисунок.bmp"/>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2574" cy="1892019"/>
                          </a:xfrm>
                          <a:prstGeom prst="rect">
                            <a:avLst/>
                          </a:prstGeom>
                          <a:noFill/>
                          <a:ln>
                            <a:noFill/>
                          </a:ln>
                        </pic:spPr>
                      </pic:pic>
                    </a:graphicData>
                  </a:graphic>
                </wp:inline>
              </w:drawing>
            </w:r>
          </w:p>
          <w:p w:rsidR="00543556" w:rsidRPr="003A0CA6" w:rsidRDefault="00543556" w:rsidP="003A0CA6">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00DC6BE0">
              <w:rPr>
                <w:rFonts w:ascii="Times New Roman" w:eastAsia="Times New Roman" w:hAnsi="Times New Roman" w:cs="Times New Roman"/>
                <w:bCs/>
                <w:sz w:val="20"/>
                <w:szCs w:val="20"/>
              </w:rPr>
              <w:t>57:13:0680101 (квартал).</w:t>
            </w:r>
          </w:p>
          <w:p w:rsidR="00543556" w:rsidRPr="003A0CA6" w:rsidRDefault="00543556" w:rsidP="00CB4BE6">
            <w:pPr>
              <w:ind w:left="767"/>
              <w:rPr>
                <w:rFonts w:cstheme="minorHAnsi"/>
                <w:sz w:val="24"/>
              </w:rPr>
            </w:pPr>
            <w:r w:rsidRPr="006948AC">
              <w:rPr>
                <w:rFonts w:cstheme="minorHAnsi"/>
                <w:sz w:val="24"/>
              </w:rPr>
              <w:t>3.</w:t>
            </w:r>
            <w:r w:rsidRPr="006948AC">
              <w:rPr>
                <w:rFonts w:cstheme="minorHAnsi"/>
                <w:sz w:val="24"/>
              </w:rPr>
              <w:tab/>
              <w:t xml:space="preserve">Площадь участка </w:t>
            </w:r>
            <w:r w:rsidR="00DC6BE0">
              <w:rPr>
                <w:rFonts w:cstheme="minorHAnsi"/>
                <w:sz w:val="24"/>
              </w:rPr>
              <w:t>26</w:t>
            </w:r>
            <w:r w:rsidRPr="00814064">
              <w:rPr>
                <w:rFonts w:cstheme="minorHAnsi"/>
                <w:sz w:val="24"/>
              </w:rPr>
              <w:t xml:space="preserve">  га.</w:t>
            </w:r>
          </w:p>
          <w:p w:rsidR="00DC6BE0" w:rsidRPr="00CB4BE6" w:rsidRDefault="00543556" w:rsidP="00CB4BE6">
            <w:pPr>
              <w:ind w:left="767"/>
              <w:rPr>
                <w:rFonts w:cstheme="minorHAnsi"/>
                <w:sz w:val="24"/>
              </w:rPr>
            </w:pPr>
            <w:r w:rsidRPr="00483BD8">
              <w:rPr>
                <w:rFonts w:cstheme="minorHAnsi"/>
                <w:sz w:val="24"/>
              </w:rPr>
              <w:t>4.</w:t>
            </w:r>
            <w:r w:rsidRPr="00483BD8">
              <w:rPr>
                <w:rFonts w:cstheme="minorHAnsi"/>
                <w:sz w:val="24"/>
              </w:rPr>
              <w:tab/>
            </w:r>
            <w:r w:rsidRPr="00411C48">
              <w:rPr>
                <w:rFonts w:cstheme="minorHAnsi"/>
                <w:sz w:val="24"/>
              </w:rPr>
              <w:t xml:space="preserve">Адрес местоположения участка: </w:t>
            </w:r>
            <w:proofErr w:type="spellStart"/>
            <w:r w:rsidR="00DC6BE0" w:rsidRPr="00CB4BE6">
              <w:rPr>
                <w:rFonts w:cstheme="minorHAnsi"/>
                <w:sz w:val="24"/>
              </w:rPr>
              <w:t>Новосильский</w:t>
            </w:r>
            <w:proofErr w:type="spellEnd"/>
            <w:r w:rsidR="00DC6BE0" w:rsidRPr="00CB4BE6">
              <w:rPr>
                <w:rFonts w:cstheme="minorHAnsi"/>
                <w:sz w:val="24"/>
              </w:rPr>
              <w:t xml:space="preserve"> район</w:t>
            </w:r>
          </w:p>
          <w:p w:rsidR="00DC6BE0" w:rsidRPr="00CB4BE6" w:rsidRDefault="00DC6BE0" w:rsidP="00CB4BE6">
            <w:pPr>
              <w:ind w:left="767"/>
              <w:rPr>
                <w:rFonts w:cstheme="minorHAnsi"/>
                <w:sz w:val="24"/>
              </w:rPr>
            </w:pPr>
            <w:proofErr w:type="spellStart"/>
            <w:r w:rsidRPr="00CB4BE6">
              <w:rPr>
                <w:rFonts w:cstheme="minorHAnsi"/>
                <w:sz w:val="24"/>
              </w:rPr>
              <w:t>Прудовское</w:t>
            </w:r>
            <w:proofErr w:type="spellEnd"/>
            <w:r w:rsidRPr="00CB4BE6">
              <w:rPr>
                <w:rFonts w:cstheme="minorHAnsi"/>
                <w:sz w:val="24"/>
              </w:rPr>
              <w:t xml:space="preserve"> сельское поселение  западнее </w:t>
            </w:r>
            <w:proofErr w:type="spellStart"/>
            <w:r w:rsidRPr="00CB4BE6">
              <w:rPr>
                <w:rFonts w:cstheme="minorHAnsi"/>
                <w:sz w:val="24"/>
              </w:rPr>
              <w:t>н.п</w:t>
            </w:r>
            <w:proofErr w:type="spellEnd"/>
            <w:r w:rsidRPr="00CB4BE6">
              <w:rPr>
                <w:rFonts w:cstheme="minorHAnsi"/>
                <w:sz w:val="24"/>
              </w:rPr>
              <w:t xml:space="preserve">. </w:t>
            </w:r>
            <w:proofErr w:type="spellStart"/>
            <w:r w:rsidRPr="00CB4BE6">
              <w:rPr>
                <w:rFonts w:cstheme="minorHAnsi"/>
                <w:sz w:val="24"/>
              </w:rPr>
              <w:t>Чернышено</w:t>
            </w:r>
            <w:proofErr w:type="spellEnd"/>
            <w:r w:rsidRPr="00CB4BE6">
              <w:rPr>
                <w:rFonts w:cstheme="minorHAnsi"/>
                <w:sz w:val="24"/>
              </w:rPr>
              <w:t>.</w:t>
            </w:r>
          </w:p>
          <w:p w:rsidR="00543556" w:rsidRPr="003A0CA6" w:rsidRDefault="00543556" w:rsidP="00CB4BE6">
            <w:pPr>
              <w:ind w:left="767"/>
              <w:rPr>
                <w:rFonts w:cstheme="minorHAnsi"/>
                <w:sz w:val="24"/>
              </w:rPr>
            </w:pPr>
            <w:r w:rsidRPr="00270672">
              <w:rPr>
                <w:rFonts w:cstheme="minorHAnsi"/>
                <w:sz w:val="24"/>
              </w:rPr>
              <w:t>5.</w:t>
            </w:r>
            <w:r w:rsidRPr="00270672">
              <w:rPr>
                <w:rFonts w:cstheme="minorHAnsi"/>
                <w:sz w:val="24"/>
              </w:rPr>
              <w:tab/>
              <w:t xml:space="preserve">Категория земель: </w:t>
            </w:r>
            <w:r w:rsidRPr="00483BD8">
              <w:rPr>
                <w:rFonts w:cstheme="minorHAnsi"/>
                <w:sz w:val="24"/>
              </w:rPr>
              <w:t>Земли с/х назначения</w:t>
            </w:r>
            <w:r w:rsidR="005A6F97" w:rsidRPr="003A0CA6">
              <w:rPr>
                <w:rFonts w:cstheme="minorHAnsi"/>
                <w:sz w:val="24"/>
              </w:rPr>
              <w:t xml:space="preserve">. Собственность </w:t>
            </w:r>
            <w:r w:rsidR="00CB4BE6" w:rsidRPr="00CB4BE6">
              <w:rPr>
                <w:rFonts w:cstheme="minorHAnsi"/>
                <w:sz w:val="24"/>
              </w:rPr>
              <w:t>Муниципальная (земли населенных пунктов)</w:t>
            </w:r>
            <w:r w:rsidR="005A6F97" w:rsidRPr="003A0CA6">
              <w:rPr>
                <w:rFonts w:cstheme="minorHAnsi"/>
                <w:sz w:val="24"/>
              </w:rPr>
              <w:t>.</w:t>
            </w:r>
          </w:p>
          <w:p w:rsidR="00543556" w:rsidRPr="00BB1083" w:rsidRDefault="00543556" w:rsidP="00CB4BE6">
            <w:pPr>
              <w:ind w:left="767"/>
              <w:rPr>
                <w:rFonts w:cstheme="minorHAnsi"/>
                <w:sz w:val="24"/>
              </w:rPr>
            </w:pPr>
            <w:r w:rsidRPr="00270672">
              <w:rPr>
                <w:rFonts w:cstheme="minorHAnsi"/>
                <w:sz w:val="24"/>
              </w:rPr>
              <w:t>6.</w:t>
            </w:r>
            <w:r w:rsidRPr="00270672">
              <w:rPr>
                <w:rFonts w:cstheme="minorHAnsi"/>
                <w:sz w:val="24"/>
              </w:rPr>
              <w:tab/>
              <w:t xml:space="preserve">Вид разрешенного использования: </w:t>
            </w:r>
            <w:r w:rsidRPr="00483BD8">
              <w:rPr>
                <w:rFonts w:cstheme="minorHAnsi"/>
                <w:sz w:val="24"/>
              </w:rPr>
              <w:t>Для с/х использования</w:t>
            </w:r>
            <w:r w:rsidRPr="00270672">
              <w:rPr>
                <w:rFonts w:cstheme="minorHAnsi"/>
                <w:sz w:val="24"/>
              </w:rPr>
              <w:t>.</w:t>
            </w:r>
          </w:p>
          <w:p w:rsidR="00CB4BE6" w:rsidRPr="00CB4BE6" w:rsidRDefault="00543556" w:rsidP="00CB4BE6">
            <w:pPr>
              <w:ind w:left="767"/>
              <w:rPr>
                <w:rFonts w:cstheme="minorHAnsi"/>
                <w:sz w:val="24"/>
              </w:rPr>
            </w:pPr>
            <w:r w:rsidRPr="00483BD8">
              <w:rPr>
                <w:rFonts w:cstheme="minorHAnsi"/>
                <w:sz w:val="24"/>
              </w:rPr>
              <w:t>7.</w:t>
            </w:r>
            <w:r w:rsidRPr="00483BD8">
              <w:rPr>
                <w:rFonts w:cstheme="minorHAnsi"/>
                <w:sz w:val="24"/>
              </w:rPr>
              <w:tab/>
              <w:t xml:space="preserve">Наличие существующей инфраструктуры:  </w:t>
            </w:r>
            <w:r w:rsidR="00CB4BE6" w:rsidRPr="00CB4BE6">
              <w:rPr>
                <w:rFonts w:cstheme="minorHAnsi"/>
                <w:sz w:val="24"/>
              </w:rPr>
              <w:t xml:space="preserve">Водоснабжение: тип – артезианская скважина насос ЭЦВ-6-6,5-125 в </w:t>
            </w:r>
            <w:proofErr w:type="spellStart"/>
            <w:r w:rsidR="00CB4BE6" w:rsidRPr="00CB4BE6">
              <w:rPr>
                <w:rFonts w:cstheme="minorHAnsi"/>
                <w:sz w:val="24"/>
              </w:rPr>
              <w:t>Чернышено</w:t>
            </w:r>
            <w:proofErr w:type="spellEnd"/>
            <w:r w:rsidR="00CB4BE6" w:rsidRPr="00CB4BE6">
              <w:rPr>
                <w:rFonts w:cstheme="minorHAnsi"/>
                <w:sz w:val="24"/>
              </w:rPr>
              <w:t>. Возможно устройство собственных артезианских скважин Расстояние до водопроводных сетей: 3,0 км. Газоснабжение: 3 км от ГРПШ-400</w:t>
            </w:r>
          </w:p>
          <w:p w:rsidR="00107180" w:rsidRDefault="00CB4BE6" w:rsidP="00CB4BE6">
            <w:pPr>
              <w:ind w:left="767"/>
              <w:rPr>
                <w:rFonts w:cstheme="minorHAnsi"/>
                <w:sz w:val="24"/>
              </w:rPr>
            </w:pPr>
            <w:r w:rsidRPr="00CB4BE6">
              <w:rPr>
                <w:rFonts w:cstheme="minorHAnsi"/>
                <w:sz w:val="24"/>
              </w:rPr>
              <w:t xml:space="preserve">Электроснабжение: воздушные электрические линии (ПС 110 35/10  кВт «Новосиль») на расстоянии 100 м. </w:t>
            </w:r>
          </w:p>
          <w:p w:rsidR="00CB4BE6" w:rsidRDefault="00CB4BE6" w:rsidP="003A0CA6">
            <w:pPr>
              <w:ind w:left="767"/>
              <w:rPr>
                <w:rFonts w:cstheme="minorHAnsi"/>
                <w:sz w:val="24"/>
              </w:rPr>
            </w:pPr>
          </w:p>
          <w:p w:rsidR="00107180" w:rsidRPr="003A0CA6" w:rsidRDefault="00107180" w:rsidP="003A0CA6">
            <w:pPr>
              <w:ind w:left="767"/>
              <w:rPr>
                <w:rFonts w:cstheme="minorHAnsi"/>
                <w:sz w:val="24"/>
              </w:rPr>
            </w:pPr>
            <w:r>
              <w:rPr>
                <w:rFonts w:cstheme="minorHAnsi"/>
                <w:sz w:val="24"/>
              </w:rPr>
              <w:t>УЧАСТОК 8</w:t>
            </w:r>
          </w:p>
          <w:p w:rsidR="008771BE" w:rsidRPr="003A0CA6" w:rsidRDefault="008771BE" w:rsidP="008771BE">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8771BE" w:rsidRPr="003A0CA6" w:rsidRDefault="007C1CB3" w:rsidP="008771BE">
            <w:pPr>
              <w:ind w:left="767"/>
              <w:rPr>
                <w:rFonts w:cstheme="minorHAnsi"/>
                <w:sz w:val="24"/>
              </w:rPr>
            </w:pPr>
            <w:r>
              <w:rPr>
                <w:noProof/>
                <w:lang w:eastAsia="ru-RU"/>
              </w:rPr>
              <mc:AlternateContent>
                <mc:Choice Requires="wps">
                  <w:drawing>
                    <wp:anchor distT="0" distB="0" distL="114300" distR="114300" simplePos="0" relativeHeight="251665408" behindDoc="0" locked="0" layoutInCell="1" allowOverlap="1" wp14:anchorId="46017DD5" wp14:editId="424521EE">
                      <wp:simplePos x="0" y="0"/>
                      <wp:positionH relativeFrom="column">
                        <wp:posOffset>2101408</wp:posOffset>
                      </wp:positionH>
                      <wp:positionV relativeFrom="paragraph">
                        <wp:posOffset>920584</wp:posOffset>
                      </wp:positionV>
                      <wp:extent cx="754767" cy="364601"/>
                      <wp:effectExtent l="0" t="0" r="26670" b="16510"/>
                      <wp:wrapNone/>
                      <wp:docPr id="27" name="Полилиния 27"/>
                      <wp:cNvGraphicFramePr/>
                      <a:graphic xmlns:a="http://schemas.openxmlformats.org/drawingml/2006/main">
                        <a:graphicData uri="http://schemas.microsoft.com/office/word/2010/wordprocessingShape">
                          <wps:wsp>
                            <wps:cNvSpPr/>
                            <wps:spPr>
                              <a:xfrm>
                                <a:off x="0" y="0"/>
                                <a:ext cx="754767" cy="364601"/>
                              </a:xfrm>
                              <a:custGeom>
                                <a:avLst/>
                                <a:gdLst>
                                  <a:gd name="connsiteX0" fmla="*/ 123825 w 1304925"/>
                                  <a:gd name="connsiteY0" fmla="*/ 438150 h 876300"/>
                                  <a:gd name="connsiteX1" fmla="*/ 742950 w 1304925"/>
                                  <a:gd name="connsiteY1" fmla="*/ 0 h 876300"/>
                                  <a:gd name="connsiteX2" fmla="*/ 800100 w 1304925"/>
                                  <a:gd name="connsiteY2" fmla="*/ 95250 h 876300"/>
                                  <a:gd name="connsiteX3" fmla="*/ 1047750 w 1304925"/>
                                  <a:gd name="connsiteY3" fmla="*/ 285750 h 876300"/>
                                  <a:gd name="connsiteX4" fmla="*/ 1171575 w 1304925"/>
                                  <a:gd name="connsiteY4" fmla="*/ 219075 h 876300"/>
                                  <a:gd name="connsiteX5" fmla="*/ 1219200 w 1304925"/>
                                  <a:gd name="connsiteY5" fmla="*/ 342900 h 876300"/>
                                  <a:gd name="connsiteX6" fmla="*/ 1304925 w 1304925"/>
                                  <a:gd name="connsiteY6" fmla="*/ 571500 h 876300"/>
                                  <a:gd name="connsiteX7" fmla="*/ 819150 w 1304925"/>
                                  <a:gd name="connsiteY7" fmla="*/ 876300 h 876300"/>
                                  <a:gd name="connsiteX8" fmla="*/ 0 w 1304925"/>
                                  <a:gd name="connsiteY8" fmla="*/ 828675 h 876300"/>
                                  <a:gd name="connsiteX9" fmla="*/ 123825 w 1304925"/>
                                  <a:gd name="connsiteY9" fmla="*/ 438150 h 876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04925" h="876300">
                                    <a:moveTo>
                                      <a:pt x="123825" y="438150"/>
                                    </a:moveTo>
                                    <a:lnTo>
                                      <a:pt x="742950" y="0"/>
                                    </a:lnTo>
                                    <a:lnTo>
                                      <a:pt x="800100" y="95250"/>
                                    </a:lnTo>
                                    <a:lnTo>
                                      <a:pt x="1047750" y="285750"/>
                                    </a:lnTo>
                                    <a:lnTo>
                                      <a:pt x="1171575" y="219075"/>
                                    </a:lnTo>
                                    <a:lnTo>
                                      <a:pt x="1219200" y="342900"/>
                                    </a:lnTo>
                                    <a:lnTo>
                                      <a:pt x="1304925" y="571500"/>
                                    </a:lnTo>
                                    <a:lnTo>
                                      <a:pt x="819150" y="876300"/>
                                    </a:lnTo>
                                    <a:lnTo>
                                      <a:pt x="0" y="828675"/>
                                    </a:lnTo>
                                    <a:lnTo>
                                      <a:pt x="123825" y="43815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27" o:spid="_x0000_s1026" style="position:absolute;margin-left:165.45pt;margin-top:72.5pt;width:59.45pt;height:2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4925,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" path="m123825,438150l742950,r57150,95250l1047750,285750r123825,-66675l1219200,342900r85725,228600l819150,876300,,828675,123825,438150xe" fillcolor="#4f81bd" strokecolor="#385d8a" strokeweight="2pt">
                      <v:path arrowok="t" o:connecttype="custom" o:connectlocs="71620,182301;429721,0;462777,39631;606017,118892;677638,91150;705184,142670;754767,237783;473795,364601;0,344786;71620,182301" o:connectangles="0,0,0,0,0,0,0,0,0,0"/>
                    </v:shape>
                  </w:pict>
                </mc:Fallback>
              </mc:AlternateContent>
            </w:r>
            <w:r w:rsidR="004525B1">
              <w:rPr>
                <w:noProof/>
                <w:lang w:eastAsia="ru-RU"/>
              </w:rPr>
              <w:drawing>
                <wp:inline distT="0" distB="0" distL="0" distR="0" wp14:anchorId="03C1C6A6" wp14:editId="3BEE74BE">
                  <wp:extent cx="3156668" cy="2066506"/>
                  <wp:effectExtent l="0" t="0" r="5715" b="0"/>
                  <wp:docPr id="26" name="Рисунок 26" descr="C:\Users\User\AppData\Local\Microsoft\Windows\Temporary Internet Files\Content.Word\Новый рисунок.bmp"/>
                  <wp:cNvGraphicFramePr/>
                  <a:graphic xmlns:a="http://schemas.openxmlformats.org/drawingml/2006/main">
                    <a:graphicData uri="http://schemas.openxmlformats.org/drawingml/2006/picture">
                      <pic:pic xmlns:pic="http://schemas.openxmlformats.org/drawingml/2006/picture">
                        <pic:nvPicPr>
                          <pic:cNvPr id="1" name="Рисунок 1" descr="C:\Users\User\AppData\Local\Microsoft\Windows\Temporary Internet Files\Content.Word\Новый рисунок.bmp"/>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7256" cy="2066891"/>
                          </a:xfrm>
                          <a:prstGeom prst="rect">
                            <a:avLst/>
                          </a:prstGeom>
                          <a:noFill/>
                          <a:ln>
                            <a:noFill/>
                          </a:ln>
                        </pic:spPr>
                      </pic:pic>
                    </a:graphicData>
                  </a:graphic>
                </wp:inline>
              </w:drawing>
            </w:r>
          </w:p>
          <w:p w:rsidR="008771BE" w:rsidRPr="003A0CA6" w:rsidRDefault="008771BE" w:rsidP="008771BE">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007B5985" w:rsidRPr="007B5985">
              <w:rPr>
                <w:rFonts w:cstheme="minorHAnsi"/>
                <w:sz w:val="24"/>
              </w:rPr>
              <w:t>57:13:0680101 (квартал).</w:t>
            </w:r>
          </w:p>
          <w:p w:rsidR="008771BE" w:rsidRPr="003A0CA6" w:rsidRDefault="008771BE" w:rsidP="008771BE">
            <w:pPr>
              <w:ind w:left="767"/>
              <w:rPr>
                <w:rFonts w:cstheme="minorHAnsi"/>
                <w:sz w:val="24"/>
              </w:rPr>
            </w:pPr>
            <w:r w:rsidRPr="006948AC">
              <w:rPr>
                <w:rFonts w:cstheme="minorHAnsi"/>
                <w:sz w:val="24"/>
              </w:rPr>
              <w:lastRenderedPageBreak/>
              <w:t>3.</w:t>
            </w:r>
            <w:r w:rsidRPr="006948AC">
              <w:rPr>
                <w:rFonts w:cstheme="minorHAnsi"/>
                <w:sz w:val="24"/>
              </w:rPr>
              <w:tab/>
              <w:t xml:space="preserve">Площадь участка </w:t>
            </w:r>
            <w:r w:rsidRPr="003A0CA6">
              <w:rPr>
                <w:rFonts w:cstheme="minorHAnsi"/>
                <w:sz w:val="24"/>
              </w:rPr>
              <w:t>25</w:t>
            </w:r>
            <w:r w:rsidRPr="00814064">
              <w:rPr>
                <w:rFonts w:cstheme="minorHAnsi"/>
                <w:sz w:val="24"/>
              </w:rPr>
              <w:t xml:space="preserve">  га.</w:t>
            </w:r>
          </w:p>
          <w:p w:rsidR="007B5985" w:rsidRPr="007B5985" w:rsidRDefault="008771BE" w:rsidP="007B5985">
            <w:pPr>
              <w:ind w:left="767"/>
              <w:rPr>
                <w:rFonts w:cstheme="minorHAnsi"/>
                <w:sz w:val="24"/>
              </w:rPr>
            </w:pPr>
            <w:r w:rsidRPr="00483BD8">
              <w:rPr>
                <w:rFonts w:cstheme="minorHAnsi"/>
                <w:sz w:val="24"/>
              </w:rPr>
              <w:t>4.</w:t>
            </w:r>
            <w:r w:rsidRPr="00483BD8">
              <w:rPr>
                <w:rFonts w:cstheme="minorHAnsi"/>
                <w:sz w:val="24"/>
              </w:rPr>
              <w:tab/>
            </w:r>
            <w:r w:rsidRPr="00411C48">
              <w:rPr>
                <w:rFonts w:cstheme="minorHAnsi"/>
                <w:sz w:val="24"/>
              </w:rPr>
              <w:t xml:space="preserve">Адрес местоположения участка: </w:t>
            </w:r>
            <w:proofErr w:type="spellStart"/>
            <w:r w:rsidR="007B5985" w:rsidRPr="007B5985">
              <w:rPr>
                <w:rFonts w:cstheme="minorHAnsi"/>
                <w:sz w:val="24"/>
              </w:rPr>
              <w:t>Новосильский</w:t>
            </w:r>
            <w:proofErr w:type="spellEnd"/>
            <w:r w:rsidR="007B5985" w:rsidRPr="007B5985">
              <w:rPr>
                <w:rFonts w:cstheme="minorHAnsi"/>
                <w:sz w:val="24"/>
              </w:rPr>
              <w:t xml:space="preserve"> район</w:t>
            </w:r>
          </w:p>
          <w:p w:rsidR="007B5985" w:rsidRDefault="007B5985" w:rsidP="007B5985">
            <w:pPr>
              <w:ind w:left="767"/>
              <w:rPr>
                <w:rFonts w:cstheme="minorHAnsi"/>
                <w:sz w:val="24"/>
              </w:rPr>
            </w:pPr>
            <w:proofErr w:type="spellStart"/>
            <w:r w:rsidRPr="007B5985">
              <w:rPr>
                <w:rFonts w:cstheme="minorHAnsi"/>
                <w:sz w:val="24"/>
              </w:rPr>
              <w:t>Прудовское</w:t>
            </w:r>
            <w:proofErr w:type="spellEnd"/>
            <w:r w:rsidRPr="007B5985">
              <w:rPr>
                <w:rFonts w:cstheme="minorHAnsi"/>
                <w:sz w:val="24"/>
              </w:rPr>
              <w:t xml:space="preserve"> сельское поселение  южнее </w:t>
            </w:r>
            <w:proofErr w:type="spellStart"/>
            <w:r w:rsidRPr="007B5985">
              <w:rPr>
                <w:rFonts w:cstheme="minorHAnsi"/>
                <w:sz w:val="24"/>
              </w:rPr>
              <w:t>н.п</w:t>
            </w:r>
            <w:proofErr w:type="spellEnd"/>
            <w:r w:rsidRPr="007B5985">
              <w:rPr>
                <w:rFonts w:cstheme="minorHAnsi"/>
                <w:sz w:val="24"/>
              </w:rPr>
              <w:t xml:space="preserve">. </w:t>
            </w:r>
            <w:proofErr w:type="spellStart"/>
            <w:r w:rsidRPr="007B5985">
              <w:rPr>
                <w:rFonts w:cstheme="minorHAnsi"/>
                <w:sz w:val="24"/>
              </w:rPr>
              <w:t>Чернышено</w:t>
            </w:r>
            <w:proofErr w:type="spellEnd"/>
          </w:p>
          <w:p w:rsidR="008771BE" w:rsidRPr="003A0CA6" w:rsidRDefault="008771BE" w:rsidP="007B5985">
            <w:pPr>
              <w:ind w:left="767"/>
              <w:rPr>
                <w:rFonts w:cstheme="minorHAnsi"/>
                <w:sz w:val="24"/>
              </w:rPr>
            </w:pPr>
            <w:r w:rsidRPr="00270672">
              <w:rPr>
                <w:rFonts w:cstheme="minorHAnsi"/>
                <w:sz w:val="24"/>
              </w:rPr>
              <w:t>5.</w:t>
            </w:r>
            <w:r w:rsidRPr="00270672">
              <w:rPr>
                <w:rFonts w:cstheme="minorHAnsi"/>
                <w:sz w:val="24"/>
              </w:rPr>
              <w:tab/>
              <w:t xml:space="preserve">Категория земель: </w:t>
            </w:r>
            <w:r w:rsidRPr="00483BD8">
              <w:rPr>
                <w:rFonts w:cstheme="minorHAnsi"/>
                <w:sz w:val="24"/>
              </w:rPr>
              <w:t>Земли с/х назначения</w:t>
            </w:r>
            <w:r w:rsidRPr="003A0CA6">
              <w:rPr>
                <w:rFonts w:cstheme="minorHAnsi"/>
                <w:sz w:val="24"/>
              </w:rPr>
              <w:t>. Собственность</w:t>
            </w:r>
            <w:r w:rsidR="007B5985">
              <w:rPr>
                <w:rFonts w:cstheme="minorHAnsi"/>
                <w:sz w:val="24"/>
              </w:rPr>
              <w:t>:</w:t>
            </w:r>
            <w:r w:rsidRPr="003A0CA6">
              <w:rPr>
                <w:rFonts w:cstheme="minorHAnsi"/>
                <w:sz w:val="24"/>
              </w:rPr>
              <w:t xml:space="preserve"> </w:t>
            </w:r>
            <w:r w:rsidR="007B5985">
              <w:rPr>
                <w:rFonts w:cstheme="minorHAnsi"/>
                <w:sz w:val="24"/>
              </w:rPr>
              <w:t>м</w:t>
            </w:r>
            <w:r w:rsidR="007B5985" w:rsidRPr="007B5985">
              <w:rPr>
                <w:rFonts w:cstheme="minorHAnsi"/>
                <w:sz w:val="24"/>
              </w:rPr>
              <w:t>униципальная (земли населенных пунктов)</w:t>
            </w:r>
            <w:r w:rsidRPr="003A0CA6">
              <w:rPr>
                <w:rFonts w:cstheme="minorHAnsi"/>
                <w:sz w:val="24"/>
              </w:rPr>
              <w:t>.</w:t>
            </w:r>
          </w:p>
          <w:p w:rsidR="008771BE" w:rsidRPr="00BB1083" w:rsidRDefault="008771BE" w:rsidP="008771BE">
            <w:pPr>
              <w:ind w:left="767"/>
              <w:rPr>
                <w:rFonts w:cstheme="minorHAnsi"/>
                <w:sz w:val="24"/>
              </w:rPr>
            </w:pPr>
            <w:r w:rsidRPr="00270672">
              <w:rPr>
                <w:rFonts w:cstheme="minorHAnsi"/>
                <w:sz w:val="24"/>
              </w:rPr>
              <w:t>6.</w:t>
            </w:r>
            <w:r w:rsidRPr="00270672">
              <w:rPr>
                <w:rFonts w:cstheme="minorHAnsi"/>
                <w:sz w:val="24"/>
              </w:rPr>
              <w:tab/>
              <w:t xml:space="preserve">Вид разрешенного использования: </w:t>
            </w:r>
            <w:r w:rsidRPr="00483BD8">
              <w:rPr>
                <w:rFonts w:cstheme="minorHAnsi"/>
                <w:sz w:val="24"/>
              </w:rPr>
              <w:t>Для с/х использования</w:t>
            </w:r>
            <w:r w:rsidRPr="00270672">
              <w:rPr>
                <w:rFonts w:cstheme="minorHAnsi"/>
                <w:sz w:val="24"/>
              </w:rPr>
              <w:t>.</w:t>
            </w:r>
          </w:p>
          <w:p w:rsidR="008771BE" w:rsidRDefault="008771BE" w:rsidP="007B5985">
            <w:pPr>
              <w:ind w:left="767"/>
              <w:rPr>
                <w:rFonts w:cstheme="minorHAnsi"/>
                <w:sz w:val="24"/>
              </w:rPr>
            </w:pPr>
            <w:r w:rsidRPr="00483BD8">
              <w:rPr>
                <w:rFonts w:cstheme="minorHAnsi"/>
                <w:sz w:val="24"/>
              </w:rPr>
              <w:t>7.</w:t>
            </w:r>
            <w:r w:rsidRPr="00483BD8">
              <w:rPr>
                <w:rFonts w:cstheme="minorHAnsi"/>
                <w:sz w:val="24"/>
              </w:rPr>
              <w:tab/>
              <w:t xml:space="preserve">Наличие существующей инфраструктуры:  </w:t>
            </w:r>
            <w:r w:rsidR="007B5985">
              <w:rPr>
                <w:rFonts w:cstheme="minorHAnsi"/>
                <w:sz w:val="24"/>
              </w:rPr>
              <w:t>в</w:t>
            </w:r>
            <w:r w:rsidR="007B5985" w:rsidRPr="007B5985">
              <w:rPr>
                <w:rFonts w:cstheme="minorHAnsi"/>
                <w:sz w:val="24"/>
              </w:rPr>
              <w:t xml:space="preserve">одоснабжение: тип – артезианская скважина насос ЭЦВ-6-6,5-125 в </w:t>
            </w:r>
            <w:proofErr w:type="spellStart"/>
            <w:r w:rsidR="007B5985" w:rsidRPr="007B5985">
              <w:rPr>
                <w:rFonts w:cstheme="minorHAnsi"/>
                <w:sz w:val="24"/>
              </w:rPr>
              <w:t>Чернышено</w:t>
            </w:r>
            <w:proofErr w:type="spellEnd"/>
            <w:r w:rsidR="007B5985" w:rsidRPr="007B5985">
              <w:rPr>
                <w:rFonts w:cstheme="minorHAnsi"/>
                <w:sz w:val="24"/>
              </w:rPr>
              <w:t>. Возможно устройство собственных артезианских скважин Расстояние до водопроводных сетей: 1,0 км</w:t>
            </w:r>
            <w:proofErr w:type="gramStart"/>
            <w:r w:rsidR="007B5985" w:rsidRPr="007B5985">
              <w:rPr>
                <w:rFonts w:cstheme="minorHAnsi"/>
                <w:sz w:val="24"/>
              </w:rPr>
              <w:t>.</w:t>
            </w:r>
            <w:proofErr w:type="gramEnd"/>
            <w:r w:rsidR="007B5985" w:rsidRPr="007B5985">
              <w:rPr>
                <w:rFonts w:cstheme="minorHAnsi"/>
                <w:sz w:val="24"/>
              </w:rPr>
              <w:t xml:space="preserve"> </w:t>
            </w:r>
            <w:proofErr w:type="gramStart"/>
            <w:r w:rsidR="007B5985">
              <w:rPr>
                <w:rFonts w:cstheme="minorHAnsi"/>
                <w:sz w:val="24"/>
              </w:rPr>
              <w:t>г</w:t>
            </w:r>
            <w:proofErr w:type="gramEnd"/>
            <w:r w:rsidR="007B5985" w:rsidRPr="007B5985">
              <w:rPr>
                <w:rFonts w:cstheme="minorHAnsi"/>
                <w:sz w:val="24"/>
              </w:rPr>
              <w:t>а</w:t>
            </w:r>
            <w:r w:rsidR="007B5985">
              <w:rPr>
                <w:rFonts w:cstheme="minorHAnsi"/>
                <w:sz w:val="24"/>
              </w:rPr>
              <w:t xml:space="preserve">зоснабжение: 2 км от ГРПШ-03-БМ. </w:t>
            </w:r>
            <w:r w:rsidR="007B5985" w:rsidRPr="007B5985">
              <w:rPr>
                <w:rFonts w:cstheme="minorHAnsi"/>
                <w:sz w:val="24"/>
              </w:rPr>
              <w:t>Электроснабжение: воздушные электрические линии (ПС 110 35/10  кВт «Новосиль») на расстоянии 100 м</w:t>
            </w:r>
            <w:r w:rsidR="007B5985">
              <w:rPr>
                <w:rFonts w:cstheme="minorHAnsi"/>
                <w:sz w:val="24"/>
              </w:rPr>
              <w:t>.</w:t>
            </w:r>
          </w:p>
          <w:p w:rsidR="0055139B" w:rsidRPr="003A0CA6" w:rsidRDefault="0055139B" w:rsidP="003A0CA6">
            <w:pPr>
              <w:ind w:left="767"/>
              <w:rPr>
                <w:rFonts w:cstheme="minorHAnsi"/>
                <w:sz w:val="24"/>
              </w:rPr>
            </w:pPr>
          </w:p>
        </w:tc>
      </w:tr>
      <w:tr w:rsidR="008E3176" w:rsidRPr="003F35A4" w:rsidTr="008C5F12">
        <w:tc>
          <w:tcPr>
            <w:tcW w:w="2068" w:type="dxa"/>
            <w:tcBorders>
              <w:top w:val="single" w:sz="2" w:space="0" w:color="BFBFBF" w:themeColor="background1" w:themeShade="BF"/>
              <w:bottom w:val="single" w:sz="2" w:space="0" w:color="BFBFBF" w:themeColor="background1" w:themeShade="BF"/>
            </w:tcBorders>
          </w:tcPr>
          <w:p w:rsidR="008E3176" w:rsidRPr="008E3176" w:rsidRDefault="008E3176" w:rsidP="00543574">
            <w:pPr>
              <w:rPr>
                <w:rFonts w:cstheme="minorHAnsi"/>
                <w:sz w:val="24"/>
              </w:rPr>
            </w:pPr>
            <w:r w:rsidRPr="008E3176">
              <w:rPr>
                <w:rFonts w:cstheme="minorHAnsi"/>
                <w:sz w:val="24"/>
              </w:rPr>
              <w:lastRenderedPageBreak/>
              <w:t>4</w:t>
            </w:r>
            <w:r>
              <w:rPr>
                <w:rFonts w:cstheme="minorHAnsi"/>
                <w:sz w:val="24"/>
              </w:rPr>
              <w:t>.1.1 Планы по доработке и подготовке площадок</w:t>
            </w:r>
          </w:p>
        </w:tc>
        <w:tc>
          <w:tcPr>
            <w:tcW w:w="8532" w:type="dxa"/>
            <w:tcBorders>
              <w:top w:val="single" w:sz="2" w:space="0" w:color="BFBFBF" w:themeColor="background1" w:themeShade="BF"/>
              <w:bottom w:val="single" w:sz="2" w:space="0" w:color="BFBFBF" w:themeColor="background1" w:themeShade="BF"/>
            </w:tcBorders>
          </w:tcPr>
          <w:p w:rsidR="00E93EF2" w:rsidRDefault="00A279F4" w:rsidP="00B92500">
            <w:pPr>
              <w:pStyle w:val="a3"/>
              <w:numPr>
                <w:ilvl w:val="0"/>
                <w:numId w:val="10"/>
              </w:numPr>
              <w:ind w:left="767" w:firstLine="0"/>
              <w:rPr>
                <w:rFonts w:cstheme="minorHAnsi"/>
                <w:sz w:val="24"/>
              </w:rPr>
            </w:pPr>
            <w:r w:rsidRPr="00A279F4">
              <w:rPr>
                <w:rFonts w:cstheme="minorHAnsi"/>
                <w:sz w:val="24"/>
              </w:rPr>
              <w:t>действия с инженерными сетями (согласования с собственниками сетей о возможности технологического присоединения, возможная стоимость, оценка</w:t>
            </w:r>
            <w:r>
              <w:rPr>
                <w:rFonts w:cstheme="minorHAnsi"/>
                <w:sz w:val="24"/>
              </w:rPr>
              <w:t xml:space="preserve"> </w:t>
            </w:r>
            <w:r w:rsidRPr="00A279F4">
              <w:rPr>
                <w:rFonts w:cstheme="minorHAnsi"/>
                <w:sz w:val="24"/>
              </w:rPr>
              <w:t>необходимости</w:t>
            </w:r>
            <w:r>
              <w:rPr>
                <w:rFonts w:cstheme="minorHAnsi"/>
                <w:sz w:val="24"/>
              </w:rPr>
              <w:t xml:space="preserve"> </w:t>
            </w:r>
            <w:r w:rsidRPr="00A279F4">
              <w:rPr>
                <w:rFonts w:cstheme="minorHAnsi"/>
                <w:sz w:val="24"/>
              </w:rPr>
              <w:t>строительства недостающей инфраструктуры)</w:t>
            </w:r>
          </w:p>
          <w:p w:rsidR="00E93EF2" w:rsidRDefault="00F37917" w:rsidP="00B92500">
            <w:pPr>
              <w:pStyle w:val="a3"/>
              <w:numPr>
                <w:ilvl w:val="0"/>
                <w:numId w:val="10"/>
              </w:numPr>
              <w:ind w:left="767" w:firstLine="0"/>
              <w:rPr>
                <w:rFonts w:cstheme="minorHAnsi"/>
                <w:sz w:val="24"/>
              </w:rPr>
            </w:pPr>
            <w:r>
              <w:rPr>
                <w:rFonts w:cstheme="minorHAnsi"/>
                <w:sz w:val="24"/>
              </w:rPr>
              <w:t>Требуется проведения согласований</w:t>
            </w:r>
            <w:r w:rsidR="00B92500">
              <w:rPr>
                <w:rFonts w:cstheme="minorHAnsi"/>
                <w:sz w:val="24"/>
              </w:rPr>
              <w:t xml:space="preserve"> </w:t>
            </w:r>
            <w:r w:rsidR="000A1113" w:rsidRPr="00A279F4">
              <w:rPr>
                <w:rFonts w:cstheme="minorHAnsi"/>
                <w:sz w:val="24"/>
              </w:rPr>
              <w:t>с собственниками сетей о возможности технологического присоединения</w:t>
            </w:r>
            <w:r w:rsidR="000A1113">
              <w:rPr>
                <w:rFonts w:cstheme="minorHAnsi"/>
                <w:sz w:val="24"/>
              </w:rPr>
              <w:t xml:space="preserve"> </w:t>
            </w:r>
            <w:r w:rsidR="00B92500">
              <w:rPr>
                <w:rFonts w:cstheme="minorHAnsi"/>
                <w:sz w:val="24"/>
              </w:rPr>
              <w:t>со следующими организациями:</w:t>
            </w:r>
          </w:p>
          <w:p w:rsidR="00B92500" w:rsidRPr="00B92500" w:rsidRDefault="00B92500" w:rsidP="00B92500">
            <w:pPr>
              <w:pStyle w:val="a3"/>
              <w:numPr>
                <w:ilvl w:val="0"/>
                <w:numId w:val="19"/>
              </w:numPr>
              <w:ind w:left="767" w:firstLine="426"/>
              <w:rPr>
                <w:rFonts w:cstheme="minorHAnsi"/>
                <w:sz w:val="24"/>
              </w:rPr>
            </w:pPr>
            <w:r>
              <w:rPr>
                <w:rFonts w:cstheme="minorHAnsi"/>
                <w:sz w:val="24"/>
              </w:rPr>
              <w:t>Сети телефонной связи – Новосильское</w:t>
            </w:r>
            <w:r w:rsidRPr="00B92500">
              <w:rPr>
                <w:rFonts w:cstheme="minorHAnsi"/>
                <w:sz w:val="24"/>
              </w:rPr>
              <w:t xml:space="preserve"> ЛТУ  </w:t>
            </w:r>
            <w:proofErr w:type="spellStart"/>
            <w:r w:rsidRPr="00B92500">
              <w:rPr>
                <w:rFonts w:cstheme="minorHAnsi"/>
                <w:sz w:val="24"/>
              </w:rPr>
              <w:t>Мценского</w:t>
            </w:r>
            <w:proofErr w:type="spellEnd"/>
          </w:p>
          <w:p w:rsidR="00E93EF2" w:rsidRDefault="00B92500" w:rsidP="00B92500">
            <w:pPr>
              <w:pStyle w:val="a3"/>
              <w:ind w:left="767" w:firstLine="426"/>
              <w:rPr>
                <w:rFonts w:cstheme="minorHAnsi"/>
                <w:sz w:val="24"/>
              </w:rPr>
            </w:pPr>
            <w:r w:rsidRPr="00B92500">
              <w:rPr>
                <w:rFonts w:cstheme="minorHAnsi"/>
                <w:sz w:val="24"/>
              </w:rPr>
              <w:t>МЦТЭТ Орловского филиала ПАО «Ростелеком»</w:t>
            </w:r>
            <w:r>
              <w:rPr>
                <w:rFonts w:cstheme="minorHAnsi"/>
                <w:sz w:val="24"/>
              </w:rPr>
              <w:t>;</w:t>
            </w:r>
          </w:p>
          <w:p w:rsidR="00E93EF2" w:rsidRPr="00B92500" w:rsidRDefault="00B92500" w:rsidP="00B92500">
            <w:pPr>
              <w:pStyle w:val="a3"/>
              <w:numPr>
                <w:ilvl w:val="0"/>
                <w:numId w:val="19"/>
              </w:numPr>
              <w:ind w:left="767" w:firstLine="426"/>
              <w:rPr>
                <w:rFonts w:cstheme="minorHAnsi"/>
                <w:sz w:val="24"/>
              </w:rPr>
            </w:pPr>
            <w:r w:rsidRPr="00B92500">
              <w:rPr>
                <w:rFonts w:cstheme="minorHAnsi"/>
                <w:sz w:val="24"/>
              </w:rPr>
              <w:t xml:space="preserve">Газовые сети – </w:t>
            </w:r>
            <w:proofErr w:type="spellStart"/>
            <w:r w:rsidRPr="00B92500">
              <w:rPr>
                <w:rFonts w:cstheme="minorHAnsi"/>
                <w:sz w:val="24"/>
              </w:rPr>
              <w:t>Новосильский</w:t>
            </w:r>
            <w:proofErr w:type="spellEnd"/>
            <w:r w:rsidRPr="00B92500">
              <w:rPr>
                <w:rFonts w:cstheme="minorHAnsi"/>
                <w:sz w:val="24"/>
              </w:rPr>
              <w:t xml:space="preserve"> газовый участок филиала АО «Газпром газораспределение Орел» в городе Мценск;</w:t>
            </w:r>
          </w:p>
          <w:p w:rsidR="00B92500" w:rsidRDefault="00B92500" w:rsidP="00B92500">
            <w:pPr>
              <w:pStyle w:val="a3"/>
              <w:numPr>
                <w:ilvl w:val="0"/>
                <w:numId w:val="19"/>
              </w:numPr>
              <w:ind w:left="767" w:firstLine="426"/>
              <w:rPr>
                <w:rFonts w:cstheme="minorHAnsi"/>
                <w:sz w:val="24"/>
              </w:rPr>
            </w:pPr>
            <w:r>
              <w:rPr>
                <w:rFonts w:cstheme="minorHAnsi"/>
                <w:sz w:val="24"/>
              </w:rPr>
              <w:t>Водопроводные, канализационные, тепловые сети (город)  – МУП «</w:t>
            </w:r>
            <w:proofErr w:type="spellStart"/>
            <w:r>
              <w:rPr>
                <w:rFonts w:cstheme="minorHAnsi"/>
                <w:sz w:val="24"/>
              </w:rPr>
              <w:t>Тепловодсервис</w:t>
            </w:r>
            <w:proofErr w:type="spellEnd"/>
            <w:r>
              <w:rPr>
                <w:rFonts w:cstheme="minorHAnsi"/>
                <w:sz w:val="24"/>
              </w:rPr>
              <w:t>»;</w:t>
            </w:r>
          </w:p>
          <w:p w:rsidR="00B92500" w:rsidRDefault="00B92500" w:rsidP="00B92500">
            <w:pPr>
              <w:pStyle w:val="a3"/>
              <w:numPr>
                <w:ilvl w:val="0"/>
                <w:numId w:val="19"/>
              </w:numPr>
              <w:ind w:left="767" w:firstLine="426"/>
              <w:rPr>
                <w:rFonts w:cstheme="minorHAnsi"/>
                <w:sz w:val="24"/>
              </w:rPr>
            </w:pPr>
            <w:proofErr w:type="spellStart"/>
            <w:r>
              <w:rPr>
                <w:rFonts w:cstheme="minorHAnsi"/>
                <w:sz w:val="24"/>
              </w:rPr>
              <w:t>Водопроволные</w:t>
            </w:r>
            <w:proofErr w:type="spellEnd"/>
            <w:r>
              <w:rPr>
                <w:rFonts w:cstheme="minorHAnsi"/>
                <w:sz w:val="24"/>
              </w:rPr>
              <w:t xml:space="preserve"> сети (сельские поселения) –  ООО «ЖКХ «Новосильское»;</w:t>
            </w:r>
          </w:p>
          <w:p w:rsidR="00B92500" w:rsidRPr="00B92500" w:rsidRDefault="00B92500" w:rsidP="00B92500">
            <w:pPr>
              <w:pStyle w:val="a3"/>
              <w:numPr>
                <w:ilvl w:val="0"/>
                <w:numId w:val="19"/>
              </w:numPr>
              <w:ind w:left="767" w:firstLine="426"/>
              <w:rPr>
                <w:rFonts w:cstheme="minorHAnsi"/>
                <w:sz w:val="24"/>
              </w:rPr>
            </w:pPr>
            <w:r w:rsidRPr="00B92500">
              <w:rPr>
                <w:rFonts w:cstheme="minorHAnsi"/>
                <w:sz w:val="24"/>
              </w:rPr>
              <w:t xml:space="preserve">Электрические сети </w:t>
            </w:r>
            <w:r w:rsidR="009E5031">
              <w:rPr>
                <w:rFonts w:cstheme="minorHAnsi"/>
                <w:sz w:val="24"/>
              </w:rPr>
              <w:t xml:space="preserve">(город) </w:t>
            </w:r>
            <w:r w:rsidRPr="00B92500">
              <w:rPr>
                <w:rFonts w:cstheme="minorHAnsi"/>
                <w:sz w:val="24"/>
              </w:rPr>
              <w:t xml:space="preserve">– Новосильского участка </w:t>
            </w:r>
            <w:proofErr w:type="spellStart"/>
            <w:r w:rsidRPr="00B92500">
              <w:rPr>
                <w:rFonts w:cstheme="minorHAnsi"/>
                <w:sz w:val="24"/>
              </w:rPr>
              <w:t>Залегощенского</w:t>
            </w:r>
            <w:proofErr w:type="spellEnd"/>
            <w:r w:rsidRPr="00B92500">
              <w:rPr>
                <w:rFonts w:cstheme="minorHAnsi"/>
                <w:sz w:val="24"/>
              </w:rPr>
              <w:t xml:space="preserve"> межрайонного филиала  «</w:t>
            </w:r>
            <w:proofErr w:type="spellStart"/>
            <w:r w:rsidRPr="00B92500">
              <w:rPr>
                <w:rFonts w:cstheme="minorHAnsi"/>
                <w:sz w:val="24"/>
              </w:rPr>
              <w:t>Орелоблэнерго</w:t>
            </w:r>
            <w:proofErr w:type="spellEnd"/>
            <w:r w:rsidRPr="00B92500">
              <w:rPr>
                <w:rFonts w:cstheme="minorHAnsi"/>
                <w:sz w:val="24"/>
              </w:rPr>
              <w:t>»</w:t>
            </w:r>
          </w:p>
          <w:p w:rsidR="00E93EF2" w:rsidRDefault="00B92500" w:rsidP="00B92500">
            <w:pPr>
              <w:pStyle w:val="a3"/>
              <w:numPr>
                <w:ilvl w:val="0"/>
                <w:numId w:val="19"/>
              </w:numPr>
              <w:ind w:left="767" w:firstLine="426"/>
              <w:rPr>
                <w:rFonts w:cstheme="minorHAnsi"/>
                <w:sz w:val="24"/>
              </w:rPr>
            </w:pPr>
            <w:r>
              <w:rPr>
                <w:rFonts w:cstheme="minorHAnsi"/>
                <w:sz w:val="24"/>
              </w:rPr>
              <w:t>Электрические сети</w:t>
            </w:r>
            <w:r w:rsidR="009E5031">
              <w:rPr>
                <w:rFonts w:cstheme="minorHAnsi"/>
                <w:sz w:val="24"/>
              </w:rPr>
              <w:t xml:space="preserve"> (сельские поселения)</w:t>
            </w:r>
            <w:r>
              <w:rPr>
                <w:rFonts w:cstheme="minorHAnsi"/>
                <w:sz w:val="24"/>
              </w:rPr>
              <w:t xml:space="preserve"> – </w:t>
            </w:r>
            <w:r w:rsidR="00EF7B72">
              <w:rPr>
                <w:rFonts w:cstheme="minorHAnsi"/>
                <w:sz w:val="24"/>
              </w:rPr>
              <w:t>Филиал ОАО МРСК центра «Орелэнерго» Новосильского района электрических сетей.</w:t>
            </w:r>
          </w:p>
          <w:p w:rsidR="00A279F4" w:rsidRPr="00A279F4" w:rsidRDefault="00FA2B2D" w:rsidP="00FA2B2D">
            <w:pPr>
              <w:pStyle w:val="a3"/>
              <w:ind w:left="767"/>
              <w:rPr>
                <w:rFonts w:cstheme="minorHAnsi"/>
                <w:sz w:val="24"/>
              </w:rPr>
            </w:pPr>
            <w:r>
              <w:rPr>
                <w:rFonts w:cstheme="minorHAnsi"/>
                <w:sz w:val="24"/>
              </w:rPr>
              <w:t xml:space="preserve">– </w:t>
            </w:r>
            <w:r w:rsidR="00367A3E">
              <w:rPr>
                <w:rFonts w:cstheme="minorHAnsi"/>
                <w:sz w:val="24"/>
              </w:rPr>
              <w:t>Требуется проведение оценки и постановки на кадастровый учет земельных участков (№№ 7,8)</w:t>
            </w:r>
            <w:r w:rsidR="00A279F4" w:rsidRPr="00A279F4">
              <w:rPr>
                <w:rFonts w:cstheme="minorHAnsi"/>
                <w:sz w:val="24"/>
              </w:rPr>
              <w:t>;</w:t>
            </w:r>
          </w:p>
          <w:p w:rsidR="008E3176" w:rsidRPr="00C916E5" w:rsidRDefault="008E3176" w:rsidP="00FA2B2D">
            <w:pPr>
              <w:pStyle w:val="a3"/>
              <w:ind w:left="767"/>
              <w:rPr>
                <w:rFonts w:cstheme="minorHAnsi"/>
                <w:sz w:val="24"/>
              </w:rPr>
            </w:pPr>
          </w:p>
        </w:tc>
      </w:tr>
      <w:tr w:rsidR="00C916E5" w:rsidTr="008C5F12">
        <w:tc>
          <w:tcPr>
            <w:tcW w:w="2068" w:type="dxa"/>
            <w:tcBorders>
              <w:top w:val="single" w:sz="2" w:space="0" w:color="BFBFBF" w:themeColor="background1" w:themeShade="BF"/>
              <w:bottom w:val="single" w:sz="2" w:space="0" w:color="BFBFBF" w:themeColor="background1" w:themeShade="BF"/>
            </w:tcBorders>
          </w:tcPr>
          <w:p w:rsidR="00C916E5" w:rsidRDefault="00FD7A74" w:rsidP="003F35A4">
            <w:pPr>
              <w:rPr>
                <w:rFonts w:cstheme="minorHAnsi"/>
                <w:sz w:val="24"/>
              </w:rPr>
            </w:pPr>
            <w:r>
              <w:rPr>
                <w:rFonts w:cstheme="minorHAnsi"/>
                <w:sz w:val="24"/>
              </w:rPr>
              <w:t xml:space="preserve">4.2. Инвестиционные кейсы. </w:t>
            </w:r>
          </w:p>
        </w:tc>
        <w:tc>
          <w:tcPr>
            <w:tcW w:w="8532" w:type="dxa"/>
            <w:tcBorders>
              <w:top w:val="single" w:sz="2" w:space="0" w:color="BFBFBF" w:themeColor="background1" w:themeShade="BF"/>
              <w:bottom w:val="single" w:sz="2" w:space="0" w:color="BFBFBF" w:themeColor="background1" w:themeShade="BF"/>
            </w:tcBorders>
          </w:tcPr>
          <w:p w:rsidR="006F5741" w:rsidRDefault="006F5741" w:rsidP="00C3712C">
            <w:pPr>
              <w:rPr>
                <w:rFonts w:cstheme="minorHAnsi"/>
                <w:sz w:val="24"/>
              </w:rPr>
            </w:pPr>
            <w:r>
              <w:rPr>
                <w:rFonts w:cstheme="minorHAnsi"/>
                <w:sz w:val="24"/>
              </w:rPr>
              <w:t xml:space="preserve">1. </w:t>
            </w:r>
            <w:r w:rsidR="006E2783">
              <w:rPr>
                <w:rFonts w:cstheme="minorHAnsi"/>
                <w:sz w:val="24"/>
              </w:rPr>
              <w:t xml:space="preserve">Инвестиционный проект «Строительство мощностей для подработки, хранения и перевалки зерновых культур (элеватор) на 50 тыс. тонн (2 этап). </w:t>
            </w:r>
            <w:r w:rsidR="00434005">
              <w:rPr>
                <w:rFonts w:cstheme="minorHAnsi"/>
                <w:sz w:val="24"/>
              </w:rPr>
              <w:t xml:space="preserve">Строительство мощностей для хранения дополнительно на 20 тыс. тонн. </w:t>
            </w:r>
            <w:r w:rsidR="006E2783">
              <w:rPr>
                <w:rFonts w:cstheme="minorHAnsi"/>
                <w:sz w:val="24"/>
              </w:rPr>
              <w:t>Инициатор проекта: АО «Орёл Нобель-Агро». Стоимость проекта 300 млн. руб.</w:t>
            </w:r>
          </w:p>
          <w:p w:rsidR="006E2783" w:rsidRDefault="006E2783" w:rsidP="00C3712C">
            <w:pPr>
              <w:rPr>
                <w:rFonts w:cstheme="minorHAnsi"/>
                <w:sz w:val="24"/>
              </w:rPr>
            </w:pPr>
            <w:r>
              <w:rPr>
                <w:rFonts w:cstheme="minorHAnsi"/>
                <w:sz w:val="24"/>
              </w:rPr>
              <w:t>2. Инвестиционный проект по переработке и консервированию овощей. Инициатор проекта: ООО «Сельский продукт» (бывшая баз</w:t>
            </w:r>
            <w:proofErr w:type="gramStart"/>
            <w:r>
              <w:rPr>
                <w:rFonts w:cstheme="minorHAnsi"/>
                <w:sz w:val="24"/>
              </w:rPr>
              <w:t>а ООО</w:t>
            </w:r>
            <w:proofErr w:type="gramEnd"/>
            <w:r>
              <w:rPr>
                <w:rFonts w:cstheme="minorHAnsi"/>
                <w:sz w:val="24"/>
              </w:rPr>
              <w:t xml:space="preserve"> РКЗ «Посейдон»). Стоимость проекта 15 млн. руб. Плановая мощность производства 10 т в сутки. </w:t>
            </w:r>
          </w:p>
          <w:p w:rsidR="006E2783" w:rsidRDefault="006E2783" w:rsidP="00C3712C">
            <w:pPr>
              <w:rPr>
                <w:rFonts w:cstheme="minorHAnsi"/>
                <w:sz w:val="24"/>
              </w:rPr>
            </w:pPr>
            <w:r>
              <w:rPr>
                <w:rFonts w:cstheme="minorHAnsi"/>
                <w:sz w:val="24"/>
              </w:rPr>
              <w:t xml:space="preserve">3. </w:t>
            </w:r>
            <w:proofErr w:type="gramStart"/>
            <w:r>
              <w:rPr>
                <w:rFonts w:cstheme="minorHAnsi"/>
                <w:sz w:val="24"/>
              </w:rPr>
              <w:t>Инвестиционный проект «</w:t>
            </w:r>
            <w:proofErr w:type="spellStart"/>
            <w:r>
              <w:rPr>
                <w:rFonts w:cstheme="minorHAnsi"/>
                <w:sz w:val="24"/>
              </w:rPr>
              <w:t>Глэмпинг</w:t>
            </w:r>
            <w:proofErr w:type="spellEnd"/>
            <w:r>
              <w:rPr>
                <w:rFonts w:cstheme="minorHAnsi"/>
                <w:sz w:val="24"/>
              </w:rPr>
              <w:t xml:space="preserve"> Новосиль-Байдарочный порт – строительство туристического центра в г. Новосиль).</w:t>
            </w:r>
            <w:proofErr w:type="gramEnd"/>
            <w:r>
              <w:rPr>
                <w:rFonts w:cstheme="minorHAnsi"/>
                <w:sz w:val="24"/>
              </w:rPr>
              <w:t xml:space="preserve"> Инициатор проекта ИП Савушкина Ольга Николаевна</w:t>
            </w:r>
            <w:r w:rsidR="00C732D8">
              <w:rPr>
                <w:rFonts w:cstheme="minorHAnsi"/>
                <w:sz w:val="24"/>
              </w:rPr>
              <w:t>, ООО «ТУР»</w:t>
            </w:r>
            <w:r>
              <w:rPr>
                <w:rFonts w:cstheme="minorHAnsi"/>
                <w:sz w:val="24"/>
              </w:rPr>
              <w:t xml:space="preserve">. Стоимость проекта 14 млн. рублей. </w:t>
            </w:r>
            <w:proofErr w:type="gramStart"/>
            <w:r>
              <w:rPr>
                <w:rFonts w:cstheme="minorHAnsi"/>
                <w:sz w:val="24"/>
              </w:rPr>
              <w:t>Создание временных мет для размещения туристов, строительство санитарного блока, кафе и пр.).</w:t>
            </w:r>
            <w:proofErr w:type="gramEnd"/>
          </w:p>
          <w:p w:rsidR="006F5741" w:rsidRPr="00C916E5" w:rsidRDefault="006E2783" w:rsidP="00434005">
            <w:pPr>
              <w:rPr>
                <w:rFonts w:cstheme="minorHAnsi"/>
                <w:sz w:val="24"/>
              </w:rPr>
            </w:pPr>
            <w:r>
              <w:rPr>
                <w:rFonts w:cstheme="minorHAnsi"/>
                <w:sz w:val="24"/>
              </w:rPr>
              <w:lastRenderedPageBreak/>
              <w:t>4</w:t>
            </w:r>
            <w:r w:rsidR="006F5741">
              <w:rPr>
                <w:rFonts w:cstheme="minorHAnsi"/>
                <w:sz w:val="24"/>
              </w:rPr>
              <w:t xml:space="preserve">. Инвестиционный проект «Строительство комплекса по промышленному выращиванию шампиньонов полного цикла с годовой мощностью выпуска продукции 3000 тонн свежего гриба». Заключено Соглашение о сотрудничестве между Правительством Орловской области и обществом с ограниченной ответственностью «Объединенная технологическая Корпорация» от 06.06.2017 г. </w:t>
            </w:r>
          </w:p>
        </w:tc>
      </w:tr>
      <w:tr w:rsidR="00FD7A74" w:rsidRPr="00FF6C89" w:rsidTr="008C5F12">
        <w:tc>
          <w:tcPr>
            <w:tcW w:w="10600" w:type="dxa"/>
            <w:gridSpan w:val="2"/>
            <w:tcBorders>
              <w:top w:val="single" w:sz="2" w:space="0" w:color="BFBFBF" w:themeColor="background1" w:themeShade="BF"/>
              <w:bottom w:val="single" w:sz="2" w:space="0" w:color="BFBFBF" w:themeColor="background1" w:themeShade="BF"/>
            </w:tcBorders>
            <w:shd w:val="clear" w:color="auto" w:fill="D0CECE" w:themeFill="background2" w:themeFillShade="E6"/>
          </w:tcPr>
          <w:p w:rsidR="00FD7A74" w:rsidRPr="00FF6C89" w:rsidRDefault="00FD7A74" w:rsidP="00B92500">
            <w:pPr>
              <w:pStyle w:val="a3"/>
              <w:numPr>
                <w:ilvl w:val="0"/>
                <w:numId w:val="19"/>
              </w:numPr>
              <w:ind w:left="709" w:hanging="709"/>
              <w:rPr>
                <w:rFonts w:cstheme="minorHAnsi"/>
                <w:b/>
                <w:sz w:val="24"/>
              </w:rPr>
            </w:pPr>
            <w:r>
              <w:rPr>
                <w:rFonts w:cstheme="minorHAnsi"/>
                <w:b/>
                <w:sz w:val="24"/>
              </w:rPr>
              <w:lastRenderedPageBreak/>
              <w:t xml:space="preserve">Инвестиционная команда </w:t>
            </w:r>
            <w:r w:rsidR="00653D3E">
              <w:rPr>
                <w:rFonts w:cstheme="minorHAnsi"/>
                <w:b/>
                <w:sz w:val="24"/>
              </w:rPr>
              <w:t>района</w:t>
            </w:r>
          </w:p>
        </w:tc>
      </w:tr>
      <w:tr w:rsidR="00FD7A74" w:rsidRPr="003F35A4" w:rsidTr="008C5F12">
        <w:tc>
          <w:tcPr>
            <w:tcW w:w="2068" w:type="dxa"/>
            <w:tcBorders>
              <w:top w:val="single" w:sz="2" w:space="0" w:color="BFBFBF" w:themeColor="background1" w:themeShade="BF"/>
              <w:bottom w:val="single" w:sz="2" w:space="0" w:color="BFBFBF" w:themeColor="background1" w:themeShade="BF"/>
            </w:tcBorders>
          </w:tcPr>
          <w:p w:rsidR="00FD7A74" w:rsidRPr="003E77FF" w:rsidRDefault="00FD7A74" w:rsidP="00543574">
            <w:pPr>
              <w:rPr>
                <w:rFonts w:cstheme="minorHAnsi"/>
                <w:sz w:val="24"/>
              </w:rPr>
            </w:pPr>
            <w:r>
              <w:rPr>
                <w:rFonts w:cstheme="minorHAnsi"/>
                <w:sz w:val="24"/>
              </w:rPr>
              <w:t>5.1. Ключевые контакты</w:t>
            </w:r>
          </w:p>
        </w:tc>
        <w:tc>
          <w:tcPr>
            <w:tcW w:w="8532" w:type="dxa"/>
            <w:tcBorders>
              <w:top w:val="single" w:sz="2" w:space="0" w:color="BFBFBF" w:themeColor="background1" w:themeShade="BF"/>
              <w:bottom w:val="single" w:sz="2" w:space="0" w:color="BFBFBF" w:themeColor="background1" w:themeShade="BF"/>
            </w:tcBorders>
          </w:tcPr>
          <w:p w:rsidR="00E27707" w:rsidRDefault="000B2964" w:rsidP="00FD7A74">
            <w:pPr>
              <w:rPr>
                <w:rFonts w:cstheme="minorHAnsi"/>
                <w:sz w:val="24"/>
              </w:rPr>
            </w:pPr>
            <w:r>
              <w:rPr>
                <w:rFonts w:cstheme="minorHAnsi"/>
                <w:sz w:val="24"/>
              </w:rPr>
              <w:t xml:space="preserve">Администрация Новосильского района Орловской области, </w:t>
            </w:r>
          </w:p>
          <w:p w:rsidR="00FD7A74" w:rsidRPr="000328CC" w:rsidRDefault="000B2964" w:rsidP="00FD7A74">
            <w:pPr>
              <w:rPr>
                <w:rFonts w:cstheme="minorHAnsi"/>
                <w:sz w:val="24"/>
                <w:lang w:val="en-US"/>
              </w:rPr>
            </w:pPr>
            <w:r>
              <w:rPr>
                <w:rFonts w:cstheme="minorHAnsi"/>
                <w:sz w:val="24"/>
              </w:rPr>
              <w:t xml:space="preserve">тел. </w:t>
            </w:r>
            <w:r w:rsidRPr="006F5741">
              <w:rPr>
                <w:rFonts w:cstheme="minorHAnsi"/>
                <w:sz w:val="24"/>
              </w:rPr>
              <w:t>(48673) 2-1</w:t>
            </w:r>
            <w:r w:rsidRPr="000328CC">
              <w:rPr>
                <w:rFonts w:cstheme="minorHAnsi"/>
                <w:sz w:val="24"/>
                <w:lang w:val="en-US"/>
              </w:rPr>
              <w:t>5-67,</w:t>
            </w:r>
          </w:p>
          <w:p w:rsidR="000B2964" w:rsidRPr="000328CC" w:rsidRDefault="00E27707" w:rsidP="00FD7A74">
            <w:pPr>
              <w:rPr>
                <w:rFonts w:cstheme="minorHAnsi"/>
                <w:sz w:val="24"/>
                <w:lang w:val="en-US"/>
              </w:rPr>
            </w:pPr>
            <w:proofErr w:type="gramStart"/>
            <w:r>
              <w:rPr>
                <w:rFonts w:cstheme="minorHAnsi"/>
                <w:sz w:val="24"/>
              </w:rPr>
              <w:t>е</w:t>
            </w:r>
            <w:proofErr w:type="gramEnd"/>
            <w:r w:rsidR="000B2964" w:rsidRPr="000328CC">
              <w:rPr>
                <w:rFonts w:cstheme="minorHAnsi"/>
                <w:sz w:val="24"/>
                <w:lang w:val="en-US"/>
              </w:rPr>
              <w:t>-</w:t>
            </w:r>
            <w:r w:rsidR="000B2964">
              <w:rPr>
                <w:rFonts w:cstheme="minorHAnsi"/>
                <w:sz w:val="24"/>
                <w:lang w:val="en-US"/>
              </w:rPr>
              <w:t>mail</w:t>
            </w:r>
            <w:r w:rsidR="000B2964" w:rsidRPr="000328CC">
              <w:rPr>
                <w:rFonts w:cstheme="minorHAnsi"/>
                <w:sz w:val="24"/>
                <w:lang w:val="en-US"/>
              </w:rPr>
              <w:t xml:space="preserve">: </w:t>
            </w:r>
            <w:hyperlink r:id="rId30" w:history="1">
              <w:r w:rsidR="000B2964" w:rsidRPr="0019176C">
                <w:rPr>
                  <w:rStyle w:val="a7"/>
                  <w:rFonts w:cstheme="minorHAnsi"/>
                  <w:sz w:val="24"/>
                  <w:lang w:val="en-US"/>
                </w:rPr>
                <w:t>admnovosil</w:t>
              </w:r>
              <w:r w:rsidR="000B2964" w:rsidRPr="000328CC">
                <w:rPr>
                  <w:rStyle w:val="a7"/>
                  <w:rFonts w:cstheme="minorHAnsi"/>
                  <w:sz w:val="24"/>
                  <w:lang w:val="en-US"/>
                </w:rPr>
                <w:t>@</w:t>
              </w:r>
              <w:r w:rsidR="000B2964" w:rsidRPr="0019176C">
                <w:rPr>
                  <w:rStyle w:val="a7"/>
                  <w:rFonts w:cstheme="minorHAnsi"/>
                  <w:sz w:val="24"/>
                  <w:lang w:val="en-US"/>
                </w:rPr>
                <w:t>yandex</w:t>
              </w:r>
              <w:r w:rsidR="000B2964" w:rsidRPr="000328CC">
                <w:rPr>
                  <w:rStyle w:val="a7"/>
                  <w:rFonts w:cstheme="minorHAnsi"/>
                  <w:sz w:val="24"/>
                  <w:lang w:val="en-US"/>
                </w:rPr>
                <w:t>.</w:t>
              </w:r>
              <w:r w:rsidR="000B2964" w:rsidRPr="0019176C">
                <w:rPr>
                  <w:rStyle w:val="a7"/>
                  <w:rFonts w:cstheme="minorHAnsi"/>
                  <w:sz w:val="24"/>
                  <w:lang w:val="en-US"/>
                </w:rPr>
                <w:t>ru</w:t>
              </w:r>
            </w:hyperlink>
            <w:r w:rsidR="000B2964" w:rsidRPr="000328CC">
              <w:rPr>
                <w:rFonts w:cstheme="minorHAnsi"/>
                <w:sz w:val="24"/>
                <w:lang w:val="en-US"/>
              </w:rPr>
              <w:t>;</w:t>
            </w:r>
          </w:p>
          <w:p w:rsidR="000B2964" w:rsidRPr="000328CC" w:rsidRDefault="000B2964" w:rsidP="00FD7A74">
            <w:pPr>
              <w:rPr>
                <w:rFonts w:cstheme="minorHAnsi"/>
                <w:sz w:val="24"/>
                <w:lang w:val="en-US"/>
              </w:rPr>
            </w:pPr>
          </w:p>
          <w:p w:rsidR="00E27707" w:rsidRDefault="000B2964" w:rsidP="00FD7A74">
            <w:pPr>
              <w:rPr>
                <w:rFonts w:cstheme="minorHAnsi"/>
                <w:sz w:val="24"/>
              </w:rPr>
            </w:pPr>
            <w:r>
              <w:rPr>
                <w:rFonts w:cstheme="minorHAnsi"/>
                <w:sz w:val="24"/>
              </w:rPr>
              <w:t xml:space="preserve">Глава Новосильского района </w:t>
            </w:r>
          </w:p>
          <w:p w:rsidR="000B2964" w:rsidRDefault="000B2964" w:rsidP="00FD7A74">
            <w:pPr>
              <w:rPr>
                <w:rFonts w:cstheme="minorHAnsi"/>
                <w:sz w:val="24"/>
              </w:rPr>
            </w:pPr>
            <w:r>
              <w:rPr>
                <w:rFonts w:cstheme="minorHAnsi"/>
                <w:sz w:val="24"/>
              </w:rPr>
              <w:t>Демин Евгений Николаевич, тел.: (48673)2-15-67;</w:t>
            </w:r>
          </w:p>
          <w:p w:rsidR="000B2964" w:rsidRDefault="000B2964" w:rsidP="00FD7A74">
            <w:pPr>
              <w:rPr>
                <w:rFonts w:cstheme="minorHAnsi"/>
                <w:sz w:val="24"/>
              </w:rPr>
            </w:pPr>
          </w:p>
          <w:p w:rsidR="000B2964" w:rsidRDefault="000B2964" w:rsidP="00FD7A74">
            <w:pPr>
              <w:rPr>
                <w:rFonts w:cstheme="minorHAnsi"/>
                <w:sz w:val="24"/>
              </w:rPr>
            </w:pPr>
          </w:p>
          <w:p w:rsidR="00E27707" w:rsidRDefault="000B2964" w:rsidP="00FD7A74">
            <w:pPr>
              <w:rPr>
                <w:rFonts w:cstheme="minorHAnsi"/>
                <w:sz w:val="24"/>
              </w:rPr>
            </w:pPr>
            <w:r>
              <w:rPr>
                <w:rFonts w:cstheme="minorHAnsi"/>
                <w:sz w:val="24"/>
              </w:rPr>
              <w:t>Первый заместитель главы администрации Новосильского райо</w:t>
            </w:r>
            <w:r w:rsidR="00B10836">
              <w:rPr>
                <w:rFonts w:cstheme="minorHAnsi"/>
                <w:sz w:val="24"/>
              </w:rPr>
              <w:t xml:space="preserve">на </w:t>
            </w:r>
          </w:p>
          <w:p w:rsidR="000B2964" w:rsidRDefault="00B10836" w:rsidP="00FD7A74">
            <w:pPr>
              <w:rPr>
                <w:rFonts w:cstheme="minorHAnsi"/>
                <w:sz w:val="24"/>
              </w:rPr>
            </w:pPr>
            <w:r>
              <w:rPr>
                <w:rFonts w:cstheme="minorHAnsi"/>
                <w:sz w:val="24"/>
              </w:rPr>
              <w:t>Трусов Юрий Валерьевич, тел.</w:t>
            </w:r>
            <w:r w:rsidR="000B2964">
              <w:rPr>
                <w:rFonts w:cstheme="minorHAnsi"/>
                <w:sz w:val="24"/>
              </w:rPr>
              <w:t>: (48673)2-13-33.</w:t>
            </w:r>
          </w:p>
          <w:p w:rsidR="00616776" w:rsidRPr="003F35A4" w:rsidRDefault="00616776" w:rsidP="000B2964">
            <w:pPr>
              <w:rPr>
                <w:rFonts w:cstheme="minorHAnsi"/>
                <w:sz w:val="24"/>
              </w:rPr>
            </w:pPr>
          </w:p>
        </w:tc>
      </w:tr>
    </w:tbl>
    <w:p w:rsidR="00C43001" w:rsidRPr="00AB0BC4" w:rsidRDefault="00C43001" w:rsidP="00722872">
      <w:pPr>
        <w:pStyle w:val="a3"/>
        <w:spacing w:line="240" w:lineRule="auto"/>
        <w:ind w:left="1134"/>
        <w:rPr>
          <w:i/>
          <w:sz w:val="24"/>
        </w:rPr>
      </w:pPr>
    </w:p>
    <w:sectPr w:rsidR="00C43001" w:rsidRPr="00AB0BC4" w:rsidSect="00C916E5">
      <w:footerReference w:type="default" r:id="rId31"/>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D55" w:rsidRDefault="00FC3D55" w:rsidP="00326EAB">
      <w:pPr>
        <w:spacing w:after="0" w:line="240" w:lineRule="auto"/>
      </w:pPr>
      <w:r>
        <w:separator/>
      </w:r>
    </w:p>
  </w:endnote>
  <w:endnote w:type="continuationSeparator" w:id="0">
    <w:p w:rsidR="00FC3D55" w:rsidRDefault="00FC3D55" w:rsidP="00326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Calibri"/>
    <w:charset w:val="CC"/>
    <w:family w:val="auto"/>
    <w:pitch w:val="variable"/>
    <w:sig w:usb0="E00002FF" w:usb1="5000205B" w:usb2="00000020" w:usb3="00000000" w:csb0="0000019F" w:csb1="00000000"/>
  </w:font>
  <w:font w:name="3863">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irce Light">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484988"/>
      <w:docPartObj>
        <w:docPartGallery w:val="Page Numbers (Bottom of Page)"/>
        <w:docPartUnique/>
      </w:docPartObj>
    </w:sdtPr>
    <w:sdtContent>
      <w:p w:rsidR="00FC3D55" w:rsidRDefault="00FC3D55">
        <w:pPr>
          <w:pStyle w:val="ae"/>
          <w:jc w:val="right"/>
        </w:pPr>
        <w:r>
          <w:fldChar w:fldCharType="begin"/>
        </w:r>
        <w:r>
          <w:instrText>PAGE   \* MERGEFORMAT</w:instrText>
        </w:r>
        <w:r>
          <w:fldChar w:fldCharType="separate"/>
        </w:r>
        <w:r w:rsidR="003622D5">
          <w:rPr>
            <w:noProof/>
          </w:rPr>
          <w:t>10</w:t>
        </w:r>
        <w:r>
          <w:fldChar w:fldCharType="end"/>
        </w:r>
      </w:p>
    </w:sdtContent>
  </w:sdt>
  <w:p w:rsidR="00FC3D55" w:rsidRDefault="00FC3D5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D55" w:rsidRDefault="00FC3D55" w:rsidP="00326EAB">
      <w:pPr>
        <w:spacing w:after="0" w:line="240" w:lineRule="auto"/>
      </w:pPr>
      <w:r>
        <w:separator/>
      </w:r>
    </w:p>
  </w:footnote>
  <w:footnote w:type="continuationSeparator" w:id="0">
    <w:p w:rsidR="00FC3D55" w:rsidRDefault="00FC3D55" w:rsidP="00326E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777BE"/>
    <w:multiLevelType w:val="hybridMultilevel"/>
    <w:tmpl w:val="6C14D6AA"/>
    <w:lvl w:ilvl="0" w:tplc="23BAEAF6">
      <w:numFmt w:val="bullet"/>
      <w:lvlText w:val=""/>
      <w:lvlJc w:val="left"/>
      <w:pPr>
        <w:ind w:left="1140" w:hanging="360"/>
      </w:pPr>
      <w:rPr>
        <w:rFonts w:ascii="Symbol" w:eastAsiaTheme="minorHAnsi" w:hAnsi="Symbol" w:cstheme="minorBidi"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nsid w:val="180405CE"/>
    <w:multiLevelType w:val="hybridMultilevel"/>
    <w:tmpl w:val="9364EC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3950EE"/>
    <w:multiLevelType w:val="multilevel"/>
    <w:tmpl w:val="1742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C24247"/>
    <w:multiLevelType w:val="hybridMultilevel"/>
    <w:tmpl w:val="F96A0DC0"/>
    <w:lvl w:ilvl="0" w:tplc="0E2CFC84">
      <w:start w:val="1"/>
      <w:numFmt w:val="decimal"/>
      <w:lvlText w:val="%1."/>
      <w:lvlJc w:val="left"/>
      <w:pPr>
        <w:ind w:left="720" w:hanging="360"/>
      </w:pPr>
      <w:rPr>
        <w:rFonts w:asciiTheme="minorHAnsi" w:hAnsiTheme="minorHAnsi" w:cs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0C2C39"/>
    <w:multiLevelType w:val="multilevel"/>
    <w:tmpl w:val="1EE47ADA"/>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5">
    <w:nsid w:val="201A4075"/>
    <w:multiLevelType w:val="hybridMultilevel"/>
    <w:tmpl w:val="CD0E10FA"/>
    <w:lvl w:ilvl="0" w:tplc="7A4E6B38">
      <w:start w:val="1"/>
      <w:numFmt w:val="decimal"/>
      <w:lvlText w:val="%1."/>
      <w:lvlJc w:val="left"/>
      <w:pPr>
        <w:ind w:left="1127" w:hanging="360"/>
      </w:pPr>
      <w:rPr>
        <w:rFonts w:hint="default"/>
      </w:rPr>
    </w:lvl>
    <w:lvl w:ilvl="1" w:tplc="04190019" w:tentative="1">
      <w:start w:val="1"/>
      <w:numFmt w:val="lowerLetter"/>
      <w:lvlText w:val="%2."/>
      <w:lvlJc w:val="left"/>
      <w:pPr>
        <w:ind w:left="1847" w:hanging="360"/>
      </w:pPr>
    </w:lvl>
    <w:lvl w:ilvl="2" w:tplc="0419001B" w:tentative="1">
      <w:start w:val="1"/>
      <w:numFmt w:val="lowerRoman"/>
      <w:lvlText w:val="%3."/>
      <w:lvlJc w:val="right"/>
      <w:pPr>
        <w:ind w:left="2567" w:hanging="180"/>
      </w:pPr>
    </w:lvl>
    <w:lvl w:ilvl="3" w:tplc="0419000F" w:tentative="1">
      <w:start w:val="1"/>
      <w:numFmt w:val="decimal"/>
      <w:lvlText w:val="%4."/>
      <w:lvlJc w:val="left"/>
      <w:pPr>
        <w:ind w:left="3287" w:hanging="360"/>
      </w:pPr>
    </w:lvl>
    <w:lvl w:ilvl="4" w:tplc="04190019" w:tentative="1">
      <w:start w:val="1"/>
      <w:numFmt w:val="lowerLetter"/>
      <w:lvlText w:val="%5."/>
      <w:lvlJc w:val="left"/>
      <w:pPr>
        <w:ind w:left="4007" w:hanging="360"/>
      </w:pPr>
    </w:lvl>
    <w:lvl w:ilvl="5" w:tplc="0419001B" w:tentative="1">
      <w:start w:val="1"/>
      <w:numFmt w:val="lowerRoman"/>
      <w:lvlText w:val="%6."/>
      <w:lvlJc w:val="right"/>
      <w:pPr>
        <w:ind w:left="4727" w:hanging="180"/>
      </w:pPr>
    </w:lvl>
    <w:lvl w:ilvl="6" w:tplc="0419000F" w:tentative="1">
      <w:start w:val="1"/>
      <w:numFmt w:val="decimal"/>
      <w:lvlText w:val="%7."/>
      <w:lvlJc w:val="left"/>
      <w:pPr>
        <w:ind w:left="5447" w:hanging="360"/>
      </w:pPr>
    </w:lvl>
    <w:lvl w:ilvl="7" w:tplc="04190019" w:tentative="1">
      <w:start w:val="1"/>
      <w:numFmt w:val="lowerLetter"/>
      <w:lvlText w:val="%8."/>
      <w:lvlJc w:val="left"/>
      <w:pPr>
        <w:ind w:left="6167" w:hanging="360"/>
      </w:pPr>
    </w:lvl>
    <w:lvl w:ilvl="8" w:tplc="0419001B" w:tentative="1">
      <w:start w:val="1"/>
      <w:numFmt w:val="lowerRoman"/>
      <w:lvlText w:val="%9."/>
      <w:lvlJc w:val="right"/>
      <w:pPr>
        <w:ind w:left="6887" w:hanging="180"/>
      </w:pPr>
    </w:lvl>
  </w:abstractNum>
  <w:abstractNum w:abstractNumId="6">
    <w:nsid w:val="287E32AF"/>
    <w:multiLevelType w:val="hybridMultilevel"/>
    <w:tmpl w:val="BC968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B96096"/>
    <w:multiLevelType w:val="multilevel"/>
    <w:tmpl w:val="64489BD4"/>
    <w:lvl w:ilvl="0">
      <w:start w:val="1"/>
      <w:numFmt w:val="decimal"/>
      <w:lvlText w:val="%1."/>
      <w:lvlJc w:val="left"/>
      <w:pPr>
        <w:ind w:left="720" w:hanging="360"/>
      </w:pPr>
      <w:rPr>
        <w:rFonts w:hint="default"/>
      </w:rPr>
    </w:lvl>
    <w:lvl w:ilvl="1">
      <w:start w:val="1"/>
      <w:numFmt w:val="bullet"/>
      <w:lvlText w:val="–"/>
      <w:lvlJc w:val="left"/>
      <w:pPr>
        <w:ind w:left="780" w:hanging="420"/>
      </w:pPr>
      <w:rPr>
        <w:rFonts w:ascii="Calibri" w:hAnsi="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96813FA"/>
    <w:multiLevelType w:val="multilevel"/>
    <w:tmpl w:val="1EE47ADA"/>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9">
    <w:nsid w:val="3CBA65A4"/>
    <w:multiLevelType w:val="hybridMultilevel"/>
    <w:tmpl w:val="B3D0B1F2"/>
    <w:lvl w:ilvl="0" w:tplc="7A4E6B38">
      <w:start w:val="1"/>
      <w:numFmt w:val="decimal"/>
      <w:lvlText w:val="%1."/>
      <w:lvlJc w:val="left"/>
      <w:pPr>
        <w:ind w:left="1127" w:hanging="360"/>
      </w:pPr>
      <w:rPr>
        <w:rFonts w:hint="default"/>
      </w:rPr>
    </w:lvl>
    <w:lvl w:ilvl="1" w:tplc="04190019" w:tentative="1">
      <w:start w:val="1"/>
      <w:numFmt w:val="lowerLetter"/>
      <w:lvlText w:val="%2."/>
      <w:lvlJc w:val="left"/>
      <w:pPr>
        <w:ind w:left="1847" w:hanging="360"/>
      </w:pPr>
    </w:lvl>
    <w:lvl w:ilvl="2" w:tplc="0419001B" w:tentative="1">
      <w:start w:val="1"/>
      <w:numFmt w:val="lowerRoman"/>
      <w:lvlText w:val="%3."/>
      <w:lvlJc w:val="right"/>
      <w:pPr>
        <w:ind w:left="2567" w:hanging="180"/>
      </w:pPr>
    </w:lvl>
    <w:lvl w:ilvl="3" w:tplc="0419000F" w:tentative="1">
      <w:start w:val="1"/>
      <w:numFmt w:val="decimal"/>
      <w:lvlText w:val="%4."/>
      <w:lvlJc w:val="left"/>
      <w:pPr>
        <w:ind w:left="3287" w:hanging="360"/>
      </w:pPr>
    </w:lvl>
    <w:lvl w:ilvl="4" w:tplc="04190019" w:tentative="1">
      <w:start w:val="1"/>
      <w:numFmt w:val="lowerLetter"/>
      <w:lvlText w:val="%5."/>
      <w:lvlJc w:val="left"/>
      <w:pPr>
        <w:ind w:left="4007" w:hanging="360"/>
      </w:pPr>
    </w:lvl>
    <w:lvl w:ilvl="5" w:tplc="0419001B" w:tentative="1">
      <w:start w:val="1"/>
      <w:numFmt w:val="lowerRoman"/>
      <w:lvlText w:val="%6."/>
      <w:lvlJc w:val="right"/>
      <w:pPr>
        <w:ind w:left="4727" w:hanging="180"/>
      </w:pPr>
    </w:lvl>
    <w:lvl w:ilvl="6" w:tplc="0419000F" w:tentative="1">
      <w:start w:val="1"/>
      <w:numFmt w:val="decimal"/>
      <w:lvlText w:val="%7."/>
      <w:lvlJc w:val="left"/>
      <w:pPr>
        <w:ind w:left="5447" w:hanging="360"/>
      </w:pPr>
    </w:lvl>
    <w:lvl w:ilvl="7" w:tplc="04190019" w:tentative="1">
      <w:start w:val="1"/>
      <w:numFmt w:val="lowerLetter"/>
      <w:lvlText w:val="%8."/>
      <w:lvlJc w:val="left"/>
      <w:pPr>
        <w:ind w:left="6167" w:hanging="360"/>
      </w:pPr>
    </w:lvl>
    <w:lvl w:ilvl="8" w:tplc="0419001B" w:tentative="1">
      <w:start w:val="1"/>
      <w:numFmt w:val="lowerRoman"/>
      <w:lvlText w:val="%9."/>
      <w:lvlJc w:val="right"/>
      <w:pPr>
        <w:ind w:left="6887" w:hanging="180"/>
      </w:pPr>
    </w:lvl>
  </w:abstractNum>
  <w:abstractNum w:abstractNumId="10">
    <w:nsid w:val="41AA5C54"/>
    <w:multiLevelType w:val="hybridMultilevel"/>
    <w:tmpl w:val="7E62E676"/>
    <w:lvl w:ilvl="0" w:tplc="0C2C61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B04462"/>
    <w:multiLevelType w:val="hybridMultilevel"/>
    <w:tmpl w:val="B3D0B1F2"/>
    <w:lvl w:ilvl="0" w:tplc="7A4E6B38">
      <w:start w:val="1"/>
      <w:numFmt w:val="decimal"/>
      <w:lvlText w:val="%1."/>
      <w:lvlJc w:val="left"/>
      <w:pPr>
        <w:ind w:left="1127" w:hanging="360"/>
      </w:pPr>
      <w:rPr>
        <w:rFonts w:hint="default"/>
      </w:rPr>
    </w:lvl>
    <w:lvl w:ilvl="1" w:tplc="04190019" w:tentative="1">
      <w:start w:val="1"/>
      <w:numFmt w:val="lowerLetter"/>
      <w:lvlText w:val="%2."/>
      <w:lvlJc w:val="left"/>
      <w:pPr>
        <w:ind w:left="1847" w:hanging="360"/>
      </w:pPr>
    </w:lvl>
    <w:lvl w:ilvl="2" w:tplc="0419001B" w:tentative="1">
      <w:start w:val="1"/>
      <w:numFmt w:val="lowerRoman"/>
      <w:lvlText w:val="%3."/>
      <w:lvlJc w:val="right"/>
      <w:pPr>
        <w:ind w:left="2567" w:hanging="180"/>
      </w:pPr>
    </w:lvl>
    <w:lvl w:ilvl="3" w:tplc="0419000F" w:tentative="1">
      <w:start w:val="1"/>
      <w:numFmt w:val="decimal"/>
      <w:lvlText w:val="%4."/>
      <w:lvlJc w:val="left"/>
      <w:pPr>
        <w:ind w:left="3287" w:hanging="360"/>
      </w:pPr>
    </w:lvl>
    <w:lvl w:ilvl="4" w:tplc="04190019" w:tentative="1">
      <w:start w:val="1"/>
      <w:numFmt w:val="lowerLetter"/>
      <w:lvlText w:val="%5."/>
      <w:lvlJc w:val="left"/>
      <w:pPr>
        <w:ind w:left="4007" w:hanging="360"/>
      </w:pPr>
    </w:lvl>
    <w:lvl w:ilvl="5" w:tplc="0419001B" w:tentative="1">
      <w:start w:val="1"/>
      <w:numFmt w:val="lowerRoman"/>
      <w:lvlText w:val="%6."/>
      <w:lvlJc w:val="right"/>
      <w:pPr>
        <w:ind w:left="4727" w:hanging="180"/>
      </w:pPr>
    </w:lvl>
    <w:lvl w:ilvl="6" w:tplc="0419000F" w:tentative="1">
      <w:start w:val="1"/>
      <w:numFmt w:val="decimal"/>
      <w:lvlText w:val="%7."/>
      <w:lvlJc w:val="left"/>
      <w:pPr>
        <w:ind w:left="5447" w:hanging="360"/>
      </w:pPr>
    </w:lvl>
    <w:lvl w:ilvl="7" w:tplc="04190019" w:tentative="1">
      <w:start w:val="1"/>
      <w:numFmt w:val="lowerLetter"/>
      <w:lvlText w:val="%8."/>
      <w:lvlJc w:val="left"/>
      <w:pPr>
        <w:ind w:left="6167" w:hanging="360"/>
      </w:pPr>
    </w:lvl>
    <w:lvl w:ilvl="8" w:tplc="0419001B" w:tentative="1">
      <w:start w:val="1"/>
      <w:numFmt w:val="lowerRoman"/>
      <w:lvlText w:val="%9."/>
      <w:lvlJc w:val="right"/>
      <w:pPr>
        <w:ind w:left="6887" w:hanging="180"/>
      </w:pPr>
    </w:lvl>
  </w:abstractNum>
  <w:abstractNum w:abstractNumId="12">
    <w:nsid w:val="575A59F8"/>
    <w:multiLevelType w:val="multilevel"/>
    <w:tmpl w:val="7A4A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1D7E6A"/>
    <w:multiLevelType w:val="hybridMultilevel"/>
    <w:tmpl w:val="130AA904"/>
    <w:lvl w:ilvl="0" w:tplc="C57A7930">
      <w:start w:val="1"/>
      <w:numFmt w:val="bullet"/>
      <w:lvlText w:val="—"/>
      <w:lvlJc w:val="left"/>
      <w:pPr>
        <w:ind w:left="720" w:hanging="360"/>
      </w:pPr>
      <w:rPr>
        <w:rFonts w:ascii="Roboto" w:hAnsi="Robot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561830"/>
    <w:multiLevelType w:val="hybridMultilevel"/>
    <w:tmpl w:val="1FC05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574A71"/>
    <w:multiLevelType w:val="hybridMultilevel"/>
    <w:tmpl w:val="121CF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371491"/>
    <w:multiLevelType w:val="hybridMultilevel"/>
    <w:tmpl w:val="4A064F0A"/>
    <w:lvl w:ilvl="0" w:tplc="C57A7930">
      <w:start w:val="1"/>
      <w:numFmt w:val="bullet"/>
      <w:lvlText w:val="—"/>
      <w:lvlJc w:val="left"/>
      <w:pPr>
        <w:ind w:left="720" w:hanging="360"/>
      </w:pPr>
      <w:rPr>
        <w:rFonts w:ascii="Roboto" w:hAnsi="Robot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3F2209"/>
    <w:multiLevelType w:val="multilevel"/>
    <w:tmpl w:val="F43E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144DF4"/>
    <w:multiLevelType w:val="hybridMultilevel"/>
    <w:tmpl w:val="39BC5A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num>
  <w:num w:numId="2">
    <w:abstractNumId w:val="1"/>
  </w:num>
  <w:num w:numId="3">
    <w:abstractNumId w:val="15"/>
  </w:num>
  <w:num w:numId="4">
    <w:abstractNumId w:val="8"/>
  </w:num>
  <w:num w:numId="5">
    <w:abstractNumId w:val="7"/>
  </w:num>
  <w:num w:numId="6">
    <w:abstractNumId w:val="0"/>
  </w:num>
  <w:num w:numId="7">
    <w:abstractNumId w:val="4"/>
  </w:num>
  <w:num w:numId="8">
    <w:abstractNumId w:val="10"/>
  </w:num>
  <w:num w:numId="9">
    <w:abstractNumId w:val="13"/>
  </w:num>
  <w:num w:numId="10">
    <w:abstractNumId w:val="16"/>
  </w:num>
  <w:num w:numId="11">
    <w:abstractNumId w:val="17"/>
  </w:num>
  <w:num w:numId="12">
    <w:abstractNumId w:val="2"/>
  </w:num>
  <w:num w:numId="13">
    <w:abstractNumId w:val="12"/>
  </w:num>
  <w:num w:numId="14">
    <w:abstractNumId w:val="6"/>
  </w:num>
  <w:num w:numId="15">
    <w:abstractNumId w:val="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001"/>
    <w:rsid w:val="00001195"/>
    <w:rsid w:val="000011E0"/>
    <w:rsid w:val="00002430"/>
    <w:rsid w:val="0002022F"/>
    <w:rsid w:val="00021D85"/>
    <w:rsid w:val="00025B17"/>
    <w:rsid w:val="000328CC"/>
    <w:rsid w:val="0003499C"/>
    <w:rsid w:val="00064960"/>
    <w:rsid w:val="00072244"/>
    <w:rsid w:val="0008051B"/>
    <w:rsid w:val="000912C1"/>
    <w:rsid w:val="000A1113"/>
    <w:rsid w:val="000A45A6"/>
    <w:rsid w:val="000A7C0D"/>
    <w:rsid w:val="000B2964"/>
    <w:rsid w:val="000C185B"/>
    <w:rsid w:val="000C4222"/>
    <w:rsid w:val="000C487A"/>
    <w:rsid w:val="000E44D5"/>
    <w:rsid w:val="0010038B"/>
    <w:rsid w:val="00100571"/>
    <w:rsid w:val="00107180"/>
    <w:rsid w:val="00137A11"/>
    <w:rsid w:val="0014750D"/>
    <w:rsid w:val="0015429C"/>
    <w:rsid w:val="00167B4A"/>
    <w:rsid w:val="00180650"/>
    <w:rsid w:val="0018101C"/>
    <w:rsid w:val="001D7B7F"/>
    <w:rsid w:val="001E055D"/>
    <w:rsid w:val="001E6E1B"/>
    <w:rsid w:val="001F1BD7"/>
    <w:rsid w:val="002001E7"/>
    <w:rsid w:val="00200805"/>
    <w:rsid w:val="00206E43"/>
    <w:rsid w:val="00211478"/>
    <w:rsid w:val="00212105"/>
    <w:rsid w:val="00237490"/>
    <w:rsid w:val="00270672"/>
    <w:rsid w:val="002769E2"/>
    <w:rsid w:val="00281C93"/>
    <w:rsid w:val="00283A2B"/>
    <w:rsid w:val="002864E0"/>
    <w:rsid w:val="002A54FE"/>
    <w:rsid w:val="002A6435"/>
    <w:rsid w:val="002C3490"/>
    <w:rsid w:val="002D5687"/>
    <w:rsid w:val="002F1792"/>
    <w:rsid w:val="002F2AA8"/>
    <w:rsid w:val="002F2EAA"/>
    <w:rsid w:val="00326EAB"/>
    <w:rsid w:val="003332E5"/>
    <w:rsid w:val="00346B8C"/>
    <w:rsid w:val="003501B6"/>
    <w:rsid w:val="00352E95"/>
    <w:rsid w:val="00361641"/>
    <w:rsid w:val="003622D5"/>
    <w:rsid w:val="00367A3E"/>
    <w:rsid w:val="00375B14"/>
    <w:rsid w:val="00377635"/>
    <w:rsid w:val="00381C88"/>
    <w:rsid w:val="00381CCC"/>
    <w:rsid w:val="00395C48"/>
    <w:rsid w:val="003A0CA6"/>
    <w:rsid w:val="003A5451"/>
    <w:rsid w:val="003B6700"/>
    <w:rsid w:val="003C0A25"/>
    <w:rsid w:val="003D0D36"/>
    <w:rsid w:val="003D153C"/>
    <w:rsid w:val="003D4948"/>
    <w:rsid w:val="003E77FF"/>
    <w:rsid w:val="003F35A4"/>
    <w:rsid w:val="00411C48"/>
    <w:rsid w:val="00414D29"/>
    <w:rsid w:val="00417852"/>
    <w:rsid w:val="004263C4"/>
    <w:rsid w:val="00434005"/>
    <w:rsid w:val="004525B1"/>
    <w:rsid w:val="004750A6"/>
    <w:rsid w:val="00483BD8"/>
    <w:rsid w:val="004B2AE7"/>
    <w:rsid w:val="004B445E"/>
    <w:rsid w:val="004B636A"/>
    <w:rsid w:val="004D0495"/>
    <w:rsid w:val="004D0B32"/>
    <w:rsid w:val="004D793D"/>
    <w:rsid w:val="004E30DF"/>
    <w:rsid w:val="00507FDF"/>
    <w:rsid w:val="005240CF"/>
    <w:rsid w:val="00527341"/>
    <w:rsid w:val="00533DB6"/>
    <w:rsid w:val="00542721"/>
    <w:rsid w:val="00543556"/>
    <w:rsid w:val="00543574"/>
    <w:rsid w:val="0055139B"/>
    <w:rsid w:val="005711DF"/>
    <w:rsid w:val="0057675C"/>
    <w:rsid w:val="00577849"/>
    <w:rsid w:val="00586FA1"/>
    <w:rsid w:val="005A039F"/>
    <w:rsid w:val="005A0EC3"/>
    <w:rsid w:val="005A6F97"/>
    <w:rsid w:val="005B192B"/>
    <w:rsid w:val="005B62E6"/>
    <w:rsid w:val="005C1D41"/>
    <w:rsid w:val="005D2D04"/>
    <w:rsid w:val="005E08A3"/>
    <w:rsid w:val="005E17C6"/>
    <w:rsid w:val="005E2CDE"/>
    <w:rsid w:val="006046C7"/>
    <w:rsid w:val="00616776"/>
    <w:rsid w:val="00625D99"/>
    <w:rsid w:val="006321DF"/>
    <w:rsid w:val="0063231D"/>
    <w:rsid w:val="0063584A"/>
    <w:rsid w:val="00641FF5"/>
    <w:rsid w:val="00644019"/>
    <w:rsid w:val="00653D3E"/>
    <w:rsid w:val="0067596A"/>
    <w:rsid w:val="00675EA6"/>
    <w:rsid w:val="00686175"/>
    <w:rsid w:val="006948AC"/>
    <w:rsid w:val="006A3448"/>
    <w:rsid w:val="006A4136"/>
    <w:rsid w:val="006A5C00"/>
    <w:rsid w:val="006B16C4"/>
    <w:rsid w:val="006C397A"/>
    <w:rsid w:val="006D2F03"/>
    <w:rsid w:val="006E2783"/>
    <w:rsid w:val="006F27F5"/>
    <w:rsid w:val="006F5741"/>
    <w:rsid w:val="00703D20"/>
    <w:rsid w:val="00703E5B"/>
    <w:rsid w:val="00714A6D"/>
    <w:rsid w:val="00722872"/>
    <w:rsid w:val="00725E2A"/>
    <w:rsid w:val="007366AF"/>
    <w:rsid w:val="00737451"/>
    <w:rsid w:val="00753648"/>
    <w:rsid w:val="00754D86"/>
    <w:rsid w:val="007602EB"/>
    <w:rsid w:val="007636D2"/>
    <w:rsid w:val="007B5985"/>
    <w:rsid w:val="007C1CB3"/>
    <w:rsid w:val="007E60C5"/>
    <w:rsid w:val="007F1F13"/>
    <w:rsid w:val="00814064"/>
    <w:rsid w:val="008234F4"/>
    <w:rsid w:val="008271F5"/>
    <w:rsid w:val="0083034B"/>
    <w:rsid w:val="00833BF7"/>
    <w:rsid w:val="00845594"/>
    <w:rsid w:val="008479AE"/>
    <w:rsid w:val="00850936"/>
    <w:rsid w:val="00851F5E"/>
    <w:rsid w:val="008771BE"/>
    <w:rsid w:val="00881CE7"/>
    <w:rsid w:val="008823AD"/>
    <w:rsid w:val="008878C8"/>
    <w:rsid w:val="0089144E"/>
    <w:rsid w:val="008976B5"/>
    <w:rsid w:val="008A1273"/>
    <w:rsid w:val="008A5955"/>
    <w:rsid w:val="008C5F12"/>
    <w:rsid w:val="008E3176"/>
    <w:rsid w:val="008F16F4"/>
    <w:rsid w:val="008F1EC6"/>
    <w:rsid w:val="008F650E"/>
    <w:rsid w:val="00911199"/>
    <w:rsid w:val="00913F71"/>
    <w:rsid w:val="00915504"/>
    <w:rsid w:val="00917AD5"/>
    <w:rsid w:val="00952BC2"/>
    <w:rsid w:val="00956DBD"/>
    <w:rsid w:val="0096172B"/>
    <w:rsid w:val="009718E2"/>
    <w:rsid w:val="009B3974"/>
    <w:rsid w:val="009C32B6"/>
    <w:rsid w:val="009C3313"/>
    <w:rsid w:val="009D6FFD"/>
    <w:rsid w:val="009E1A92"/>
    <w:rsid w:val="009E5031"/>
    <w:rsid w:val="009F60B1"/>
    <w:rsid w:val="00A12AEE"/>
    <w:rsid w:val="00A21AF0"/>
    <w:rsid w:val="00A279F4"/>
    <w:rsid w:val="00A3356A"/>
    <w:rsid w:val="00A3716C"/>
    <w:rsid w:val="00A46933"/>
    <w:rsid w:val="00A50169"/>
    <w:rsid w:val="00A57825"/>
    <w:rsid w:val="00A97076"/>
    <w:rsid w:val="00AB0BC4"/>
    <w:rsid w:val="00AC0C74"/>
    <w:rsid w:val="00AC5784"/>
    <w:rsid w:val="00AD5AA7"/>
    <w:rsid w:val="00AE2261"/>
    <w:rsid w:val="00AE47FA"/>
    <w:rsid w:val="00B0297F"/>
    <w:rsid w:val="00B05D98"/>
    <w:rsid w:val="00B10836"/>
    <w:rsid w:val="00B12ADA"/>
    <w:rsid w:val="00B646BB"/>
    <w:rsid w:val="00B74A99"/>
    <w:rsid w:val="00B768A9"/>
    <w:rsid w:val="00B92500"/>
    <w:rsid w:val="00B947D0"/>
    <w:rsid w:val="00B94CC7"/>
    <w:rsid w:val="00B975A5"/>
    <w:rsid w:val="00BB1083"/>
    <w:rsid w:val="00BC03B0"/>
    <w:rsid w:val="00BC345A"/>
    <w:rsid w:val="00BC3487"/>
    <w:rsid w:val="00BF3E3A"/>
    <w:rsid w:val="00BF4762"/>
    <w:rsid w:val="00C049AC"/>
    <w:rsid w:val="00C1363B"/>
    <w:rsid w:val="00C162E2"/>
    <w:rsid w:val="00C3712C"/>
    <w:rsid w:val="00C43001"/>
    <w:rsid w:val="00C46D84"/>
    <w:rsid w:val="00C65085"/>
    <w:rsid w:val="00C732D8"/>
    <w:rsid w:val="00C81CE1"/>
    <w:rsid w:val="00C84B81"/>
    <w:rsid w:val="00C916E5"/>
    <w:rsid w:val="00C96FC1"/>
    <w:rsid w:val="00CA6728"/>
    <w:rsid w:val="00CB4BE6"/>
    <w:rsid w:val="00CD70E6"/>
    <w:rsid w:val="00CE0ED6"/>
    <w:rsid w:val="00D02F45"/>
    <w:rsid w:val="00D07780"/>
    <w:rsid w:val="00D125B5"/>
    <w:rsid w:val="00D152BA"/>
    <w:rsid w:val="00D17417"/>
    <w:rsid w:val="00D259A7"/>
    <w:rsid w:val="00D5639B"/>
    <w:rsid w:val="00D64105"/>
    <w:rsid w:val="00D73371"/>
    <w:rsid w:val="00D73A7A"/>
    <w:rsid w:val="00D806DB"/>
    <w:rsid w:val="00D9077D"/>
    <w:rsid w:val="00DB1405"/>
    <w:rsid w:val="00DB4106"/>
    <w:rsid w:val="00DB7B22"/>
    <w:rsid w:val="00DC6BE0"/>
    <w:rsid w:val="00DD47B9"/>
    <w:rsid w:val="00E02F9B"/>
    <w:rsid w:val="00E1462E"/>
    <w:rsid w:val="00E15486"/>
    <w:rsid w:val="00E22952"/>
    <w:rsid w:val="00E27707"/>
    <w:rsid w:val="00E439E7"/>
    <w:rsid w:val="00E61B89"/>
    <w:rsid w:val="00E6391D"/>
    <w:rsid w:val="00E87753"/>
    <w:rsid w:val="00E93EF2"/>
    <w:rsid w:val="00EA054B"/>
    <w:rsid w:val="00EA5852"/>
    <w:rsid w:val="00EE2F9D"/>
    <w:rsid w:val="00EE6ED5"/>
    <w:rsid w:val="00EF7B72"/>
    <w:rsid w:val="00F1252C"/>
    <w:rsid w:val="00F14142"/>
    <w:rsid w:val="00F365B9"/>
    <w:rsid w:val="00F37917"/>
    <w:rsid w:val="00F77CC3"/>
    <w:rsid w:val="00FA2B2D"/>
    <w:rsid w:val="00FB02C1"/>
    <w:rsid w:val="00FC3D55"/>
    <w:rsid w:val="00FC634F"/>
    <w:rsid w:val="00FD432A"/>
    <w:rsid w:val="00FD7A74"/>
    <w:rsid w:val="00FE3478"/>
    <w:rsid w:val="00FE3F27"/>
    <w:rsid w:val="00FE76A3"/>
    <w:rsid w:val="00FF286A"/>
    <w:rsid w:val="00FF2A7F"/>
    <w:rsid w:val="00FF2D52"/>
    <w:rsid w:val="00FF5CFB"/>
    <w:rsid w:val="00FF6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3001"/>
    <w:pPr>
      <w:ind w:left="720"/>
      <w:contextualSpacing/>
    </w:pPr>
  </w:style>
  <w:style w:type="table" w:styleId="a4">
    <w:name w:val="Table Grid"/>
    <w:basedOn w:val="a1"/>
    <w:uiPriority w:val="39"/>
    <w:rsid w:val="00E02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2952"/>
    <w:pPr>
      <w:autoSpaceDE w:val="0"/>
      <w:autoSpaceDN w:val="0"/>
      <w:adjustRightInd w:val="0"/>
      <w:spacing w:after="0" w:line="240" w:lineRule="auto"/>
    </w:pPr>
    <w:rPr>
      <w:rFonts w:ascii="3863" w:hAnsi="3863" w:cs="3863"/>
      <w:color w:val="000000"/>
      <w:sz w:val="24"/>
      <w:szCs w:val="24"/>
    </w:rPr>
  </w:style>
  <w:style w:type="paragraph" w:styleId="a5">
    <w:name w:val="Balloon Text"/>
    <w:basedOn w:val="a"/>
    <w:link w:val="a6"/>
    <w:uiPriority w:val="99"/>
    <w:semiHidden/>
    <w:unhideWhenUsed/>
    <w:rsid w:val="009718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18E2"/>
    <w:rPr>
      <w:rFonts w:ascii="Tahoma" w:hAnsi="Tahoma" w:cs="Tahoma"/>
      <w:sz w:val="16"/>
      <w:szCs w:val="16"/>
    </w:rPr>
  </w:style>
  <w:style w:type="character" w:styleId="a7">
    <w:name w:val="Hyperlink"/>
    <w:basedOn w:val="a0"/>
    <w:uiPriority w:val="99"/>
    <w:unhideWhenUsed/>
    <w:rsid w:val="009718E2"/>
    <w:rPr>
      <w:color w:val="0000FF"/>
      <w:u w:val="single"/>
    </w:rPr>
  </w:style>
  <w:style w:type="paragraph" w:customStyle="1" w:styleId="ConsPlusNormal">
    <w:name w:val="ConsPlusNormal"/>
    <w:rsid w:val="008F16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F16F4"/>
    <w:pPr>
      <w:widowControl w:val="0"/>
      <w:autoSpaceDE w:val="0"/>
      <w:autoSpaceDN w:val="0"/>
      <w:spacing w:after="0" w:line="240" w:lineRule="auto"/>
    </w:pPr>
    <w:rPr>
      <w:rFonts w:ascii="Calibri" w:eastAsia="Times New Roman" w:hAnsi="Calibri" w:cs="Calibri"/>
      <w:b/>
      <w:szCs w:val="20"/>
      <w:lang w:eastAsia="ru-RU"/>
    </w:rPr>
  </w:style>
  <w:style w:type="paragraph" w:styleId="a8">
    <w:name w:val="Normal (Web)"/>
    <w:basedOn w:val="a"/>
    <w:uiPriority w:val="99"/>
    <w:unhideWhenUsed/>
    <w:rsid w:val="007F1F13"/>
    <w:pPr>
      <w:spacing w:after="100" w:afterAutospacing="1" w:line="240" w:lineRule="auto"/>
    </w:pPr>
    <w:rPr>
      <w:rFonts w:ascii="Times New Roman" w:eastAsia="Times New Roman" w:hAnsi="Times New Roman" w:cs="Times New Roman"/>
      <w:sz w:val="24"/>
      <w:szCs w:val="24"/>
      <w:lang w:eastAsia="ru-RU"/>
    </w:rPr>
  </w:style>
  <w:style w:type="paragraph" w:customStyle="1" w:styleId="a9">
    <w:name w:val="Нормальный"/>
    <w:rsid w:val="00381CC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Body Text"/>
    <w:basedOn w:val="a"/>
    <w:link w:val="ab"/>
    <w:unhideWhenUsed/>
    <w:rsid w:val="00377635"/>
    <w:pPr>
      <w:spacing w:after="0" w:line="240" w:lineRule="auto"/>
    </w:pPr>
    <w:rPr>
      <w:rFonts w:ascii="Times New Roman" w:eastAsia="Times New Roman" w:hAnsi="Times New Roman" w:cs="Times New Roman"/>
      <w:bCs/>
      <w:sz w:val="20"/>
      <w:szCs w:val="24"/>
      <w:lang w:eastAsia="ru-RU"/>
    </w:rPr>
  </w:style>
  <w:style w:type="character" w:customStyle="1" w:styleId="ab">
    <w:name w:val="Основной текст Знак"/>
    <w:basedOn w:val="a0"/>
    <w:link w:val="aa"/>
    <w:rsid w:val="00377635"/>
    <w:rPr>
      <w:rFonts w:ascii="Times New Roman" w:eastAsia="Times New Roman" w:hAnsi="Times New Roman" w:cs="Times New Roman"/>
      <w:bCs/>
      <w:sz w:val="20"/>
      <w:szCs w:val="24"/>
      <w:lang w:eastAsia="ru-RU"/>
    </w:rPr>
  </w:style>
  <w:style w:type="paragraph" w:styleId="ac">
    <w:name w:val="header"/>
    <w:basedOn w:val="a"/>
    <w:link w:val="ad"/>
    <w:uiPriority w:val="99"/>
    <w:unhideWhenUsed/>
    <w:rsid w:val="00326EA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26EAB"/>
  </w:style>
  <w:style w:type="paragraph" w:styleId="ae">
    <w:name w:val="footer"/>
    <w:basedOn w:val="a"/>
    <w:link w:val="af"/>
    <w:uiPriority w:val="99"/>
    <w:unhideWhenUsed/>
    <w:rsid w:val="00326EA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26E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3001"/>
    <w:pPr>
      <w:ind w:left="720"/>
      <w:contextualSpacing/>
    </w:pPr>
  </w:style>
  <w:style w:type="table" w:styleId="a4">
    <w:name w:val="Table Grid"/>
    <w:basedOn w:val="a1"/>
    <w:uiPriority w:val="39"/>
    <w:rsid w:val="00E02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2952"/>
    <w:pPr>
      <w:autoSpaceDE w:val="0"/>
      <w:autoSpaceDN w:val="0"/>
      <w:adjustRightInd w:val="0"/>
      <w:spacing w:after="0" w:line="240" w:lineRule="auto"/>
    </w:pPr>
    <w:rPr>
      <w:rFonts w:ascii="3863" w:hAnsi="3863" w:cs="3863"/>
      <w:color w:val="000000"/>
      <w:sz w:val="24"/>
      <w:szCs w:val="24"/>
    </w:rPr>
  </w:style>
  <w:style w:type="paragraph" w:styleId="a5">
    <w:name w:val="Balloon Text"/>
    <w:basedOn w:val="a"/>
    <w:link w:val="a6"/>
    <w:uiPriority w:val="99"/>
    <w:semiHidden/>
    <w:unhideWhenUsed/>
    <w:rsid w:val="009718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18E2"/>
    <w:rPr>
      <w:rFonts w:ascii="Tahoma" w:hAnsi="Tahoma" w:cs="Tahoma"/>
      <w:sz w:val="16"/>
      <w:szCs w:val="16"/>
    </w:rPr>
  </w:style>
  <w:style w:type="character" w:styleId="a7">
    <w:name w:val="Hyperlink"/>
    <w:basedOn w:val="a0"/>
    <w:uiPriority w:val="99"/>
    <w:unhideWhenUsed/>
    <w:rsid w:val="009718E2"/>
    <w:rPr>
      <w:color w:val="0000FF"/>
      <w:u w:val="single"/>
    </w:rPr>
  </w:style>
  <w:style w:type="paragraph" w:customStyle="1" w:styleId="ConsPlusNormal">
    <w:name w:val="ConsPlusNormal"/>
    <w:rsid w:val="008F16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F16F4"/>
    <w:pPr>
      <w:widowControl w:val="0"/>
      <w:autoSpaceDE w:val="0"/>
      <w:autoSpaceDN w:val="0"/>
      <w:spacing w:after="0" w:line="240" w:lineRule="auto"/>
    </w:pPr>
    <w:rPr>
      <w:rFonts w:ascii="Calibri" w:eastAsia="Times New Roman" w:hAnsi="Calibri" w:cs="Calibri"/>
      <w:b/>
      <w:szCs w:val="20"/>
      <w:lang w:eastAsia="ru-RU"/>
    </w:rPr>
  </w:style>
  <w:style w:type="paragraph" w:styleId="a8">
    <w:name w:val="Normal (Web)"/>
    <w:basedOn w:val="a"/>
    <w:uiPriority w:val="99"/>
    <w:unhideWhenUsed/>
    <w:rsid w:val="007F1F13"/>
    <w:pPr>
      <w:spacing w:after="100" w:afterAutospacing="1" w:line="240" w:lineRule="auto"/>
    </w:pPr>
    <w:rPr>
      <w:rFonts w:ascii="Times New Roman" w:eastAsia="Times New Roman" w:hAnsi="Times New Roman" w:cs="Times New Roman"/>
      <w:sz w:val="24"/>
      <w:szCs w:val="24"/>
      <w:lang w:eastAsia="ru-RU"/>
    </w:rPr>
  </w:style>
  <w:style w:type="paragraph" w:customStyle="1" w:styleId="a9">
    <w:name w:val="Нормальный"/>
    <w:rsid w:val="00381CC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Body Text"/>
    <w:basedOn w:val="a"/>
    <w:link w:val="ab"/>
    <w:unhideWhenUsed/>
    <w:rsid w:val="00377635"/>
    <w:pPr>
      <w:spacing w:after="0" w:line="240" w:lineRule="auto"/>
    </w:pPr>
    <w:rPr>
      <w:rFonts w:ascii="Times New Roman" w:eastAsia="Times New Roman" w:hAnsi="Times New Roman" w:cs="Times New Roman"/>
      <w:bCs/>
      <w:sz w:val="20"/>
      <w:szCs w:val="24"/>
      <w:lang w:eastAsia="ru-RU"/>
    </w:rPr>
  </w:style>
  <w:style w:type="character" w:customStyle="1" w:styleId="ab">
    <w:name w:val="Основной текст Знак"/>
    <w:basedOn w:val="a0"/>
    <w:link w:val="aa"/>
    <w:rsid w:val="00377635"/>
    <w:rPr>
      <w:rFonts w:ascii="Times New Roman" w:eastAsia="Times New Roman" w:hAnsi="Times New Roman" w:cs="Times New Roman"/>
      <w:bCs/>
      <w:sz w:val="20"/>
      <w:szCs w:val="24"/>
      <w:lang w:eastAsia="ru-RU"/>
    </w:rPr>
  </w:style>
  <w:style w:type="paragraph" w:styleId="ac">
    <w:name w:val="header"/>
    <w:basedOn w:val="a"/>
    <w:link w:val="ad"/>
    <w:uiPriority w:val="99"/>
    <w:unhideWhenUsed/>
    <w:rsid w:val="00326EA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26EAB"/>
  </w:style>
  <w:style w:type="paragraph" w:styleId="ae">
    <w:name w:val="footer"/>
    <w:basedOn w:val="a"/>
    <w:link w:val="af"/>
    <w:uiPriority w:val="99"/>
    <w:unhideWhenUsed/>
    <w:rsid w:val="00326EA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26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6712">
      <w:bodyDiv w:val="1"/>
      <w:marLeft w:val="0"/>
      <w:marRight w:val="0"/>
      <w:marTop w:val="0"/>
      <w:marBottom w:val="0"/>
      <w:divBdr>
        <w:top w:val="none" w:sz="0" w:space="0" w:color="auto"/>
        <w:left w:val="none" w:sz="0" w:space="0" w:color="auto"/>
        <w:bottom w:val="none" w:sz="0" w:space="0" w:color="auto"/>
        <w:right w:val="none" w:sz="0" w:space="0" w:color="auto"/>
      </w:divBdr>
    </w:div>
    <w:div w:id="28343868">
      <w:bodyDiv w:val="1"/>
      <w:marLeft w:val="0"/>
      <w:marRight w:val="0"/>
      <w:marTop w:val="0"/>
      <w:marBottom w:val="0"/>
      <w:divBdr>
        <w:top w:val="none" w:sz="0" w:space="0" w:color="auto"/>
        <w:left w:val="none" w:sz="0" w:space="0" w:color="auto"/>
        <w:bottom w:val="none" w:sz="0" w:space="0" w:color="auto"/>
        <w:right w:val="none" w:sz="0" w:space="0" w:color="auto"/>
      </w:divBdr>
    </w:div>
    <w:div w:id="44525741">
      <w:bodyDiv w:val="1"/>
      <w:marLeft w:val="0"/>
      <w:marRight w:val="0"/>
      <w:marTop w:val="0"/>
      <w:marBottom w:val="0"/>
      <w:divBdr>
        <w:top w:val="none" w:sz="0" w:space="0" w:color="auto"/>
        <w:left w:val="none" w:sz="0" w:space="0" w:color="auto"/>
        <w:bottom w:val="none" w:sz="0" w:space="0" w:color="auto"/>
        <w:right w:val="none" w:sz="0" w:space="0" w:color="auto"/>
      </w:divBdr>
    </w:div>
    <w:div w:id="202788655">
      <w:bodyDiv w:val="1"/>
      <w:marLeft w:val="0"/>
      <w:marRight w:val="0"/>
      <w:marTop w:val="0"/>
      <w:marBottom w:val="0"/>
      <w:divBdr>
        <w:top w:val="none" w:sz="0" w:space="0" w:color="auto"/>
        <w:left w:val="none" w:sz="0" w:space="0" w:color="auto"/>
        <w:bottom w:val="none" w:sz="0" w:space="0" w:color="auto"/>
        <w:right w:val="none" w:sz="0" w:space="0" w:color="auto"/>
      </w:divBdr>
      <w:divsChild>
        <w:div w:id="2134902197">
          <w:marLeft w:val="0"/>
          <w:marRight w:val="0"/>
          <w:marTop w:val="0"/>
          <w:marBottom w:val="0"/>
          <w:divBdr>
            <w:top w:val="none" w:sz="0" w:space="0" w:color="auto"/>
            <w:left w:val="none" w:sz="0" w:space="0" w:color="auto"/>
            <w:bottom w:val="none" w:sz="0" w:space="0" w:color="auto"/>
            <w:right w:val="none" w:sz="0" w:space="0" w:color="auto"/>
          </w:divBdr>
          <w:divsChild>
            <w:div w:id="1019547886">
              <w:marLeft w:val="0"/>
              <w:marRight w:val="0"/>
              <w:marTop w:val="0"/>
              <w:marBottom w:val="0"/>
              <w:divBdr>
                <w:top w:val="none" w:sz="0" w:space="0" w:color="auto"/>
                <w:left w:val="none" w:sz="0" w:space="0" w:color="auto"/>
                <w:bottom w:val="none" w:sz="0" w:space="0" w:color="auto"/>
                <w:right w:val="none" w:sz="0" w:space="0" w:color="auto"/>
              </w:divBdr>
              <w:divsChild>
                <w:div w:id="938487733">
                  <w:marLeft w:val="0"/>
                  <w:marRight w:val="0"/>
                  <w:marTop w:val="0"/>
                  <w:marBottom w:val="0"/>
                  <w:divBdr>
                    <w:top w:val="none" w:sz="0" w:space="0" w:color="auto"/>
                    <w:left w:val="none" w:sz="0" w:space="0" w:color="auto"/>
                    <w:bottom w:val="none" w:sz="0" w:space="0" w:color="auto"/>
                    <w:right w:val="none" w:sz="0" w:space="0" w:color="auto"/>
                  </w:divBdr>
                  <w:divsChild>
                    <w:div w:id="3117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153099">
      <w:bodyDiv w:val="1"/>
      <w:marLeft w:val="0"/>
      <w:marRight w:val="0"/>
      <w:marTop w:val="0"/>
      <w:marBottom w:val="0"/>
      <w:divBdr>
        <w:top w:val="none" w:sz="0" w:space="0" w:color="auto"/>
        <w:left w:val="none" w:sz="0" w:space="0" w:color="auto"/>
        <w:bottom w:val="none" w:sz="0" w:space="0" w:color="auto"/>
        <w:right w:val="none" w:sz="0" w:space="0" w:color="auto"/>
      </w:divBdr>
    </w:div>
    <w:div w:id="333459141">
      <w:bodyDiv w:val="1"/>
      <w:marLeft w:val="0"/>
      <w:marRight w:val="0"/>
      <w:marTop w:val="0"/>
      <w:marBottom w:val="0"/>
      <w:divBdr>
        <w:top w:val="none" w:sz="0" w:space="0" w:color="auto"/>
        <w:left w:val="none" w:sz="0" w:space="0" w:color="auto"/>
        <w:bottom w:val="none" w:sz="0" w:space="0" w:color="auto"/>
        <w:right w:val="none" w:sz="0" w:space="0" w:color="auto"/>
      </w:divBdr>
    </w:div>
    <w:div w:id="347484355">
      <w:bodyDiv w:val="1"/>
      <w:marLeft w:val="0"/>
      <w:marRight w:val="0"/>
      <w:marTop w:val="0"/>
      <w:marBottom w:val="0"/>
      <w:divBdr>
        <w:top w:val="none" w:sz="0" w:space="0" w:color="auto"/>
        <w:left w:val="none" w:sz="0" w:space="0" w:color="auto"/>
        <w:bottom w:val="none" w:sz="0" w:space="0" w:color="auto"/>
        <w:right w:val="none" w:sz="0" w:space="0" w:color="auto"/>
      </w:divBdr>
    </w:div>
    <w:div w:id="426922931">
      <w:bodyDiv w:val="1"/>
      <w:marLeft w:val="0"/>
      <w:marRight w:val="0"/>
      <w:marTop w:val="0"/>
      <w:marBottom w:val="0"/>
      <w:divBdr>
        <w:top w:val="none" w:sz="0" w:space="0" w:color="auto"/>
        <w:left w:val="none" w:sz="0" w:space="0" w:color="auto"/>
        <w:bottom w:val="none" w:sz="0" w:space="0" w:color="auto"/>
        <w:right w:val="none" w:sz="0" w:space="0" w:color="auto"/>
      </w:divBdr>
    </w:div>
    <w:div w:id="505903249">
      <w:bodyDiv w:val="1"/>
      <w:marLeft w:val="0"/>
      <w:marRight w:val="0"/>
      <w:marTop w:val="0"/>
      <w:marBottom w:val="0"/>
      <w:divBdr>
        <w:top w:val="none" w:sz="0" w:space="0" w:color="auto"/>
        <w:left w:val="none" w:sz="0" w:space="0" w:color="auto"/>
        <w:bottom w:val="none" w:sz="0" w:space="0" w:color="auto"/>
        <w:right w:val="none" w:sz="0" w:space="0" w:color="auto"/>
      </w:divBdr>
    </w:div>
    <w:div w:id="515927179">
      <w:bodyDiv w:val="1"/>
      <w:marLeft w:val="0"/>
      <w:marRight w:val="0"/>
      <w:marTop w:val="0"/>
      <w:marBottom w:val="0"/>
      <w:divBdr>
        <w:top w:val="none" w:sz="0" w:space="0" w:color="auto"/>
        <w:left w:val="none" w:sz="0" w:space="0" w:color="auto"/>
        <w:bottom w:val="none" w:sz="0" w:space="0" w:color="auto"/>
        <w:right w:val="none" w:sz="0" w:space="0" w:color="auto"/>
      </w:divBdr>
    </w:div>
    <w:div w:id="796534101">
      <w:bodyDiv w:val="1"/>
      <w:marLeft w:val="0"/>
      <w:marRight w:val="0"/>
      <w:marTop w:val="0"/>
      <w:marBottom w:val="0"/>
      <w:divBdr>
        <w:top w:val="none" w:sz="0" w:space="0" w:color="auto"/>
        <w:left w:val="none" w:sz="0" w:space="0" w:color="auto"/>
        <w:bottom w:val="none" w:sz="0" w:space="0" w:color="auto"/>
        <w:right w:val="none" w:sz="0" w:space="0" w:color="auto"/>
      </w:divBdr>
    </w:div>
    <w:div w:id="802698706">
      <w:bodyDiv w:val="1"/>
      <w:marLeft w:val="0"/>
      <w:marRight w:val="0"/>
      <w:marTop w:val="0"/>
      <w:marBottom w:val="0"/>
      <w:divBdr>
        <w:top w:val="none" w:sz="0" w:space="0" w:color="auto"/>
        <w:left w:val="none" w:sz="0" w:space="0" w:color="auto"/>
        <w:bottom w:val="none" w:sz="0" w:space="0" w:color="auto"/>
        <w:right w:val="none" w:sz="0" w:space="0" w:color="auto"/>
      </w:divBdr>
    </w:div>
    <w:div w:id="836463975">
      <w:bodyDiv w:val="1"/>
      <w:marLeft w:val="0"/>
      <w:marRight w:val="0"/>
      <w:marTop w:val="0"/>
      <w:marBottom w:val="0"/>
      <w:divBdr>
        <w:top w:val="none" w:sz="0" w:space="0" w:color="auto"/>
        <w:left w:val="none" w:sz="0" w:space="0" w:color="auto"/>
        <w:bottom w:val="none" w:sz="0" w:space="0" w:color="auto"/>
        <w:right w:val="none" w:sz="0" w:space="0" w:color="auto"/>
      </w:divBdr>
    </w:div>
    <w:div w:id="875697989">
      <w:bodyDiv w:val="1"/>
      <w:marLeft w:val="0"/>
      <w:marRight w:val="0"/>
      <w:marTop w:val="0"/>
      <w:marBottom w:val="0"/>
      <w:divBdr>
        <w:top w:val="none" w:sz="0" w:space="0" w:color="auto"/>
        <w:left w:val="none" w:sz="0" w:space="0" w:color="auto"/>
        <w:bottom w:val="none" w:sz="0" w:space="0" w:color="auto"/>
        <w:right w:val="none" w:sz="0" w:space="0" w:color="auto"/>
      </w:divBdr>
    </w:div>
    <w:div w:id="945847524">
      <w:bodyDiv w:val="1"/>
      <w:marLeft w:val="0"/>
      <w:marRight w:val="0"/>
      <w:marTop w:val="0"/>
      <w:marBottom w:val="0"/>
      <w:divBdr>
        <w:top w:val="none" w:sz="0" w:space="0" w:color="auto"/>
        <w:left w:val="none" w:sz="0" w:space="0" w:color="auto"/>
        <w:bottom w:val="none" w:sz="0" w:space="0" w:color="auto"/>
        <w:right w:val="none" w:sz="0" w:space="0" w:color="auto"/>
      </w:divBdr>
    </w:div>
    <w:div w:id="1091312585">
      <w:bodyDiv w:val="1"/>
      <w:marLeft w:val="0"/>
      <w:marRight w:val="0"/>
      <w:marTop w:val="0"/>
      <w:marBottom w:val="0"/>
      <w:divBdr>
        <w:top w:val="none" w:sz="0" w:space="0" w:color="auto"/>
        <w:left w:val="none" w:sz="0" w:space="0" w:color="auto"/>
        <w:bottom w:val="none" w:sz="0" w:space="0" w:color="auto"/>
        <w:right w:val="none" w:sz="0" w:space="0" w:color="auto"/>
      </w:divBdr>
    </w:div>
    <w:div w:id="1098596913">
      <w:bodyDiv w:val="1"/>
      <w:marLeft w:val="0"/>
      <w:marRight w:val="0"/>
      <w:marTop w:val="0"/>
      <w:marBottom w:val="0"/>
      <w:divBdr>
        <w:top w:val="none" w:sz="0" w:space="0" w:color="auto"/>
        <w:left w:val="none" w:sz="0" w:space="0" w:color="auto"/>
        <w:bottom w:val="none" w:sz="0" w:space="0" w:color="auto"/>
        <w:right w:val="none" w:sz="0" w:space="0" w:color="auto"/>
      </w:divBdr>
    </w:div>
    <w:div w:id="1100564065">
      <w:bodyDiv w:val="1"/>
      <w:marLeft w:val="0"/>
      <w:marRight w:val="0"/>
      <w:marTop w:val="0"/>
      <w:marBottom w:val="0"/>
      <w:divBdr>
        <w:top w:val="none" w:sz="0" w:space="0" w:color="auto"/>
        <w:left w:val="none" w:sz="0" w:space="0" w:color="auto"/>
        <w:bottom w:val="none" w:sz="0" w:space="0" w:color="auto"/>
        <w:right w:val="none" w:sz="0" w:space="0" w:color="auto"/>
      </w:divBdr>
    </w:div>
    <w:div w:id="1134102975">
      <w:bodyDiv w:val="1"/>
      <w:marLeft w:val="0"/>
      <w:marRight w:val="0"/>
      <w:marTop w:val="0"/>
      <w:marBottom w:val="0"/>
      <w:divBdr>
        <w:top w:val="none" w:sz="0" w:space="0" w:color="auto"/>
        <w:left w:val="none" w:sz="0" w:space="0" w:color="auto"/>
        <w:bottom w:val="none" w:sz="0" w:space="0" w:color="auto"/>
        <w:right w:val="none" w:sz="0" w:space="0" w:color="auto"/>
      </w:divBdr>
    </w:div>
    <w:div w:id="1218710876">
      <w:bodyDiv w:val="1"/>
      <w:marLeft w:val="0"/>
      <w:marRight w:val="0"/>
      <w:marTop w:val="0"/>
      <w:marBottom w:val="0"/>
      <w:divBdr>
        <w:top w:val="none" w:sz="0" w:space="0" w:color="auto"/>
        <w:left w:val="none" w:sz="0" w:space="0" w:color="auto"/>
        <w:bottom w:val="none" w:sz="0" w:space="0" w:color="auto"/>
        <w:right w:val="none" w:sz="0" w:space="0" w:color="auto"/>
      </w:divBdr>
    </w:div>
    <w:div w:id="1227298202">
      <w:bodyDiv w:val="1"/>
      <w:marLeft w:val="0"/>
      <w:marRight w:val="0"/>
      <w:marTop w:val="0"/>
      <w:marBottom w:val="0"/>
      <w:divBdr>
        <w:top w:val="none" w:sz="0" w:space="0" w:color="auto"/>
        <w:left w:val="none" w:sz="0" w:space="0" w:color="auto"/>
        <w:bottom w:val="none" w:sz="0" w:space="0" w:color="auto"/>
        <w:right w:val="none" w:sz="0" w:space="0" w:color="auto"/>
      </w:divBdr>
      <w:divsChild>
        <w:div w:id="17389568">
          <w:marLeft w:val="0"/>
          <w:marRight w:val="0"/>
          <w:marTop w:val="0"/>
          <w:marBottom w:val="0"/>
          <w:divBdr>
            <w:top w:val="none" w:sz="0" w:space="0" w:color="auto"/>
            <w:left w:val="none" w:sz="0" w:space="0" w:color="auto"/>
            <w:bottom w:val="none" w:sz="0" w:space="0" w:color="auto"/>
            <w:right w:val="none" w:sz="0" w:space="0" w:color="auto"/>
          </w:divBdr>
        </w:div>
        <w:div w:id="251623846">
          <w:marLeft w:val="0"/>
          <w:marRight w:val="0"/>
          <w:marTop w:val="0"/>
          <w:marBottom w:val="0"/>
          <w:divBdr>
            <w:top w:val="none" w:sz="0" w:space="0" w:color="auto"/>
            <w:left w:val="none" w:sz="0" w:space="0" w:color="auto"/>
            <w:bottom w:val="none" w:sz="0" w:space="0" w:color="auto"/>
            <w:right w:val="none" w:sz="0" w:space="0" w:color="auto"/>
          </w:divBdr>
        </w:div>
        <w:div w:id="176821192">
          <w:marLeft w:val="0"/>
          <w:marRight w:val="0"/>
          <w:marTop w:val="0"/>
          <w:marBottom w:val="0"/>
          <w:divBdr>
            <w:top w:val="none" w:sz="0" w:space="0" w:color="auto"/>
            <w:left w:val="none" w:sz="0" w:space="0" w:color="auto"/>
            <w:bottom w:val="none" w:sz="0" w:space="0" w:color="auto"/>
            <w:right w:val="none" w:sz="0" w:space="0" w:color="auto"/>
          </w:divBdr>
        </w:div>
        <w:div w:id="1939438658">
          <w:marLeft w:val="0"/>
          <w:marRight w:val="0"/>
          <w:marTop w:val="0"/>
          <w:marBottom w:val="0"/>
          <w:divBdr>
            <w:top w:val="none" w:sz="0" w:space="0" w:color="auto"/>
            <w:left w:val="none" w:sz="0" w:space="0" w:color="auto"/>
            <w:bottom w:val="none" w:sz="0" w:space="0" w:color="auto"/>
            <w:right w:val="none" w:sz="0" w:space="0" w:color="auto"/>
          </w:divBdr>
        </w:div>
        <w:div w:id="211775993">
          <w:marLeft w:val="0"/>
          <w:marRight w:val="0"/>
          <w:marTop w:val="0"/>
          <w:marBottom w:val="0"/>
          <w:divBdr>
            <w:top w:val="none" w:sz="0" w:space="0" w:color="auto"/>
            <w:left w:val="none" w:sz="0" w:space="0" w:color="auto"/>
            <w:bottom w:val="none" w:sz="0" w:space="0" w:color="auto"/>
            <w:right w:val="none" w:sz="0" w:space="0" w:color="auto"/>
          </w:divBdr>
        </w:div>
      </w:divsChild>
    </w:div>
    <w:div w:id="1328284101">
      <w:bodyDiv w:val="1"/>
      <w:marLeft w:val="0"/>
      <w:marRight w:val="0"/>
      <w:marTop w:val="0"/>
      <w:marBottom w:val="0"/>
      <w:divBdr>
        <w:top w:val="none" w:sz="0" w:space="0" w:color="auto"/>
        <w:left w:val="none" w:sz="0" w:space="0" w:color="auto"/>
        <w:bottom w:val="none" w:sz="0" w:space="0" w:color="auto"/>
        <w:right w:val="none" w:sz="0" w:space="0" w:color="auto"/>
      </w:divBdr>
    </w:div>
    <w:div w:id="1332829130">
      <w:bodyDiv w:val="1"/>
      <w:marLeft w:val="0"/>
      <w:marRight w:val="0"/>
      <w:marTop w:val="0"/>
      <w:marBottom w:val="0"/>
      <w:divBdr>
        <w:top w:val="none" w:sz="0" w:space="0" w:color="auto"/>
        <w:left w:val="none" w:sz="0" w:space="0" w:color="auto"/>
        <w:bottom w:val="none" w:sz="0" w:space="0" w:color="auto"/>
        <w:right w:val="none" w:sz="0" w:space="0" w:color="auto"/>
      </w:divBdr>
    </w:div>
    <w:div w:id="1333796951">
      <w:bodyDiv w:val="1"/>
      <w:marLeft w:val="0"/>
      <w:marRight w:val="0"/>
      <w:marTop w:val="0"/>
      <w:marBottom w:val="0"/>
      <w:divBdr>
        <w:top w:val="none" w:sz="0" w:space="0" w:color="auto"/>
        <w:left w:val="none" w:sz="0" w:space="0" w:color="auto"/>
        <w:bottom w:val="none" w:sz="0" w:space="0" w:color="auto"/>
        <w:right w:val="none" w:sz="0" w:space="0" w:color="auto"/>
      </w:divBdr>
    </w:div>
    <w:div w:id="1427261962">
      <w:bodyDiv w:val="1"/>
      <w:marLeft w:val="0"/>
      <w:marRight w:val="0"/>
      <w:marTop w:val="0"/>
      <w:marBottom w:val="0"/>
      <w:divBdr>
        <w:top w:val="none" w:sz="0" w:space="0" w:color="auto"/>
        <w:left w:val="none" w:sz="0" w:space="0" w:color="auto"/>
        <w:bottom w:val="none" w:sz="0" w:space="0" w:color="auto"/>
        <w:right w:val="none" w:sz="0" w:space="0" w:color="auto"/>
      </w:divBdr>
      <w:divsChild>
        <w:div w:id="1214855714">
          <w:marLeft w:val="0"/>
          <w:marRight w:val="0"/>
          <w:marTop w:val="0"/>
          <w:marBottom w:val="0"/>
          <w:divBdr>
            <w:top w:val="none" w:sz="0" w:space="0" w:color="auto"/>
            <w:left w:val="none" w:sz="0" w:space="0" w:color="auto"/>
            <w:bottom w:val="none" w:sz="0" w:space="0" w:color="auto"/>
            <w:right w:val="none" w:sz="0" w:space="0" w:color="auto"/>
          </w:divBdr>
          <w:divsChild>
            <w:div w:id="585113888">
              <w:marLeft w:val="-225"/>
              <w:marRight w:val="-225"/>
              <w:marTop w:val="0"/>
              <w:marBottom w:val="0"/>
              <w:divBdr>
                <w:top w:val="none" w:sz="0" w:space="0" w:color="auto"/>
                <w:left w:val="none" w:sz="0" w:space="0" w:color="auto"/>
                <w:bottom w:val="none" w:sz="0" w:space="0" w:color="auto"/>
                <w:right w:val="none" w:sz="0" w:space="0" w:color="auto"/>
              </w:divBdr>
              <w:divsChild>
                <w:div w:id="1937445503">
                  <w:marLeft w:val="0"/>
                  <w:marRight w:val="0"/>
                  <w:marTop w:val="0"/>
                  <w:marBottom w:val="0"/>
                  <w:divBdr>
                    <w:top w:val="none" w:sz="0" w:space="0" w:color="auto"/>
                    <w:left w:val="none" w:sz="0" w:space="0" w:color="auto"/>
                    <w:bottom w:val="none" w:sz="0" w:space="0" w:color="auto"/>
                    <w:right w:val="none" w:sz="0" w:space="0" w:color="auto"/>
                  </w:divBdr>
                  <w:divsChild>
                    <w:div w:id="631794034">
                      <w:marLeft w:val="0"/>
                      <w:marRight w:val="0"/>
                      <w:marTop w:val="0"/>
                      <w:marBottom w:val="0"/>
                      <w:divBdr>
                        <w:top w:val="none" w:sz="0" w:space="0" w:color="auto"/>
                        <w:left w:val="none" w:sz="0" w:space="0" w:color="auto"/>
                        <w:bottom w:val="none" w:sz="0" w:space="0" w:color="auto"/>
                        <w:right w:val="none" w:sz="0" w:space="0" w:color="auto"/>
                      </w:divBdr>
                      <w:divsChild>
                        <w:div w:id="1761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761970">
      <w:bodyDiv w:val="1"/>
      <w:marLeft w:val="0"/>
      <w:marRight w:val="0"/>
      <w:marTop w:val="0"/>
      <w:marBottom w:val="0"/>
      <w:divBdr>
        <w:top w:val="none" w:sz="0" w:space="0" w:color="auto"/>
        <w:left w:val="none" w:sz="0" w:space="0" w:color="auto"/>
        <w:bottom w:val="none" w:sz="0" w:space="0" w:color="auto"/>
        <w:right w:val="none" w:sz="0" w:space="0" w:color="auto"/>
      </w:divBdr>
    </w:div>
    <w:div w:id="1573739528">
      <w:bodyDiv w:val="1"/>
      <w:marLeft w:val="0"/>
      <w:marRight w:val="0"/>
      <w:marTop w:val="0"/>
      <w:marBottom w:val="0"/>
      <w:divBdr>
        <w:top w:val="none" w:sz="0" w:space="0" w:color="auto"/>
        <w:left w:val="none" w:sz="0" w:space="0" w:color="auto"/>
        <w:bottom w:val="none" w:sz="0" w:space="0" w:color="auto"/>
        <w:right w:val="none" w:sz="0" w:space="0" w:color="auto"/>
      </w:divBdr>
    </w:div>
    <w:div w:id="1591697539">
      <w:bodyDiv w:val="1"/>
      <w:marLeft w:val="0"/>
      <w:marRight w:val="0"/>
      <w:marTop w:val="0"/>
      <w:marBottom w:val="0"/>
      <w:divBdr>
        <w:top w:val="none" w:sz="0" w:space="0" w:color="auto"/>
        <w:left w:val="none" w:sz="0" w:space="0" w:color="auto"/>
        <w:bottom w:val="none" w:sz="0" w:space="0" w:color="auto"/>
        <w:right w:val="none" w:sz="0" w:space="0" w:color="auto"/>
      </w:divBdr>
    </w:div>
    <w:div w:id="1703095992">
      <w:bodyDiv w:val="1"/>
      <w:marLeft w:val="0"/>
      <w:marRight w:val="0"/>
      <w:marTop w:val="0"/>
      <w:marBottom w:val="0"/>
      <w:divBdr>
        <w:top w:val="none" w:sz="0" w:space="0" w:color="auto"/>
        <w:left w:val="none" w:sz="0" w:space="0" w:color="auto"/>
        <w:bottom w:val="none" w:sz="0" w:space="0" w:color="auto"/>
        <w:right w:val="none" w:sz="0" w:space="0" w:color="auto"/>
      </w:divBdr>
    </w:div>
    <w:div w:id="1811439531">
      <w:bodyDiv w:val="1"/>
      <w:marLeft w:val="0"/>
      <w:marRight w:val="0"/>
      <w:marTop w:val="0"/>
      <w:marBottom w:val="0"/>
      <w:divBdr>
        <w:top w:val="none" w:sz="0" w:space="0" w:color="auto"/>
        <w:left w:val="none" w:sz="0" w:space="0" w:color="auto"/>
        <w:bottom w:val="none" w:sz="0" w:space="0" w:color="auto"/>
        <w:right w:val="none" w:sz="0" w:space="0" w:color="auto"/>
      </w:divBdr>
    </w:div>
    <w:div w:id="1858538162">
      <w:bodyDiv w:val="1"/>
      <w:marLeft w:val="0"/>
      <w:marRight w:val="0"/>
      <w:marTop w:val="0"/>
      <w:marBottom w:val="0"/>
      <w:divBdr>
        <w:top w:val="none" w:sz="0" w:space="0" w:color="auto"/>
        <w:left w:val="none" w:sz="0" w:space="0" w:color="auto"/>
        <w:bottom w:val="none" w:sz="0" w:space="0" w:color="auto"/>
        <w:right w:val="none" w:sz="0" w:space="0" w:color="auto"/>
      </w:divBdr>
    </w:div>
    <w:div w:id="1922831447">
      <w:bodyDiv w:val="1"/>
      <w:marLeft w:val="0"/>
      <w:marRight w:val="0"/>
      <w:marTop w:val="0"/>
      <w:marBottom w:val="0"/>
      <w:divBdr>
        <w:top w:val="none" w:sz="0" w:space="0" w:color="auto"/>
        <w:left w:val="none" w:sz="0" w:space="0" w:color="auto"/>
        <w:bottom w:val="none" w:sz="0" w:space="0" w:color="auto"/>
        <w:right w:val="none" w:sz="0" w:space="0" w:color="auto"/>
      </w:divBdr>
    </w:div>
    <w:div w:id="1966739592">
      <w:bodyDiv w:val="1"/>
      <w:marLeft w:val="0"/>
      <w:marRight w:val="0"/>
      <w:marTop w:val="0"/>
      <w:marBottom w:val="0"/>
      <w:divBdr>
        <w:top w:val="none" w:sz="0" w:space="0" w:color="auto"/>
        <w:left w:val="none" w:sz="0" w:space="0" w:color="auto"/>
        <w:bottom w:val="none" w:sz="0" w:space="0" w:color="auto"/>
        <w:right w:val="none" w:sz="0" w:space="0" w:color="auto"/>
      </w:divBdr>
    </w:div>
    <w:div w:id="2051296855">
      <w:bodyDiv w:val="1"/>
      <w:marLeft w:val="0"/>
      <w:marRight w:val="0"/>
      <w:marTop w:val="0"/>
      <w:marBottom w:val="0"/>
      <w:divBdr>
        <w:top w:val="none" w:sz="0" w:space="0" w:color="auto"/>
        <w:left w:val="none" w:sz="0" w:space="0" w:color="auto"/>
        <w:bottom w:val="none" w:sz="0" w:space="0" w:color="auto"/>
        <w:right w:val="none" w:sz="0" w:space="0" w:color="auto"/>
      </w:divBdr>
    </w:div>
    <w:div w:id="214099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D%D0%BE%D0%B2%D0%BE%D0%B4%D0%B5%D1%80%D0%B5%D0%B2%D0%B5%D0%BD%D1%8C%D0%BA%D0%BE%D0%B2%D1%81%D0%BA%D0%B8%D0%B9_%D1%80%D0%B0%D0%B9%D0%BE%D0%BD" TargetMode="External"/><Relationship Id="rId18" Type="http://schemas.openxmlformats.org/officeDocument/2006/relationships/chart" Target="charts/chart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ru.wikipedia.org/wiki/%D0%9A%D0%BE%D1%80%D1%81%D0%B0%D0%BA%D0%BE%D0%B2%D1%81%D0%BA%D0%B8%D0%B9_%D1%80%D0%B0%D0%B9%D0%BE%D0%BD_(%D0%9E%D1%80%D0%BB%D0%BE%D0%B2%D1%81%D0%BA%D0%B0%D1%8F_%D0%BE%D0%B1%D0%BB%D0%B0%D1%81%D1%82%D1%8C)" TargetMode="External"/><Relationship Id="rId17" Type="http://schemas.openxmlformats.org/officeDocument/2006/relationships/hyperlink" Target="consultantplus://offline/ref=AF78AACB67482670FCAEED9037F650DCB17DF0DA92E3FC9B25112110216DCF836D33007698A890A0D1C302A5F5F7AB89F907724604R4Q7G"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D%D0%BE%D0%B2%D0%BE%D1%81%D0%B8%D0%BB%D1%8C" TargetMode="Externa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1%86%D0%B5%D0%BD%D1%81%D0%BA%D0%B8%D0%B9_%D1%80%D0%B0%D0%B9%D0%BE%D0%BD"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97%D0%B0%D0%BB%D0%B5%D0%B3%D0%BE%D1%89%D0%B5%D0%BD%D1%81%D0%BA%D0%B8%D0%B9_%D1%80%D0%B0%D0%B9%D0%BE%D0%BD"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2%D0%B5%D1%80%D1%85%D0%BE%D0%B2%D1%81%D0%BA%D0%B8%D0%B9_%D1%80%D0%B0%D0%B9%D0%BE%D0%BD"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mailto:admnovosil@yandex.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Производство продукции сельского хозяйства в 2021 году по категориям хозяйств, %</a:t>
            </a:r>
          </a:p>
        </c:rich>
      </c:tx>
      <c:layout>
        <c:manualLayout>
          <c:xMode val="edge"/>
          <c:yMode val="edge"/>
          <c:x val="0.10108065366367949"/>
          <c:y val="3.282275711159737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посевных площадей сельскохозяйственных культур в хозяйствах всех категорий в 2021 году, в % ко всей площади посева</c:v>
                </c:pt>
              </c:strCache>
            </c:strRef>
          </c:tx>
          <c:explosion val="25"/>
          <c:dLbls>
            <c:showLegendKey val="0"/>
            <c:showVal val="1"/>
            <c:showCatName val="0"/>
            <c:showSerName val="0"/>
            <c:showPercent val="0"/>
            <c:showBubbleSize val="0"/>
            <c:showLeaderLines val="1"/>
          </c:dLbls>
          <c:cat>
            <c:strRef>
              <c:f>Лист1!$A$2:$A$7</c:f>
              <c:strCache>
                <c:ptCount val="6"/>
                <c:pt idx="0">
                  <c:v>Зерновые и зернобобовые культуры</c:v>
                </c:pt>
                <c:pt idx="1">
                  <c:v>Масличные культуры</c:v>
                </c:pt>
                <c:pt idx="2">
                  <c:v>Свекла сахарная</c:v>
                </c:pt>
                <c:pt idx="3">
                  <c:v>Овощи</c:v>
                </c:pt>
                <c:pt idx="4">
                  <c:v>Картофель</c:v>
                </c:pt>
                <c:pt idx="5">
                  <c:v>Прочие</c:v>
                </c:pt>
              </c:strCache>
            </c:strRef>
          </c:cat>
          <c:val>
            <c:numRef>
              <c:f>Лист1!$B$2:$B$7</c:f>
              <c:numCache>
                <c:formatCode>General</c:formatCode>
                <c:ptCount val="6"/>
                <c:pt idx="0">
                  <c:v>80</c:v>
                </c:pt>
                <c:pt idx="1">
                  <c:v>14</c:v>
                </c:pt>
                <c:pt idx="2">
                  <c:v>5</c:v>
                </c:pt>
                <c:pt idx="3">
                  <c:v>0.1</c:v>
                </c:pt>
                <c:pt idx="4">
                  <c:v>0.6</c:v>
                </c:pt>
                <c:pt idx="5">
                  <c:v>0.3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79027434457424"/>
          <c:y val="0.28439346632924706"/>
          <c:w val="0.3259636994966203"/>
          <c:h val="0.71560653367075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Производство продукции сельского хозяйства в 2021 году по категориям хозяйств, %</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Производство продукции сельскохо хозяйства в 2021 году по категориям хозяйств, %</c:v>
                </c:pt>
              </c:strCache>
            </c:strRef>
          </c:tx>
          <c:explosion val="25"/>
          <c:dLbls>
            <c:showLegendKey val="0"/>
            <c:showVal val="1"/>
            <c:showCatName val="0"/>
            <c:showSerName val="0"/>
            <c:showPercent val="0"/>
            <c:showBubbleSize val="0"/>
            <c:showLeaderLines val="1"/>
          </c:dLbls>
          <c:cat>
            <c:strRef>
              <c:f>Лист1!$A$2:$A$4</c:f>
              <c:strCache>
                <c:ptCount val="3"/>
                <c:pt idx="0">
                  <c:v>Сельскохозяйственные организации</c:v>
                </c:pt>
                <c:pt idx="1">
                  <c:v>Хозяйства населения (ЛПХ)</c:v>
                </c:pt>
                <c:pt idx="2">
                  <c:v>Крестьянские (фермерские) хозяйства</c:v>
                </c:pt>
              </c:strCache>
            </c:strRef>
          </c:cat>
          <c:val>
            <c:numRef>
              <c:f>Лист1!$B$2:$B$4</c:f>
              <c:numCache>
                <c:formatCode>General</c:formatCode>
                <c:ptCount val="3"/>
                <c:pt idx="0">
                  <c:v>64</c:v>
                </c:pt>
                <c:pt idx="1">
                  <c:v>16</c:v>
                </c:pt>
                <c:pt idx="2">
                  <c:v>20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C2B1F-741F-49B8-A535-E2013C99C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20</Pages>
  <Words>5895</Words>
  <Characters>33605</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Кира Котова</dc:creator>
  <cp:lastModifiedBy>User</cp:lastModifiedBy>
  <cp:revision>258</cp:revision>
  <dcterms:created xsi:type="dcterms:W3CDTF">2022-02-10T10:56:00Z</dcterms:created>
  <dcterms:modified xsi:type="dcterms:W3CDTF">2023-03-20T12:35:00Z</dcterms:modified>
</cp:coreProperties>
</file>