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71" w:rsidRDefault="00693671" w:rsidP="00845669">
      <w:pPr>
        <w:ind w:firstLine="709"/>
        <w:jc w:val="center"/>
        <w:rPr>
          <w:sz w:val="28"/>
          <w:szCs w:val="28"/>
        </w:rPr>
      </w:pPr>
    </w:p>
    <w:p w:rsidR="003D7BB6" w:rsidRDefault="003D7BB6" w:rsidP="00845669">
      <w:pPr>
        <w:ind w:firstLine="709"/>
        <w:jc w:val="center"/>
        <w:rPr>
          <w:sz w:val="28"/>
          <w:szCs w:val="28"/>
        </w:rPr>
      </w:pPr>
    </w:p>
    <w:p w:rsidR="003D7BB6" w:rsidRDefault="003D7BB6" w:rsidP="00845669">
      <w:pPr>
        <w:ind w:firstLine="709"/>
        <w:jc w:val="center"/>
        <w:rPr>
          <w:sz w:val="28"/>
          <w:szCs w:val="28"/>
        </w:rPr>
      </w:pPr>
    </w:p>
    <w:p w:rsidR="00845669" w:rsidRPr="00845669" w:rsidRDefault="00845669" w:rsidP="003D7BB6">
      <w:pPr>
        <w:jc w:val="center"/>
        <w:rPr>
          <w:sz w:val="28"/>
          <w:szCs w:val="28"/>
        </w:rPr>
      </w:pPr>
      <w:r w:rsidRPr="00845669">
        <w:rPr>
          <w:sz w:val="28"/>
          <w:szCs w:val="28"/>
        </w:rPr>
        <w:t>РОССИЙСКАЯ ФЕДЕРАЦИЯ</w:t>
      </w:r>
    </w:p>
    <w:p w:rsidR="00845669" w:rsidRPr="00845669" w:rsidRDefault="00845669" w:rsidP="003D7BB6">
      <w:pPr>
        <w:jc w:val="center"/>
        <w:rPr>
          <w:sz w:val="28"/>
          <w:szCs w:val="28"/>
        </w:rPr>
      </w:pPr>
      <w:r w:rsidRPr="00845669">
        <w:rPr>
          <w:sz w:val="28"/>
          <w:szCs w:val="28"/>
        </w:rPr>
        <w:t>ОРЛОВСКАЯ ОБЛАСТЬ</w:t>
      </w:r>
    </w:p>
    <w:p w:rsidR="00845669" w:rsidRPr="00845669" w:rsidRDefault="00845669" w:rsidP="003D7BB6">
      <w:pPr>
        <w:jc w:val="center"/>
        <w:rPr>
          <w:sz w:val="28"/>
          <w:szCs w:val="28"/>
        </w:rPr>
      </w:pPr>
    </w:p>
    <w:p w:rsidR="00845669" w:rsidRPr="00845669" w:rsidRDefault="00845669" w:rsidP="003D7BB6">
      <w:pPr>
        <w:jc w:val="center"/>
        <w:rPr>
          <w:b/>
          <w:sz w:val="28"/>
          <w:szCs w:val="28"/>
        </w:rPr>
      </w:pPr>
      <w:r w:rsidRPr="00845669">
        <w:rPr>
          <w:b/>
          <w:sz w:val="28"/>
          <w:szCs w:val="28"/>
        </w:rPr>
        <w:t>НОВОСИЛЬСКИЙ РАЙОН</w:t>
      </w:r>
    </w:p>
    <w:p w:rsidR="00845669" w:rsidRPr="00845669" w:rsidRDefault="00845669" w:rsidP="003D7BB6">
      <w:pPr>
        <w:jc w:val="center"/>
        <w:rPr>
          <w:b/>
          <w:sz w:val="28"/>
          <w:szCs w:val="28"/>
        </w:rPr>
      </w:pPr>
    </w:p>
    <w:p w:rsidR="00845669" w:rsidRPr="00845669" w:rsidRDefault="00845669" w:rsidP="00845669">
      <w:pPr>
        <w:jc w:val="center"/>
        <w:rPr>
          <w:b/>
          <w:sz w:val="28"/>
          <w:szCs w:val="28"/>
        </w:rPr>
      </w:pPr>
      <w:r w:rsidRPr="00845669">
        <w:rPr>
          <w:b/>
          <w:sz w:val="28"/>
          <w:szCs w:val="28"/>
        </w:rPr>
        <w:t>АДМИНИСТРАЦИЯ ПЕТУШЕНСКОГО СЕЛЬСКОГО</w:t>
      </w:r>
      <w:r>
        <w:rPr>
          <w:b/>
          <w:sz w:val="28"/>
          <w:szCs w:val="28"/>
        </w:rPr>
        <w:t xml:space="preserve"> </w:t>
      </w:r>
      <w:r w:rsidRPr="00845669">
        <w:rPr>
          <w:b/>
          <w:sz w:val="28"/>
          <w:szCs w:val="28"/>
        </w:rPr>
        <w:t>ПОСЕЛЕНИЯ</w:t>
      </w:r>
    </w:p>
    <w:p w:rsidR="00845669" w:rsidRPr="00845669" w:rsidRDefault="00845669" w:rsidP="00845669">
      <w:pPr>
        <w:ind w:firstLine="709"/>
        <w:jc w:val="center"/>
        <w:rPr>
          <w:b/>
          <w:sz w:val="28"/>
          <w:szCs w:val="28"/>
        </w:rPr>
      </w:pPr>
    </w:p>
    <w:p w:rsidR="00845669" w:rsidRPr="00845669" w:rsidRDefault="00845669" w:rsidP="00845669">
      <w:pPr>
        <w:pStyle w:val="11"/>
        <w:ind w:left="0"/>
        <w:rPr>
          <w:rFonts w:ascii="Times New Roman" w:hAnsi="Times New Roman" w:cs="Times New Roman"/>
          <w:color w:val="auto"/>
          <w:sz w:val="28"/>
          <w:szCs w:val="28"/>
        </w:rPr>
      </w:pPr>
      <w:r w:rsidRPr="00845669">
        <w:rPr>
          <w:rFonts w:ascii="Times New Roman" w:hAnsi="Times New Roman" w:cs="Times New Roman"/>
          <w:color w:val="auto"/>
          <w:sz w:val="28"/>
          <w:szCs w:val="28"/>
        </w:rPr>
        <w:t>ПОСТАНОВЛЕНИЕ</w:t>
      </w:r>
    </w:p>
    <w:p w:rsidR="00845669" w:rsidRPr="00845669" w:rsidRDefault="00845669" w:rsidP="00845669">
      <w:pPr>
        <w:pStyle w:val="11"/>
        <w:rPr>
          <w:rFonts w:ascii="Times New Roman" w:hAnsi="Times New Roman" w:cs="Times New Roman"/>
          <w:b w:val="0"/>
          <w:color w:val="auto"/>
          <w:sz w:val="28"/>
          <w:szCs w:val="28"/>
        </w:rPr>
      </w:pPr>
    </w:p>
    <w:p w:rsidR="00845669" w:rsidRPr="00845669" w:rsidRDefault="002A58DA" w:rsidP="00845669">
      <w:pPr>
        <w:pStyle w:val="11"/>
        <w:jc w:val="left"/>
        <w:rPr>
          <w:rFonts w:ascii="Times New Roman" w:hAnsi="Times New Roman" w:cs="Times New Roman"/>
          <w:b w:val="0"/>
          <w:color w:val="auto"/>
          <w:sz w:val="28"/>
          <w:szCs w:val="28"/>
        </w:rPr>
      </w:pPr>
      <w:r>
        <w:rPr>
          <w:rFonts w:ascii="Times New Roman" w:hAnsi="Times New Roman" w:cs="Times New Roman"/>
          <w:b w:val="0"/>
          <w:color w:val="auto"/>
          <w:sz w:val="28"/>
          <w:szCs w:val="28"/>
          <w:u w:val="single"/>
        </w:rPr>
        <w:t>3</w:t>
      </w:r>
      <w:r w:rsidR="003D6272">
        <w:rPr>
          <w:rFonts w:ascii="Times New Roman" w:hAnsi="Times New Roman" w:cs="Times New Roman"/>
          <w:b w:val="0"/>
          <w:color w:val="auto"/>
          <w:sz w:val="28"/>
          <w:szCs w:val="28"/>
          <w:u w:val="single"/>
        </w:rPr>
        <w:t>0</w:t>
      </w:r>
      <w:r>
        <w:rPr>
          <w:rFonts w:ascii="Times New Roman" w:hAnsi="Times New Roman" w:cs="Times New Roman"/>
          <w:b w:val="0"/>
          <w:color w:val="auto"/>
          <w:sz w:val="28"/>
          <w:szCs w:val="28"/>
          <w:u w:val="single"/>
        </w:rPr>
        <w:t xml:space="preserve"> </w:t>
      </w:r>
      <w:r w:rsidR="003D6272">
        <w:rPr>
          <w:rFonts w:ascii="Times New Roman" w:hAnsi="Times New Roman" w:cs="Times New Roman"/>
          <w:b w:val="0"/>
          <w:color w:val="auto"/>
          <w:sz w:val="28"/>
          <w:szCs w:val="28"/>
          <w:u w:val="single"/>
        </w:rPr>
        <w:t>декабря</w:t>
      </w:r>
      <w:r w:rsidR="00391449">
        <w:rPr>
          <w:rFonts w:ascii="Times New Roman" w:hAnsi="Times New Roman" w:cs="Times New Roman"/>
          <w:b w:val="0"/>
          <w:color w:val="auto"/>
          <w:sz w:val="28"/>
          <w:szCs w:val="28"/>
          <w:u w:val="single"/>
        </w:rPr>
        <w:t xml:space="preserve"> </w:t>
      </w:r>
      <w:r w:rsidR="00E67F07">
        <w:rPr>
          <w:rFonts w:ascii="Times New Roman" w:hAnsi="Times New Roman" w:cs="Times New Roman"/>
          <w:b w:val="0"/>
          <w:color w:val="auto"/>
          <w:sz w:val="28"/>
          <w:szCs w:val="28"/>
          <w:u w:val="single"/>
        </w:rPr>
        <w:t>2019</w:t>
      </w:r>
      <w:r w:rsidR="00845669" w:rsidRPr="00845669">
        <w:rPr>
          <w:rFonts w:ascii="Times New Roman" w:hAnsi="Times New Roman" w:cs="Times New Roman"/>
          <w:b w:val="0"/>
          <w:color w:val="auto"/>
          <w:sz w:val="28"/>
          <w:szCs w:val="28"/>
          <w:u w:val="single"/>
        </w:rPr>
        <w:t xml:space="preserve"> г. </w:t>
      </w:r>
      <w:r w:rsidR="00845669" w:rsidRPr="00845669">
        <w:rPr>
          <w:rFonts w:ascii="Times New Roman" w:hAnsi="Times New Roman" w:cs="Times New Roman"/>
          <w:b w:val="0"/>
          <w:color w:val="auto"/>
          <w:sz w:val="28"/>
          <w:szCs w:val="28"/>
        </w:rPr>
        <w:t xml:space="preserve">                                                       </w:t>
      </w:r>
      <w:r w:rsidR="005C0E88">
        <w:rPr>
          <w:rFonts w:ascii="Times New Roman" w:hAnsi="Times New Roman" w:cs="Times New Roman"/>
          <w:b w:val="0"/>
          <w:color w:val="auto"/>
          <w:sz w:val="28"/>
          <w:szCs w:val="28"/>
        </w:rPr>
        <w:t xml:space="preserve">                            № </w:t>
      </w:r>
      <w:r w:rsidR="009A147B">
        <w:rPr>
          <w:rFonts w:ascii="Times New Roman" w:hAnsi="Times New Roman" w:cs="Times New Roman"/>
          <w:b w:val="0"/>
          <w:color w:val="auto"/>
          <w:sz w:val="28"/>
          <w:szCs w:val="28"/>
          <w:u w:val="single"/>
        </w:rPr>
        <w:t>40</w:t>
      </w:r>
    </w:p>
    <w:p w:rsidR="00845669" w:rsidRDefault="00AE3CC6" w:rsidP="00845669">
      <w:pPr>
        <w:pStyle w:val="1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д. </w:t>
      </w:r>
      <w:proofErr w:type="spellStart"/>
      <w:r>
        <w:rPr>
          <w:rFonts w:ascii="Times New Roman" w:hAnsi="Times New Roman" w:cs="Times New Roman"/>
          <w:b w:val="0"/>
          <w:color w:val="auto"/>
          <w:sz w:val="28"/>
          <w:szCs w:val="28"/>
        </w:rPr>
        <w:t>Михалё</w:t>
      </w:r>
      <w:r w:rsidR="00845669" w:rsidRPr="00845669">
        <w:rPr>
          <w:rFonts w:ascii="Times New Roman" w:hAnsi="Times New Roman" w:cs="Times New Roman"/>
          <w:b w:val="0"/>
          <w:color w:val="auto"/>
          <w:sz w:val="28"/>
          <w:szCs w:val="28"/>
        </w:rPr>
        <w:t>во</w:t>
      </w:r>
      <w:proofErr w:type="spellEnd"/>
    </w:p>
    <w:p w:rsidR="00845669" w:rsidRPr="00845669" w:rsidRDefault="00845669" w:rsidP="00845669">
      <w:pPr>
        <w:pStyle w:val="11"/>
        <w:jc w:val="left"/>
        <w:rPr>
          <w:rFonts w:ascii="Times New Roman" w:hAnsi="Times New Roman" w:cs="Times New Roman"/>
          <w:b w:val="0"/>
          <w:color w:val="auto"/>
          <w:sz w:val="28"/>
          <w:szCs w:val="28"/>
        </w:rPr>
      </w:pPr>
    </w:p>
    <w:p w:rsidR="009A147B" w:rsidRPr="009A147B" w:rsidRDefault="009A147B" w:rsidP="009A147B">
      <w:pPr>
        <w:jc w:val="center"/>
        <w:rPr>
          <w:b/>
          <w:sz w:val="28"/>
          <w:szCs w:val="28"/>
        </w:rPr>
      </w:pPr>
      <w:r w:rsidRPr="009A147B">
        <w:rPr>
          <w:b/>
          <w:sz w:val="28"/>
          <w:szCs w:val="28"/>
        </w:rPr>
        <w:t>О порядке представления, рассмотрения и утверждения отчетности</w:t>
      </w:r>
    </w:p>
    <w:p w:rsidR="009A147B" w:rsidRPr="009A147B" w:rsidRDefault="009A147B" w:rsidP="009A147B">
      <w:pPr>
        <w:jc w:val="center"/>
        <w:rPr>
          <w:b/>
          <w:sz w:val="28"/>
          <w:szCs w:val="28"/>
        </w:rPr>
      </w:pPr>
      <w:r w:rsidRPr="009A147B">
        <w:rPr>
          <w:b/>
          <w:sz w:val="28"/>
          <w:szCs w:val="28"/>
        </w:rPr>
        <w:t xml:space="preserve">об </w:t>
      </w:r>
      <w:proofErr w:type="gramStart"/>
      <w:r w:rsidRPr="009A147B">
        <w:rPr>
          <w:b/>
          <w:sz w:val="28"/>
          <w:szCs w:val="28"/>
        </w:rPr>
        <w:t>исполнении</w:t>
      </w:r>
      <w:proofErr w:type="gramEnd"/>
      <w:r w:rsidRPr="009A147B">
        <w:rPr>
          <w:b/>
          <w:sz w:val="28"/>
          <w:szCs w:val="28"/>
        </w:rPr>
        <w:t xml:space="preserve"> бюджета Петушенского сельского поселения</w:t>
      </w:r>
    </w:p>
    <w:p w:rsidR="009A147B" w:rsidRPr="009A147B" w:rsidRDefault="009A147B" w:rsidP="009A147B">
      <w:pPr>
        <w:jc w:val="center"/>
        <w:rPr>
          <w:b/>
          <w:sz w:val="28"/>
          <w:szCs w:val="28"/>
        </w:rPr>
      </w:pPr>
      <w:r w:rsidRPr="009A147B">
        <w:rPr>
          <w:b/>
          <w:sz w:val="28"/>
          <w:szCs w:val="28"/>
        </w:rPr>
        <w:t>Новосильского района Орловской области и его внешней проверке</w:t>
      </w:r>
    </w:p>
    <w:p w:rsidR="00341836" w:rsidRPr="009A147B" w:rsidRDefault="00341836" w:rsidP="009A147B">
      <w:pPr>
        <w:pStyle w:val="ConsPlusTitle"/>
        <w:widowControl/>
        <w:ind w:right="-1"/>
        <w:jc w:val="center"/>
        <w:rPr>
          <w:rFonts w:ascii="Times New Roman" w:hAnsi="Times New Roman" w:cs="Times New Roman"/>
          <w:sz w:val="28"/>
          <w:szCs w:val="28"/>
        </w:rPr>
      </w:pPr>
    </w:p>
    <w:p w:rsidR="00341836" w:rsidRPr="009A147B" w:rsidRDefault="009A147B" w:rsidP="009A147B">
      <w:pPr>
        <w:pStyle w:val="a4"/>
        <w:ind w:firstLine="709"/>
        <w:jc w:val="both"/>
        <w:rPr>
          <w:color w:val="000000" w:themeColor="text1"/>
          <w:sz w:val="28"/>
          <w:szCs w:val="28"/>
        </w:rPr>
      </w:pPr>
      <w:r w:rsidRPr="009A147B">
        <w:rPr>
          <w:color w:val="000000" w:themeColor="text1"/>
          <w:sz w:val="28"/>
          <w:szCs w:val="28"/>
        </w:rPr>
        <w:t xml:space="preserve">В соответствии с Бюджетным </w:t>
      </w:r>
      <w:hyperlink r:id="rId6" w:history="1">
        <w:r w:rsidRPr="009A147B">
          <w:rPr>
            <w:color w:val="000000" w:themeColor="text1"/>
            <w:sz w:val="28"/>
            <w:szCs w:val="28"/>
          </w:rPr>
          <w:t>кодексом</w:t>
        </w:r>
      </w:hyperlink>
      <w:r w:rsidRPr="009A147B">
        <w:rPr>
          <w:color w:val="000000" w:themeColor="text1"/>
          <w:sz w:val="28"/>
          <w:szCs w:val="28"/>
        </w:rPr>
        <w:t xml:space="preserve"> Российской Федерации</w:t>
      </w:r>
      <w:r>
        <w:rPr>
          <w:color w:val="000000" w:themeColor="text1"/>
          <w:sz w:val="28"/>
          <w:szCs w:val="28"/>
        </w:rPr>
        <w:t xml:space="preserve"> и</w:t>
      </w:r>
      <w:r w:rsidRPr="009A147B">
        <w:rPr>
          <w:color w:val="000000" w:themeColor="text1"/>
          <w:sz w:val="28"/>
          <w:szCs w:val="28"/>
        </w:rPr>
        <w:t xml:space="preserve">  Федеральным законом № 131-ФЗ от 06.10.2003 года  «Об общих принципах организации местного самоуправления в Российской Федерации»</w:t>
      </w:r>
      <w:r w:rsidR="00B23913" w:rsidRPr="009A147B">
        <w:rPr>
          <w:color w:val="000000" w:themeColor="text1"/>
          <w:sz w:val="28"/>
          <w:szCs w:val="28"/>
        </w:rPr>
        <w:t>,</w:t>
      </w:r>
      <w:r>
        <w:rPr>
          <w:color w:val="000000" w:themeColor="text1"/>
          <w:sz w:val="28"/>
          <w:szCs w:val="28"/>
        </w:rPr>
        <w:t xml:space="preserve"> </w:t>
      </w:r>
      <w:r w:rsidR="00B23913" w:rsidRPr="009A147B">
        <w:rPr>
          <w:color w:val="000000" w:themeColor="text1"/>
          <w:sz w:val="28"/>
          <w:szCs w:val="28"/>
        </w:rPr>
        <w:t xml:space="preserve">администрация Петушенского сельского поселения </w:t>
      </w:r>
      <w:r w:rsidR="00B23913" w:rsidRPr="009A147B">
        <w:rPr>
          <w:b/>
          <w:color w:val="000000" w:themeColor="text1"/>
          <w:sz w:val="28"/>
          <w:szCs w:val="28"/>
        </w:rPr>
        <w:t>ПОСТАНОВЛЯЕТ</w:t>
      </w:r>
      <w:r w:rsidR="00341836" w:rsidRPr="009A147B">
        <w:rPr>
          <w:b/>
          <w:color w:val="000000" w:themeColor="text1"/>
          <w:sz w:val="28"/>
          <w:szCs w:val="28"/>
        </w:rPr>
        <w:t>:</w:t>
      </w:r>
    </w:p>
    <w:p w:rsidR="009A147B" w:rsidRPr="009A147B" w:rsidRDefault="009A147B" w:rsidP="009A147B">
      <w:pPr>
        <w:pStyle w:val="a4"/>
        <w:ind w:firstLine="709"/>
        <w:jc w:val="both"/>
        <w:rPr>
          <w:color w:val="000000" w:themeColor="text1"/>
          <w:sz w:val="28"/>
          <w:szCs w:val="28"/>
        </w:rPr>
      </w:pPr>
      <w:r>
        <w:rPr>
          <w:color w:val="000000" w:themeColor="text1"/>
          <w:sz w:val="28"/>
          <w:szCs w:val="28"/>
        </w:rPr>
        <w:t xml:space="preserve">1. </w:t>
      </w:r>
      <w:r w:rsidRPr="009A147B">
        <w:rPr>
          <w:color w:val="000000" w:themeColor="text1"/>
          <w:sz w:val="28"/>
          <w:szCs w:val="28"/>
        </w:rPr>
        <w:t xml:space="preserve">Утвердить </w:t>
      </w:r>
      <w:hyperlink w:anchor="Par36" w:history="1">
        <w:r w:rsidRPr="009A147B">
          <w:rPr>
            <w:color w:val="000000" w:themeColor="text1"/>
            <w:sz w:val="28"/>
            <w:szCs w:val="28"/>
          </w:rPr>
          <w:t>Порядок</w:t>
        </w:r>
      </w:hyperlink>
      <w:r w:rsidRPr="009A147B">
        <w:rPr>
          <w:color w:val="000000" w:themeColor="text1"/>
          <w:sz w:val="28"/>
          <w:szCs w:val="28"/>
        </w:rPr>
        <w:t xml:space="preserve"> представления, рассмотрения и утверждения отчетности об исполнении бюджета </w:t>
      </w:r>
      <w:r>
        <w:rPr>
          <w:color w:val="000000" w:themeColor="text1"/>
          <w:sz w:val="28"/>
          <w:szCs w:val="28"/>
        </w:rPr>
        <w:t xml:space="preserve">Петушенского </w:t>
      </w:r>
      <w:r w:rsidRPr="009A147B">
        <w:rPr>
          <w:color w:val="000000" w:themeColor="text1"/>
          <w:sz w:val="28"/>
          <w:szCs w:val="28"/>
        </w:rPr>
        <w:t>сельского поселения и его внешней проверке согласно приложению к настоящему Постановлению.</w:t>
      </w:r>
    </w:p>
    <w:p w:rsidR="009A147B" w:rsidRDefault="009A147B" w:rsidP="009A147B">
      <w:pPr>
        <w:pStyle w:val="a4"/>
        <w:ind w:firstLine="709"/>
        <w:jc w:val="both"/>
        <w:rPr>
          <w:color w:val="000000" w:themeColor="text1"/>
          <w:sz w:val="28"/>
          <w:szCs w:val="28"/>
        </w:rPr>
      </w:pPr>
      <w:r>
        <w:rPr>
          <w:color w:val="000000" w:themeColor="text1"/>
          <w:sz w:val="28"/>
          <w:szCs w:val="28"/>
        </w:rPr>
        <w:t xml:space="preserve">2. </w:t>
      </w:r>
      <w:r w:rsidRPr="009A147B">
        <w:rPr>
          <w:color w:val="000000" w:themeColor="text1"/>
          <w:sz w:val="28"/>
          <w:szCs w:val="28"/>
        </w:rPr>
        <w:t>Настоящее Постановление вступает в силу с момента принятия.</w:t>
      </w:r>
    </w:p>
    <w:p w:rsidR="00AE3CC6" w:rsidRPr="009A147B" w:rsidRDefault="00AE3CC6" w:rsidP="009A147B">
      <w:pPr>
        <w:pStyle w:val="a4"/>
        <w:ind w:firstLine="709"/>
        <w:jc w:val="both"/>
        <w:rPr>
          <w:color w:val="000000" w:themeColor="text1"/>
          <w:sz w:val="28"/>
          <w:szCs w:val="28"/>
        </w:rPr>
      </w:pPr>
      <w:r>
        <w:rPr>
          <w:rStyle w:val="2"/>
          <w:color w:val="auto"/>
          <w:sz w:val="28"/>
          <w:szCs w:val="28"/>
        </w:rPr>
        <w:t xml:space="preserve">3. </w:t>
      </w:r>
      <w:proofErr w:type="gramStart"/>
      <w:r w:rsidRPr="00AE3CC6">
        <w:rPr>
          <w:rStyle w:val="2"/>
          <w:color w:val="auto"/>
          <w:sz w:val="28"/>
          <w:szCs w:val="28"/>
        </w:rPr>
        <w:t>Контроль за</w:t>
      </w:r>
      <w:proofErr w:type="gramEnd"/>
      <w:r w:rsidRPr="00AE3CC6">
        <w:rPr>
          <w:rStyle w:val="2"/>
          <w:color w:val="auto"/>
          <w:sz w:val="28"/>
          <w:szCs w:val="28"/>
        </w:rPr>
        <w:t xml:space="preserve"> исполнением настоящего Постановления оставляю за собой.</w:t>
      </w:r>
    </w:p>
    <w:p w:rsidR="00341836" w:rsidRDefault="00341836" w:rsidP="009A147B">
      <w:pPr>
        <w:ind w:firstLine="709"/>
        <w:jc w:val="both"/>
        <w:rPr>
          <w:sz w:val="28"/>
          <w:szCs w:val="28"/>
        </w:rPr>
      </w:pPr>
    </w:p>
    <w:p w:rsidR="00405A2E" w:rsidRPr="00405A2E" w:rsidRDefault="00405A2E" w:rsidP="00405A2E">
      <w:pPr>
        <w:ind w:firstLine="709"/>
        <w:jc w:val="both"/>
        <w:rPr>
          <w:sz w:val="28"/>
          <w:szCs w:val="28"/>
        </w:rPr>
      </w:pPr>
    </w:p>
    <w:p w:rsidR="00391449" w:rsidRPr="00405A2E" w:rsidRDefault="00391449" w:rsidP="00405A2E">
      <w:pPr>
        <w:ind w:firstLine="709"/>
        <w:jc w:val="both"/>
        <w:rPr>
          <w:sz w:val="28"/>
          <w:szCs w:val="28"/>
        </w:rPr>
      </w:pPr>
    </w:p>
    <w:p w:rsidR="003D6272" w:rsidRDefault="003D6272" w:rsidP="003D6272">
      <w:pPr>
        <w:rPr>
          <w:sz w:val="28"/>
          <w:szCs w:val="28"/>
        </w:rPr>
      </w:pPr>
    </w:p>
    <w:p w:rsidR="003D6272" w:rsidRDefault="003D6272" w:rsidP="003D6272">
      <w:pPr>
        <w:rPr>
          <w:color w:val="000000"/>
          <w:sz w:val="28"/>
          <w:szCs w:val="28"/>
        </w:rPr>
      </w:pPr>
      <w:r w:rsidRPr="008B69F5">
        <w:rPr>
          <w:color w:val="000000"/>
          <w:sz w:val="28"/>
          <w:szCs w:val="28"/>
        </w:rPr>
        <w:t xml:space="preserve">Глава Петушенского сельского поселения            </w:t>
      </w:r>
      <w:r>
        <w:rPr>
          <w:color w:val="000000"/>
          <w:sz w:val="28"/>
          <w:szCs w:val="28"/>
        </w:rPr>
        <w:t xml:space="preserve">                   </w:t>
      </w:r>
      <w:r w:rsidRPr="008B69F5">
        <w:rPr>
          <w:color w:val="000000"/>
          <w:sz w:val="28"/>
          <w:szCs w:val="28"/>
        </w:rPr>
        <w:t xml:space="preserve">  Е.И. </w:t>
      </w:r>
      <w:proofErr w:type="spellStart"/>
      <w:r w:rsidRPr="008B69F5">
        <w:rPr>
          <w:color w:val="000000"/>
          <w:sz w:val="28"/>
          <w:szCs w:val="28"/>
        </w:rPr>
        <w:t>Мурлыкина</w:t>
      </w:r>
      <w:proofErr w:type="spellEnd"/>
    </w:p>
    <w:p w:rsidR="00D44657" w:rsidRDefault="00D44657"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AE3CC6" w:rsidRDefault="00AE3CC6" w:rsidP="003D6272">
      <w:pPr>
        <w:jc w:val="both"/>
        <w:rPr>
          <w:sz w:val="28"/>
          <w:szCs w:val="28"/>
        </w:rPr>
      </w:pPr>
    </w:p>
    <w:p w:rsidR="009A147B" w:rsidRDefault="009A147B" w:rsidP="00AE3CC6">
      <w:pPr>
        <w:pStyle w:val="a4"/>
        <w:jc w:val="right"/>
        <w:rPr>
          <w:sz w:val="28"/>
          <w:szCs w:val="28"/>
        </w:rPr>
      </w:pPr>
      <w:bookmarkStart w:id="0" w:name="bookmark4"/>
    </w:p>
    <w:p w:rsidR="003D7BB6" w:rsidRDefault="003D7BB6" w:rsidP="00AE3CC6">
      <w:pPr>
        <w:pStyle w:val="a4"/>
        <w:jc w:val="right"/>
        <w:rPr>
          <w:sz w:val="28"/>
          <w:szCs w:val="28"/>
        </w:rPr>
      </w:pPr>
    </w:p>
    <w:p w:rsidR="00AE3CC6" w:rsidRPr="008B69F5" w:rsidRDefault="00AE3CC6" w:rsidP="00AE3CC6">
      <w:pPr>
        <w:pStyle w:val="a4"/>
        <w:jc w:val="right"/>
        <w:rPr>
          <w:sz w:val="28"/>
          <w:szCs w:val="28"/>
        </w:rPr>
      </w:pPr>
      <w:r w:rsidRPr="008B69F5">
        <w:rPr>
          <w:sz w:val="28"/>
          <w:szCs w:val="28"/>
        </w:rPr>
        <w:lastRenderedPageBreak/>
        <w:t xml:space="preserve">Приложение </w:t>
      </w:r>
    </w:p>
    <w:p w:rsidR="00AE3CC6" w:rsidRPr="008B69F5" w:rsidRDefault="00AE3CC6" w:rsidP="00AE3CC6">
      <w:pPr>
        <w:pStyle w:val="a4"/>
        <w:jc w:val="right"/>
        <w:rPr>
          <w:sz w:val="28"/>
          <w:szCs w:val="28"/>
        </w:rPr>
      </w:pPr>
      <w:r w:rsidRPr="008B69F5">
        <w:rPr>
          <w:sz w:val="28"/>
          <w:szCs w:val="28"/>
        </w:rPr>
        <w:t>к постановлению администрации</w:t>
      </w:r>
    </w:p>
    <w:p w:rsidR="00AE3CC6" w:rsidRPr="008B69F5" w:rsidRDefault="00AE3CC6" w:rsidP="00AE3CC6">
      <w:pPr>
        <w:pStyle w:val="a4"/>
        <w:jc w:val="right"/>
        <w:rPr>
          <w:sz w:val="28"/>
          <w:szCs w:val="28"/>
        </w:rPr>
      </w:pPr>
      <w:r w:rsidRPr="008B69F5">
        <w:rPr>
          <w:sz w:val="28"/>
          <w:szCs w:val="28"/>
        </w:rPr>
        <w:t>Петушенского сельского поселения</w:t>
      </w:r>
    </w:p>
    <w:p w:rsidR="00AE3CC6" w:rsidRDefault="00AE3CC6" w:rsidP="00AE3CC6">
      <w:pPr>
        <w:rPr>
          <w:sz w:val="28"/>
          <w:szCs w:val="28"/>
        </w:rPr>
      </w:pPr>
      <w:r>
        <w:rPr>
          <w:sz w:val="28"/>
          <w:szCs w:val="28"/>
        </w:rPr>
        <w:t xml:space="preserve">                                                                                                   </w:t>
      </w:r>
      <w:r w:rsidRPr="00AF6694">
        <w:rPr>
          <w:sz w:val="28"/>
          <w:szCs w:val="28"/>
        </w:rPr>
        <w:t xml:space="preserve">от  </w:t>
      </w:r>
      <w:r>
        <w:rPr>
          <w:sz w:val="28"/>
          <w:szCs w:val="28"/>
          <w:u w:val="single"/>
        </w:rPr>
        <w:t>30.12</w:t>
      </w:r>
      <w:r w:rsidRPr="002A4BC3">
        <w:rPr>
          <w:sz w:val="28"/>
          <w:szCs w:val="28"/>
          <w:u w:val="single"/>
        </w:rPr>
        <w:t>.</w:t>
      </w:r>
      <w:r>
        <w:rPr>
          <w:sz w:val="28"/>
          <w:szCs w:val="28"/>
          <w:u w:val="single"/>
        </w:rPr>
        <w:t>2019</w:t>
      </w:r>
      <w:r w:rsidRPr="00526358">
        <w:rPr>
          <w:sz w:val="28"/>
          <w:szCs w:val="28"/>
          <w:u w:val="single"/>
        </w:rPr>
        <w:t xml:space="preserve"> г.</w:t>
      </w:r>
      <w:r>
        <w:rPr>
          <w:sz w:val="28"/>
          <w:szCs w:val="28"/>
        </w:rPr>
        <w:t xml:space="preserve"> № </w:t>
      </w:r>
      <w:r w:rsidR="009A147B">
        <w:rPr>
          <w:sz w:val="28"/>
          <w:szCs w:val="28"/>
          <w:u w:val="single"/>
        </w:rPr>
        <w:t>40</w:t>
      </w:r>
      <w:r>
        <w:rPr>
          <w:sz w:val="28"/>
          <w:szCs w:val="28"/>
        </w:rPr>
        <w:t xml:space="preserve">     </w:t>
      </w:r>
    </w:p>
    <w:p w:rsidR="00AE3CC6" w:rsidRDefault="00AE3CC6" w:rsidP="00AE3CC6">
      <w:pPr>
        <w:rPr>
          <w:sz w:val="28"/>
          <w:szCs w:val="28"/>
        </w:rPr>
      </w:pPr>
    </w:p>
    <w:bookmarkEnd w:id="0"/>
    <w:p w:rsidR="009A147B" w:rsidRPr="009A147B" w:rsidRDefault="009A147B" w:rsidP="009A147B">
      <w:pPr>
        <w:pStyle w:val="a4"/>
        <w:jc w:val="center"/>
        <w:rPr>
          <w:b/>
          <w:sz w:val="28"/>
          <w:szCs w:val="28"/>
        </w:rPr>
      </w:pPr>
      <w:r w:rsidRPr="009A147B">
        <w:rPr>
          <w:b/>
          <w:sz w:val="28"/>
          <w:szCs w:val="28"/>
        </w:rPr>
        <w:t xml:space="preserve">Порядок </w:t>
      </w:r>
    </w:p>
    <w:p w:rsidR="009A147B" w:rsidRPr="009A147B" w:rsidRDefault="009A147B" w:rsidP="009A147B">
      <w:pPr>
        <w:pStyle w:val="a4"/>
        <w:jc w:val="center"/>
        <w:rPr>
          <w:b/>
          <w:sz w:val="28"/>
          <w:szCs w:val="28"/>
        </w:rPr>
      </w:pPr>
      <w:r w:rsidRPr="009A147B">
        <w:rPr>
          <w:b/>
          <w:sz w:val="28"/>
          <w:szCs w:val="28"/>
        </w:rPr>
        <w:t xml:space="preserve">представления, рассмотрения и утверждения годового отчета </w:t>
      </w:r>
    </w:p>
    <w:p w:rsidR="009A147B" w:rsidRPr="009A147B" w:rsidRDefault="009A147B" w:rsidP="009A147B">
      <w:pPr>
        <w:pStyle w:val="a4"/>
        <w:jc w:val="center"/>
        <w:rPr>
          <w:b/>
          <w:sz w:val="28"/>
          <w:szCs w:val="28"/>
        </w:rPr>
      </w:pPr>
      <w:r w:rsidRPr="009A147B">
        <w:rPr>
          <w:b/>
          <w:sz w:val="28"/>
          <w:szCs w:val="28"/>
        </w:rPr>
        <w:t xml:space="preserve">об </w:t>
      </w:r>
      <w:proofErr w:type="gramStart"/>
      <w:r w:rsidRPr="009A147B">
        <w:rPr>
          <w:b/>
          <w:sz w:val="28"/>
          <w:szCs w:val="28"/>
        </w:rPr>
        <w:t>исполнении</w:t>
      </w:r>
      <w:proofErr w:type="gramEnd"/>
      <w:r w:rsidRPr="009A147B">
        <w:rPr>
          <w:b/>
          <w:sz w:val="28"/>
          <w:szCs w:val="28"/>
        </w:rPr>
        <w:t xml:space="preserve"> бюджета Петушенского сельского поселения, </w:t>
      </w:r>
    </w:p>
    <w:p w:rsidR="009A147B" w:rsidRPr="009A147B" w:rsidRDefault="009A147B" w:rsidP="009A147B">
      <w:pPr>
        <w:pStyle w:val="a4"/>
        <w:jc w:val="center"/>
        <w:rPr>
          <w:b/>
          <w:sz w:val="28"/>
          <w:szCs w:val="28"/>
        </w:rPr>
      </w:pPr>
      <w:r w:rsidRPr="009A147B">
        <w:rPr>
          <w:b/>
          <w:sz w:val="28"/>
          <w:szCs w:val="28"/>
        </w:rPr>
        <w:t>внешняя проверка годового отчета</w:t>
      </w:r>
    </w:p>
    <w:p w:rsidR="009A147B" w:rsidRPr="009A147B" w:rsidRDefault="009A147B" w:rsidP="009A147B">
      <w:pPr>
        <w:pStyle w:val="a4"/>
        <w:rPr>
          <w:b/>
          <w:sz w:val="28"/>
          <w:szCs w:val="28"/>
        </w:rPr>
      </w:pPr>
      <w:r w:rsidRPr="009A147B">
        <w:rPr>
          <w:b/>
          <w:sz w:val="28"/>
          <w:szCs w:val="28"/>
        </w:rPr>
        <w:t xml:space="preserve"> </w:t>
      </w:r>
    </w:p>
    <w:p w:rsidR="009A147B" w:rsidRPr="009A147B" w:rsidRDefault="009A147B" w:rsidP="009A147B">
      <w:pPr>
        <w:pStyle w:val="a4"/>
        <w:jc w:val="center"/>
        <w:rPr>
          <w:b/>
          <w:sz w:val="28"/>
          <w:szCs w:val="28"/>
        </w:rPr>
      </w:pPr>
      <w:bookmarkStart w:id="1" w:name="Par239"/>
      <w:bookmarkEnd w:id="1"/>
      <w:r w:rsidRPr="009A147B">
        <w:rPr>
          <w:b/>
          <w:sz w:val="28"/>
          <w:szCs w:val="28"/>
        </w:rPr>
        <w:t xml:space="preserve">1. Внешняя проверка годового отчета об </w:t>
      </w:r>
      <w:proofErr w:type="gramStart"/>
      <w:r w:rsidRPr="009A147B">
        <w:rPr>
          <w:b/>
          <w:sz w:val="28"/>
          <w:szCs w:val="28"/>
        </w:rPr>
        <w:t>исполнении</w:t>
      </w:r>
      <w:proofErr w:type="gramEnd"/>
      <w:r w:rsidRPr="009A147B">
        <w:rPr>
          <w:b/>
          <w:sz w:val="28"/>
          <w:szCs w:val="28"/>
        </w:rPr>
        <w:t xml:space="preserve"> бюджета</w:t>
      </w:r>
    </w:p>
    <w:p w:rsidR="009A147B" w:rsidRPr="009A147B" w:rsidRDefault="009A147B" w:rsidP="003D7BB6">
      <w:pPr>
        <w:pStyle w:val="a4"/>
        <w:ind w:firstLine="709"/>
        <w:jc w:val="both"/>
        <w:rPr>
          <w:sz w:val="28"/>
          <w:szCs w:val="28"/>
        </w:rPr>
      </w:pPr>
      <w:r w:rsidRPr="009A147B">
        <w:rPr>
          <w:sz w:val="28"/>
          <w:szCs w:val="28"/>
        </w:rPr>
        <w:t xml:space="preserve">1.1. </w:t>
      </w:r>
      <w:proofErr w:type="gramStart"/>
      <w:r w:rsidRPr="009A147B">
        <w:rPr>
          <w:sz w:val="28"/>
          <w:szCs w:val="28"/>
        </w:rPr>
        <w:t>Годовой отчет об исполнении бюджета</w:t>
      </w:r>
      <w:r>
        <w:rPr>
          <w:sz w:val="28"/>
          <w:szCs w:val="28"/>
        </w:rPr>
        <w:t xml:space="preserve"> </w:t>
      </w:r>
      <w:r w:rsidRPr="009A147B">
        <w:rPr>
          <w:sz w:val="28"/>
          <w:szCs w:val="28"/>
        </w:rPr>
        <w:t xml:space="preserve"> </w:t>
      </w:r>
      <w:r>
        <w:rPr>
          <w:color w:val="000000" w:themeColor="text1"/>
          <w:sz w:val="28"/>
          <w:szCs w:val="28"/>
        </w:rPr>
        <w:t xml:space="preserve">Петушенского </w:t>
      </w:r>
      <w:r w:rsidRPr="009A147B">
        <w:rPr>
          <w:sz w:val="28"/>
          <w:szCs w:val="28"/>
        </w:rPr>
        <w:t xml:space="preserve"> сельского поселения  (далее – бюджета) до его рассмотрения в </w:t>
      </w:r>
      <w:r>
        <w:rPr>
          <w:color w:val="000000" w:themeColor="text1"/>
          <w:sz w:val="28"/>
          <w:szCs w:val="28"/>
        </w:rPr>
        <w:t xml:space="preserve">Петушенском </w:t>
      </w:r>
      <w:r w:rsidRPr="009A147B">
        <w:rPr>
          <w:sz w:val="28"/>
          <w:szCs w:val="28"/>
        </w:rPr>
        <w:t>сельском Совете народных депутатов подлежит внешней проверке, которая включает внешнюю проверку бюджетной отчетности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 (далее, если не оговорено особо, - главных администраторов бюджетных средств) и подготовку заключения на годовой отчет об исполнении бюджета.</w:t>
      </w:r>
      <w:proofErr w:type="gramEnd"/>
    </w:p>
    <w:p w:rsidR="009A147B" w:rsidRPr="009A147B" w:rsidRDefault="009A147B" w:rsidP="003D7BB6">
      <w:pPr>
        <w:pStyle w:val="a4"/>
        <w:ind w:firstLine="709"/>
        <w:jc w:val="both"/>
        <w:rPr>
          <w:sz w:val="28"/>
          <w:szCs w:val="28"/>
        </w:rPr>
      </w:pPr>
      <w:r w:rsidRPr="009A147B">
        <w:rPr>
          <w:sz w:val="28"/>
          <w:szCs w:val="28"/>
        </w:rPr>
        <w:t xml:space="preserve">1.2. Внешняя проверка годового отчета об </w:t>
      </w:r>
      <w:proofErr w:type="gramStart"/>
      <w:r w:rsidRPr="009A147B">
        <w:rPr>
          <w:sz w:val="28"/>
          <w:szCs w:val="28"/>
        </w:rPr>
        <w:t>исполнении</w:t>
      </w:r>
      <w:proofErr w:type="gramEnd"/>
      <w:r w:rsidRPr="009A147B">
        <w:rPr>
          <w:sz w:val="28"/>
          <w:szCs w:val="28"/>
        </w:rPr>
        <w:t xml:space="preserve"> бюджета осуществляется Контрольным органом – Ревизионной комиссией Новосильского района в соответствии с настоящим Порядком, с соблюдением требований Бюджетного </w:t>
      </w:r>
      <w:hyperlink r:id="rId7" w:history="1">
        <w:r w:rsidRPr="009A147B">
          <w:rPr>
            <w:sz w:val="28"/>
            <w:szCs w:val="28"/>
          </w:rPr>
          <w:t>кодекса</w:t>
        </w:r>
      </w:hyperlink>
      <w:r w:rsidRPr="009A147B">
        <w:rPr>
          <w:sz w:val="28"/>
          <w:szCs w:val="28"/>
        </w:rPr>
        <w:t xml:space="preserve"> Российской Федерации.</w:t>
      </w:r>
    </w:p>
    <w:p w:rsidR="009A147B" w:rsidRPr="009A147B" w:rsidRDefault="009A147B" w:rsidP="003D7BB6">
      <w:pPr>
        <w:pStyle w:val="a4"/>
        <w:ind w:firstLine="709"/>
        <w:jc w:val="both"/>
        <w:rPr>
          <w:sz w:val="28"/>
          <w:szCs w:val="28"/>
        </w:rPr>
      </w:pPr>
      <w:r w:rsidRPr="009A147B">
        <w:rPr>
          <w:sz w:val="28"/>
          <w:szCs w:val="28"/>
        </w:rPr>
        <w:t xml:space="preserve">1.3. Главные распорядители средств бюджета, главные администраторы доходов бюджета, главные администраторы источников финансирования дефицита бюджета не позднее 20 марта текущего финансового года представляют годовую бюджетную отчетность в Контрольный орган – Ревизионной комиссии Новосильского района. При этом годовая бюджетная отчетность представляется в соответствии с Бюджетным </w:t>
      </w:r>
      <w:hyperlink r:id="rId8" w:history="1">
        <w:r w:rsidRPr="009A147B">
          <w:rPr>
            <w:sz w:val="28"/>
            <w:szCs w:val="28"/>
          </w:rPr>
          <w:t>кодексом</w:t>
        </w:r>
      </w:hyperlink>
      <w:r w:rsidRPr="009A147B">
        <w:rPr>
          <w:sz w:val="28"/>
          <w:szCs w:val="28"/>
        </w:rPr>
        <w:t xml:space="preserve"> Российской Федерации.</w:t>
      </w:r>
    </w:p>
    <w:p w:rsidR="009A147B" w:rsidRPr="009A147B" w:rsidRDefault="009A147B" w:rsidP="003D7BB6">
      <w:pPr>
        <w:pStyle w:val="a4"/>
        <w:ind w:firstLine="709"/>
        <w:jc w:val="both"/>
        <w:rPr>
          <w:sz w:val="28"/>
          <w:szCs w:val="28"/>
        </w:rPr>
      </w:pPr>
      <w:r w:rsidRPr="009A147B">
        <w:rPr>
          <w:sz w:val="28"/>
          <w:szCs w:val="28"/>
        </w:rPr>
        <w:t xml:space="preserve">1.4. </w:t>
      </w:r>
      <w:r>
        <w:rPr>
          <w:sz w:val="28"/>
          <w:szCs w:val="28"/>
        </w:rPr>
        <w:t>А</w:t>
      </w:r>
      <w:r w:rsidRPr="009A147B">
        <w:rPr>
          <w:sz w:val="28"/>
          <w:szCs w:val="28"/>
        </w:rPr>
        <w:t>дминистрация</w:t>
      </w:r>
      <w:r>
        <w:rPr>
          <w:sz w:val="28"/>
          <w:szCs w:val="28"/>
        </w:rPr>
        <w:t xml:space="preserve"> </w:t>
      </w:r>
      <w:r>
        <w:rPr>
          <w:color w:val="000000" w:themeColor="text1"/>
          <w:sz w:val="28"/>
          <w:szCs w:val="28"/>
        </w:rPr>
        <w:t>Петушенского</w:t>
      </w:r>
      <w:r w:rsidRPr="009A147B">
        <w:rPr>
          <w:sz w:val="28"/>
          <w:szCs w:val="28"/>
        </w:rPr>
        <w:t xml:space="preserve">  </w:t>
      </w:r>
      <w:r>
        <w:rPr>
          <w:sz w:val="28"/>
          <w:szCs w:val="28"/>
        </w:rPr>
        <w:t xml:space="preserve">сельского поселения </w:t>
      </w:r>
      <w:r w:rsidRPr="009A147B">
        <w:rPr>
          <w:sz w:val="28"/>
          <w:szCs w:val="28"/>
        </w:rPr>
        <w:t xml:space="preserve">представляет в Контрольный орган – Ревизионной комиссии Новосильского района отчет об исполнении бюджета для подготовки заключения на него не позднее 1 апреля текущего года. Подготовка заключения на годовой отчет об </w:t>
      </w:r>
      <w:proofErr w:type="gramStart"/>
      <w:r w:rsidRPr="009A147B">
        <w:rPr>
          <w:sz w:val="28"/>
          <w:szCs w:val="28"/>
        </w:rPr>
        <w:t>исполнении</w:t>
      </w:r>
      <w:proofErr w:type="gramEnd"/>
      <w:r w:rsidRPr="009A147B">
        <w:rPr>
          <w:sz w:val="28"/>
          <w:szCs w:val="28"/>
        </w:rPr>
        <w:t xml:space="preserve"> бюджета проводится в срок, не превышающий один месяц.</w:t>
      </w:r>
    </w:p>
    <w:p w:rsidR="009A147B" w:rsidRPr="009A147B" w:rsidRDefault="009A147B" w:rsidP="003D7BB6">
      <w:pPr>
        <w:pStyle w:val="a4"/>
        <w:ind w:firstLine="709"/>
        <w:jc w:val="both"/>
        <w:rPr>
          <w:sz w:val="28"/>
          <w:szCs w:val="28"/>
        </w:rPr>
      </w:pPr>
      <w:r w:rsidRPr="009A147B">
        <w:rPr>
          <w:sz w:val="28"/>
          <w:szCs w:val="28"/>
        </w:rPr>
        <w:t>1.5. Контрольный орган – Ревизионной комиссии Новосильского района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A147B" w:rsidRPr="009A147B" w:rsidRDefault="009A147B" w:rsidP="003D7BB6">
      <w:pPr>
        <w:pStyle w:val="a4"/>
        <w:ind w:firstLine="709"/>
        <w:jc w:val="both"/>
        <w:rPr>
          <w:sz w:val="28"/>
          <w:szCs w:val="28"/>
        </w:rPr>
      </w:pPr>
      <w:r w:rsidRPr="009A147B">
        <w:rPr>
          <w:sz w:val="28"/>
          <w:szCs w:val="28"/>
        </w:rPr>
        <w:t xml:space="preserve">1.6. Контрольный орган – Ревизионной комиссии Новосильского района представляет заключение на годовой отчет об исполнении бюджета в </w:t>
      </w:r>
      <w:proofErr w:type="spellStart"/>
      <w:r>
        <w:rPr>
          <w:color w:val="000000" w:themeColor="text1"/>
          <w:sz w:val="28"/>
          <w:szCs w:val="28"/>
        </w:rPr>
        <w:t>Петушенский</w:t>
      </w:r>
      <w:proofErr w:type="spellEnd"/>
      <w:r w:rsidRPr="009A147B">
        <w:rPr>
          <w:sz w:val="28"/>
          <w:szCs w:val="28"/>
        </w:rPr>
        <w:t xml:space="preserve"> сельский Совет </w:t>
      </w:r>
      <w:proofErr w:type="gramStart"/>
      <w:r w:rsidRPr="009A147B">
        <w:rPr>
          <w:sz w:val="28"/>
          <w:szCs w:val="28"/>
        </w:rPr>
        <w:t>народных</w:t>
      </w:r>
      <w:proofErr w:type="gramEnd"/>
      <w:r w:rsidRPr="009A147B">
        <w:rPr>
          <w:sz w:val="28"/>
          <w:szCs w:val="28"/>
        </w:rPr>
        <w:t xml:space="preserve"> депутатов с одновременным направлением соответственно в </w:t>
      </w:r>
      <w:r>
        <w:rPr>
          <w:sz w:val="28"/>
          <w:szCs w:val="28"/>
        </w:rPr>
        <w:t xml:space="preserve">администрацию </w:t>
      </w:r>
      <w:r>
        <w:rPr>
          <w:color w:val="000000" w:themeColor="text1"/>
          <w:sz w:val="28"/>
          <w:szCs w:val="28"/>
        </w:rPr>
        <w:t>Петушенского</w:t>
      </w:r>
      <w:r w:rsidRPr="009A147B">
        <w:rPr>
          <w:sz w:val="28"/>
          <w:szCs w:val="28"/>
        </w:rPr>
        <w:t xml:space="preserve">  </w:t>
      </w:r>
      <w:r>
        <w:rPr>
          <w:sz w:val="28"/>
          <w:szCs w:val="28"/>
        </w:rPr>
        <w:t>сельского поселения</w:t>
      </w:r>
      <w:r w:rsidRPr="009A147B">
        <w:rPr>
          <w:sz w:val="28"/>
          <w:szCs w:val="28"/>
        </w:rPr>
        <w:t>.</w:t>
      </w:r>
    </w:p>
    <w:p w:rsidR="009A147B" w:rsidRPr="003D7BB6" w:rsidRDefault="009A147B" w:rsidP="003D7BB6">
      <w:pPr>
        <w:pStyle w:val="a4"/>
        <w:jc w:val="center"/>
        <w:rPr>
          <w:b/>
          <w:sz w:val="28"/>
          <w:szCs w:val="28"/>
        </w:rPr>
      </w:pPr>
      <w:bookmarkStart w:id="2" w:name="Par253"/>
      <w:bookmarkEnd w:id="2"/>
      <w:r w:rsidRPr="003D7BB6">
        <w:rPr>
          <w:b/>
          <w:sz w:val="28"/>
          <w:szCs w:val="28"/>
        </w:rPr>
        <w:t xml:space="preserve">2. Представление годового отчета об </w:t>
      </w:r>
      <w:proofErr w:type="gramStart"/>
      <w:r w:rsidRPr="003D7BB6">
        <w:rPr>
          <w:b/>
          <w:sz w:val="28"/>
          <w:szCs w:val="28"/>
        </w:rPr>
        <w:t>исполнении</w:t>
      </w:r>
      <w:proofErr w:type="gramEnd"/>
      <w:r w:rsidRPr="003D7BB6">
        <w:rPr>
          <w:b/>
          <w:sz w:val="28"/>
          <w:szCs w:val="28"/>
        </w:rPr>
        <w:t xml:space="preserve"> бюджета</w:t>
      </w:r>
    </w:p>
    <w:p w:rsidR="009A147B" w:rsidRPr="009A147B" w:rsidRDefault="009A147B" w:rsidP="003D7BB6">
      <w:pPr>
        <w:pStyle w:val="a4"/>
        <w:ind w:firstLine="709"/>
        <w:jc w:val="both"/>
        <w:rPr>
          <w:sz w:val="28"/>
          <w:szCs w:val="28"/>
        </w:rPr>
      </w:pPr>
      <w:r w:rsidRPr="009A147B">
        <w:rPr>
          <w:sz w:val="28"/>
          <w:szCs w:val="28"/>
        </w:rPr>
        <w:t xml:space="preserve">2.1. Годовой отчет об исполнении бюджета </w:t>
      </w:r>
      <w:r w:rsidR="003D7BB6">
        <w:rPr>
          <w:sz w:val="28"/>
          <w:szCs w:val="28"/>
        </w:rPr>
        <w:t>Петушенского</w:t>
      </w:r>
      <w:r w:rsidRPr="009A147B">
        <w:rPr>
          <w:sz w:val="28"/>
          <w:szCs w:val="28"/>
        </w:rPr>
        <w:t xml:space="preserve"> сельского поселения  представляется </w:t>
      </w:r>
      <w:r>
        <w:rPr>
          <w:sz w:val="28"/>
          <w:szCs w:val="28"/>
        </w:rPr>
        <w:t>а</w:t>
      </w:r>
      <w:r w:rsidRPr="009A147B">
        <w:rPr>
          <w:sz w:val="28"/>
          <w:szCs w:val="28"/>
        </w:rPr>
        <w:t>дминистраци</w:t>
      </w:r>
      <w:r>
        <w:rPr>
          <w:sz w:val="28"/>
          <w:szCs w:val="28"/>
        </w:rPr>
        <w:t xml:space="preserve">и </w:t>
      </w:r>
      <w:r>
        <w:rPr>
          <w:color w:val="000000" w:themeColor="text1"/>
          <w:sz w:val="28"/>
          <w:szCs w:val="28"/>
        </w:rPr>
        <w:t>Петушенского</w:t>
      </w:r>
      <w:r>
        <w:rPr>
          <w:sz w:val="28"/>
          <w:szCs w:val="28"/>
        </w:rPr>
        <w:t xml:space="preserve"> сельского поселения и </w:t>
      </w:r>
      <w:r w:rsidRPr="009A147B">
        <w:rPr>
          <w:sz w:val="28"/>
          <w:szCs w:val="28"/>
        </w:rPr>
        <w:t xml:space="preserve">в </w:t>
      </w:r>
      <w:proofErr w:type="spellStart"/>
      <w:r w:rsidR="003D7BB6">
        <w:rPr>
          <w:sz w:val="28"/>
          <w:szCs w:val="28"/>
        </w:rPr>
        <w:t>Петушенский</w:t>
      </w:r>
      <w:proofErr w:type="spellEnd"/>
      <w:r w:rsidR="003D7BB6">
        <w:rPr>
          <w:sz w:val="28"/>
          <w:szCs w:val="28"/>
        </w:rPr>
        <w:t xml:space="preserve"> </w:t>
      </w:r>
      <w:r w:rsidRPr="009A147B">
        <w:rPr>
          <w:sz w:val="28"/>
          <w:szCs w:val="28"/>
        </w:rPr>
        <w:t xml:space="preserve">сельский Совет </w:t>
      </w:r>
      <w:proofErr w:type="gramStart"/>
      <w:r w:rsidRPr="009A147B">
        <w:rPr>
          <w:sz w:val="28"/>
          <w:szCs w:val="28"/>
        </w:rPr>
        <w:t>народных</w:t>
      </w:r>
      <w:proofErr w:type="gramEnd"/>
      <w:r w:rsidRPr="009A147B">
        <w:rPr>
          <w:sz w:val="28"/>
          <w:szCs w:val="28"/>
        </w:rPr>
        <w:t xml:space="preserve"> депутатов не позднее 1 мая текущего года.</w:t>
      </w:r>
    </w:p>
    <w:p w:rsidR="009A147B" w:rsidRPr="009A147B" w:rsidRDefault="009A147B" w:rsidP="003D7BB6">
      <w:pPr>
        <w:pStyle w:val="a4"/>
        <w:ind w:firstLine="709"/>
        <w:jc w:val="both"/>
        <w:rPr>
          <w:sz w:val="28"/>
          <w:szCs w:val="28"/>
        </w:rPr>
      </w:pPr>
      <w:r w:rsidRPr="009A147B">
        <w:rPr>
          <w:sz w:val="28"/>
          <w:szCs w:val="28"/>
        </w:rPr>
        <w:lastRenderedPageBreak/>
        <w:t xml:space="preserve">2.2. Одновременно с годовым отчетом об </w:t>
      </w:r>
      <w:proofErr w:type="gramStart"/>
      <w:r w:rsidRPr="009A147B">
        <w:rPr>
          <w:sz w:val="28"/>
          <w:szCs w:val="28"/>
        </w:rPr>
        <w:t>исполнении</w:t>
      </w:r>
      <w:proofErr w:type="gramEnd"/>
      <w:r w:rsidRPr="009A147B">
        <w:rPr>
          <w:sz w:val="28"/>
          <w:szCs w:val="28"/>
        </w:rPr>
        <w:t xml:space="preserve"> бюджета представляются:</w:t>
      </w:r>
    </w:p>
    <w:p w:rsidR="009A147B" w:rsidRPr="009A147B" w:rsidRDefault="009A147B" w:rsidP="003D7BB6">
      <w:pPr>
        <w:pStyle w:val="a4"/>
        <w:ind w:firstLine="709"/>
        <w:jc w:val="both"/>
        <w:rPr>
          <w:sz w:val="28"/>
          <w:szCs w:val="28"/>
        </w:rPr>
      </w:pPr>
      <w:r w:rsidRPr="009A147B">
        <w:rPr>
          <w:sz w:val="28"/>
          <w:szCs w:val="28"/>
        </w:rPr>
        <w:t xml:space="preserve">проект решения </w:t>
      </w:r>
      <w:r w:rsidR="003D7BB6">
        <w:rPr>
          <w:sz w:val="28"/>
          <w:szCs w:val="28"/>
        </w:rPr>
        <w:t>Петушенского</w:t>
      </w:r>
      <w:r w:rsidRPr="009A147B">
        <w:rPr>
          <w:sz w:val="28"/>
          <w:szCs w:val="28"/>
        </w:rPr>
        <w:t xml:space="preserve"> сельского Совета </w:t>
      </w:r>
      <w:proofErr w:type="gramStart"/>
      <w:r w:rsidRPr="009A147B">
        <w:rPr>
          <w:sz w:val="28"/>
          <w:szCs w:val="28"/>
        </w:rPr>
        <w:t>народных</w:t>
      </w:r>
      <w:proofErr w:type="gramEnd"/>
      <w:r w:rsidRPr="009A147B">
        <w:rPr>
          <w:sz w:val="28"/>
          <w:szCs w:val="28"/>
        </w:rPr>
        <w:t xml:space="preserve"> депутатов об исполнении бюджета </w:t>
      </w:r>
      <w:r w:rsidR="003D7BB6">
        <w:rPr>
          <w:sz w:val="28"/>
          <w:szCs w:val="28"/>
        </w:rPr>
        <w:t>Петушенского</w:t>
      </w:r>
      <w:r w:rsidRPr="009A147B">
        <w:rPr>
          <w:sz w:val="28"/>
          <w:szCs w:val="28"/>
        </w:rPr>
        <w:t xml:space="preserve"> сельского поселения  за отчетный финансовый год;</w:t>
      </w:r>
    </w:p>
    <w:p w:rsidR="009A147B" w:rsidRPr="009A147B" w:rsidRDefault="009A147B" w:rsidP="003D7BB6">
      <w:pPr>
        <w:pStyle w:val="a4"/>
        <w:ind w:firstLine="709"/>
        <w:jc w:val="both"/>
        <w:rPr>
          <w:sz w:val="28"/>
          <w:szCs w:val="28"/>
        </w:rPr>
      </w:pPr>
      <w:r w:rsidRPr="009A147B">
        <w:rPr>
          <w:sz w:val="28"/>
          <w:szCs w:val="28"/>
        </w:rPr>
        <w:t xml:space="preserve">бюджетная отчетность  </w:t>
      </w:r>
      <w:r>
        <w:rPr>
          <w:sz w:val="28"/>
          <w:szCs w:val="28"/>
        </w:rPr>
        <w:t>а</w:t>
      </w:r>
      <w:r w:rsidRPr="009A147B">
        <w:rPr>
          <w:sz w:val="28"/>
          <w:szCs w:val="28"/>
        </w:rPr>
        <w:t>дминистрация</w:t>
      </w:r>
      <w:r>
        <w:rPr>
          <w:sz w:val="28"/>
          <w:szCs w:val="28"/>
        </w:rPr>
        <w:t xml:space="preserve"> </w:t>
      </w:r>
      <w:r>
        <w:rPr>
          <w:color w:val="000000" w:themeColor="text1"/>
          <w:sz w:val="28"/>
          <w:szCs w:val="28"/>
        </w:rPr>
        <w:t>Петушенского</w:t>
      </w:r>
      <w:r w:rsidRPr="009A147B">
        <w:rPr>
          <w:sz w:val="28"/>
          <w:szCs w:val="28"/>
        </w:rPr>
        <w:t xml:space="preserve">  </w:t>
      </w:r>
      <w:r>
        <w:rPr>
          <w:sz w:val="28"/>
          <w:szCs w:val="28"/>
        </w:rPr>
        <w:t>сельского поселения</w:t>
      </w:r>
      <w:r w:rsidRPr="009A147B">
        <w:rPr>
          <w:sz w:val="28"/>
          <w:szCs w:val="28"/>
        </w:rPr>
        <w:t xml:space="preserve">, как органа, организующего исполнение бюджета, об </w:t>
      </w:r>
      <w:proofErr w:type="gramStart"/>
      <w:r w:rsidRPr="009A147B">
        <w:rPr>
          <w:sz w:val="28"/>
          <w:szCs w:val="28"/>
        </w:rPr>
        <w:t>исполнении</w:t>
      </w:r>
      <w:proofErr w:type="gramEnd"/>
      <w:r w:rsidRPr="009A147B">
        <w:rPr>
          <w:sz w:val="28"/>
          <w:szCs w:val="28"/>
        </w:rPr>
        <w:t xml:space="preserve"> бюджета </w:t>
      </w:r>
      <w:r w:rsidR="003D7BB6">
        <w:rPr>
          <w:sz w:val="28"/>
          <w:szCs w:val="28"/>
        </w:rPr>
        <w:t>Петушенского</w:t>
      </w:r>
      <w:r w:rsidRPr="009A147B">
        <w:rPr>
          <w:sz w:val="28"/>
          <w:szCs w:val="28"/>
        </w:rPr>
        <w:t xml:space="preserve"> сельского поселения  по составу и содержанию в соответствии с Бюджетным </w:t>
      </w:r>
      <w:hyperlink r:id="rId9" w:history="1">
        <w:r w:rsidRPr="009A147B">
          <w:rPr>
            <w:sz w:val="28"/>
            <w:szCs w:val="28"/>
          </w:rPr>
          <w:t>кодексом</w:t>
        </w:r>
      </w:hyperlink>
      <w:r w:rsidRPr="009A147B">
        <w:rPr>
          <w:sz w:val="28"/>
          <w:szCs w:val="28"/>
        </w:rPr>
        <w:t xml:space="preserve"> Российской Федерации, нормативными правовыми актами Министерства финансов Российской Федерации;</w:t>
      </w:r>
    </w:p>
    <w:p w:rsidR="009A147B" w:rsidRPr="009A147B" w:rsidRDefault="009A147B" w:rsidP="003D7BB6">
      <w:pPr>
        <w:pStyle w:val="a4"/>
        <w:ind w:firstLine="709"/>
        <w:jc w:val="both"/>
        <w:rPr>
          <w:sz w:val="28"/>
          <w:szCs w:val="28"/>
        </w:rPr>
      </w:pPr>
      <w:r w:rsidRPr="009A147B">
        <w:rPr>
          <w:sz w:val="28"/>
          <w:szCs w:val="28"/>
        </w:rPr>
        <w:t xml:space="preserve">бюджетная отчетность об </w:t>
      </w:r>
      <w:proofErr w:type="gramStart"/>
      <w:r w:rsidRPr="009A147B">
        <w:rPr>
          <w:sz w:val="28"/>
          <w:szCs w:val="28"/>
        </w:rPr>
        <w:t>исполнении</w:t>
      </w:r>
      <w:proofErr w:type="gramEnd"/>
      <w:r w:rsidRPr="009A147B">
        <w:rPr>
          <w:sz w:val="28"/>
          <w:szCs w:val="28"/>
        </w:rPr>
        <w:t xml:space="preserve"> консолидированного бюджета муниципального района по составу и содержанию в соответствии с Бюджетным кодексом Российской Федерации, нормативными правовыми актами Министерства финансов Российской Федерации, разъяснениями Федерального казначейства;</w:t>
      </w:r>
    </w:p>
    <w:p w:rsidR="009A147B" w:rsidRPr="009A147B" w:rsidRDefault="009A147B" w:rsidP="003D7BB6">
      <w:pPr>
        <w:pStyle w:val="a4"/>
        <w:ind w:firstLine="709"/>
        <w:jc w:val="both"/>
        <w:rPr>
          <w:sz w:val="28"/>
          <w:szCs w:val="28"/>
        </w:rPr>
      </w:pPr>
      <w:r w:rsidRPr="009A147B">
        <w:rPr>
          <w:sz w:val="28"/>
          <w:szCs w:val="28"/>
        </w:rPr>
        <w:t>-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9A147B" w:rsidRPr="009A147B" w:rsidRDefault="009A147B" w:rsidP="003D7BB6">
      <w:pPr>
        <w:pStyle w:val="a4"/>
        <w:ind w:firstLine="709"/>
        <w:jc w:val="both"/>
        <w:rPr>
          <w:sz w:val="28"/>
          <w:szCs w:val="28"/>
        </w:rPr>
      </w:pPr>
      <w:r w:rsidRPr="009A147B">
        <w:rPr>
          <w:sz w:val="28"/>
          <w:szCs w:val="28"/>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9A147B" w:rsidRPr="009A147B" w:rsidRDefault="009A147B" w:rsidP="003D7BB6">
      <w:pPr>
        <w:pStyle w:val="a4"/>
        <w:ind w:firstLine="709"/>
        <w:jc w:val="both"/>
        <w:rPr>
          <w:sz w:val="28"/>
          <w:szCs w:val="28"/>
        </w:rPr>
      </w:pPr>
      <w:r w:rsidRPr="009A147B">
        <w:rPr>
          <w:sz w:val="28"/>
          <w:szCs w:val="28"/>
        </w:rPr>
        <w:t>- Справка по консолидируемым расчетам (ф. 0503125);</w:t>
      </w:r>
    </w:p>
    <w:p w:rsidR="009A147B" w:rsidRPr="009A147B" w:rsidRDefault="009A147B" w:rsidP="003D7BB6">
      <w:pPr>
        <w:pStyle w:val="a4"/>
        <w:ind w:firstLine="709"/>
        <w:jc w:val="both"/>
        <w:rPr>
          <w:sz w:val="28"/>
          <w:szCs w:val="28"/>
        </w:rPr>
      </w:pPr>
      <w:r w:rsidRPr="009A147B">
        <w:rPr>
          <w:sz w:val="28"/>
          <w:szCs w:val="28"/>
        </w:rPr>
        <w:t>- Справка по заключению счетов бюджетного учета отчетного финансового года (ф. 0503110);</w:t>
      </w:r>
    </w:p>
    <w:p w:rsidR="009A147B" w:rsidRPr="009A147B" w:rsidRDefault="009A147B" w:rsidP="003D7BB6">
      <w:pPr>
        <w:pStyle w:val="a4"/>
        <w:ind w:firstLine="709"/>
        <w:jc w:val="both"/>
        <w:rPr>
          <w:sz w:val="28"/>
          <w:szCs w:val="28"/>
        </w:rPr>
      </w:pPr>
      <w:r w:rsidRPr="009A147B">
        <w:rPr>
          <w:sz w:val="28"/>
          <w:szCs w:val="28"/>
        </w:rPr>
        <w:t>- Справка о суммах консолидируемых поступлений, подлежащих зачислению на счет бюджета (ф. 0503184);</w:t>
      </w:r>
    </w:p>
    <w:p w:rsidR="009A147B" w:rsidRPr="009A147B" w:rsidRDefault="009A147B" w:rsidP="003D7BB6">
      <w:pPr>
        <w:pStyle w:val="a4"/>
        <w:ind w:firstLine="709"/>
        <w:jc w:val="both"/>
        <w:rPr>
          <w:sz w:val="28"/>
          <w:szCs w:val="28"/>
        </w:rPr>
      </w:pPr>
      <w:r w:rsidRPr="009A147B">
        <w:rPr>
          <w:sz w:val="28"/>
          <w:szCs w:val="28"/>
        </w:rPr>
        <w:t xml:space="preserve">- Отчет об </w:t>
      </w:r>
      <w:proofErr w:type="gramStart"/>
      <w:r w:rsidRPr="009A147B">
        <w:rPr>
          <w:sz w:val="28"/>
          <w:szCs w:val="28"/>
        </w:rPr>
        <w:t>исполнении</w:t>
      </w:r>
      <w:proofErr w:type="gramEnd"/>
      <w:r w:rsidRPr="009A147B">
        <w:rPr>
          <w:sz w:val="28"/>
          <w:szCs w:val="28"/>
        </w:rPr>
        <w:t xml:space="preserve">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9A147B" w:rsidRPr="009A147B" w:rsidRDefault="009A147B" w:rsidP="003D7BB6">
      <w:pPr>
        <w:pStyle w:val="a4"/>
        <w:ind w:firstLine="709"/>
        <w:jc w:val="both"/>
        <w:rPr>
          <w:sz w:val="28"/>
          <w:szCs w:val="28"/>
        </w:rPr>
      </w:pPr>
      <w:r w:rsidRPr="009A147B">
        <w:rPr>
          <w:sz w:val="28"/>
          <w:szCs w:val="28"/>
        </w:rPr>
        <w:t xml:space="preserve">- Отчет о </w:t>
      </w:r>
      <w:proofErr w:type="gramStart"/>
      <w:r w:rsidRPr="009A147B">
        <w:rPr>
          <w:sz w:val="28"/>
          <w:szCs w:val="28"/>
        </w:rPr>
        <w:t>принятых</w:t>
      </w:r>
      <w:proofErr w:type="gramEnd"/>
      <w:r w:rsidRPr="009A147B">
        <w:rPr>
          <w:sz w:val="28"/>
          <w:szCs w:val="28"/>
        </w:rPr>
        <w:t xml:space="preserve"> бюджетных обязательствах (ф. 0503128);</w:t>
      </w:r>
    </w:p>
    <w:p w:rsidR="009A147B" w:rsidRPr="009A147B" w:rsidRDefault="009A147B" w:rsidP="003D7BB6">
      <w:pPr>
        <w:pStyle w:val="a4"/>
        <w:ind w:firstLine="709"/>
        <w:jc w:val="both"/>
        <w:rPr>
          <w:sz w:val="28"/>
          <w:szCs w:val="28"/>
        </w:rPr>
      </w:pPr>
      <w:r w:rsidRPr="009A147B">
        <w:rPr>
          <w:sz w:val="28"/>
          <w:szCs w:val="28"/>
        </w:rPr>
        <w:t xml:space="preserve">- Отчет об </w:t>
      </w:r>
      <w:proofErr w:type="gramStart"/>
      <w:r w:rsidRPr="009A147B">
        <w:rPr>
          <w:sz w:val="28"/>
          <w:szCs w:val="28"/>
        </w:rPr>
        <w:t>исполнении</w:t>
      </w:r>
      <w:proofErr w:type="gramEnd"/>
      <w:r w:rsidRPr="009A147B">
        <w:rPr>
          <w:sz w:val="28"/>
          <w:szCs w:val="28"/>
        </w:rPr>
        <w:t xml:space="preserve"> смет доходов и расходов по приносящей доход деятельности главного распорядителя, распорядителя, получателя бюджетных средств (ф. 0503137);</w:t>
      </w:r>
    </w:p>
    <w:p w:rsidR="009A147B" w:rsidRPr="009A147B" w:rsidRDefault="009A147B" w:rsidP="003D7BB6">
      <w:pPr>
        <w:pStyle w:val="a4"/>
        <w:ind w:firstLine="709"/>
        <w:jc w:val="both"/>
        <w:rPr>
          <w:sz w:val="28"/>
          <w:szCs w:val="28"/>
        </w:rPr>
      </w:pPr>
      <w:r w:rsidRPr="009A147B">
        <w:rPr>
          <w:sz w:val="28"/>
          <w:szCs w:val="28"/>
        </w:rPr>
        <w:t>- Отчет о финансовых результатах деятельности (ф. 0503121);</w:t>
      </w:r>
    </w:p>
    <w:p w:rsidR="009A147B" w:rsidRPr="009A147B" w:rsidRDefault="009A147B" w:rsidP="003D7BB6">
      <w:pPr>
        <w:pStyle w:val="a4"/>
        <w:ind w:firstLine="709"/>
        <w:jc w:val="both"/>
        <w:rPr>
          <w:sz w:val="28"/>
          <w:szCs w:val="28"/>
        </w:rPr>
      </w:pPr>
      <w:r w:rsidRPr="009A147B">
        <w:rPr>
          <w:sz w:val="28"/>
          <w:szCs w:val="28"/>
        </w:rPr>
        <w:t>- Пояснительная записка (ф. 0503160);</w:t>
      </w:r>
    </w:p>
    <w:p w:rsidR="009A147B" w:rsidRPr="009A147B" w:rsidRDefault="009A147B" w:rsidP="003D7BB6">
      <w:pPr>
        <w:pStyle w:val="a4"/>
        <w:ind w:firstLine="709"/>
        <w:jc w:val="both"/>
        <w:rPr>
          <w:sz w:val="28"/>
          <w:szCs w:val="28"/>
        </w:rPr>
      </w:pPr>
      <w:r w:rsidRPr="009A147B">
        <w:rPr>
          <w:sz w:val="28"/>
          <w:szCs w:val="28"/>
        </w:rPr>
        <w:t>-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0503230);</w:t>
      </w:r>
    </w:p>
    <w:p w:rsidR="009A147B" w:rsidRPr="009A147B" w:rsidRDefault="009A147B" w:rsidP="003D7BB6">
      <w:pPr>
        <w:pStyle w:val="a4"/>
        <w:ind w:firstLine="709"/>
        <w:jc w:val="both"/>
        <w:rPr>
          <w:sz w:val="28"/>
          <w:szCs w:val="28"/>
        </w:rPr>
      </w:pPr>
      <w:r w:rsidRPr="009A147B">
        <w:rPr>
          <w:sz w:val="28"/>
          <w:szCs w:val="28"/>
        </w:rPr>
        <w:t xml:space="preserve">-Для финансового органа, уполномоченного на формирование бюджетной отчетности об исполнении бюджета сельского поселения:   </w:t>
      </w:r>
    </w:p>
    <w:p w:rsidR="009A147B" w:rsidRPr="009A147B" w:rsidRDefault="009A147B" w:rsidP="003D7BB6">
      <w:pPr>
        <w:pStyle w:val="a4"/>
        <w:jc w:val="both"/>
        <w:rPr>
          <w:sz w:val="28"/>
          <w:szCs w:val="28"/>
        </w:rPr>
      </w:pPr>
      <w:r w:rsidRPr="009A147B">
        <w:rPr>
          <w:sz w:val="28"/>
          <w:szCs w:val="28"/>
        </w:rPr>
        <w:t xml:space="preserve">Баланс по поступлениям и выбытиям бюджетных средств </w:t>
      </w:r>
      <w:hyperlink w:anchor="Par10053" w:tooltip="            БАЛАНС ПО ПОСТУПЛЕНИЯМ И ВЫБЫТИЯМ БЮДЖЕТНЫХ СРЕДСТВ" w:history="1">
        <w:r w:rsidRPr="009A147B">
          <w:rPr>
            <w:sz w:val="28"/>
            <w:szCs w:val="28"/>
          </w:rPr>
          <w:t>(ф. 0503140)</w:t>
        </w:r>
      </w:hyperlink>
      <w:r w:rsidRPr="009A147B">
        <w:rPr>
          <w:sz w:val="28"/>
          <w:szCs w:val="28"/>
        </w:rPr>
        <w:t>;</w:t>
      </w:r>
    </w:p>
    <w:p w:rsidR="009A147B" w:rsidRPr="009A147B" w:rsidRDefault="009A147B" w:rsidP="003D7BB6">
      <w:pPr>
        <w:pStyle w:val="a4"/>
        <w:jc w:val="both"/>
        <w:rPr>
          <w:sz w:val="28"/>
          <w:szCs w:val="28"/>
        </w:rPr>
      </w:pPr>
      <w:r w:rsidRPr="009A147B">
        <w:rPr>
          <w:sz w:val="28"/>
          <w:szCs w:val="28"/>
        </w:rPr>
        <w:t xml:space="preserve">Баланс исполнения бюджета </w:t>
      </w:r>
      <w:hyperlink w:anchor="Par4043" w:tooltip="                                  БАЛАНС" w:history="1">
        <w:r w:rsidRPr="009A147B">
          <w:rPr>
            <w:sz w:val="28"/>
            <w:szCs w:val="28"/>
          </w:rPr>
          <w:t>(ф. 0503120)</w:t>
        </w:r>
      </w:hyperlink>
      <w:r w:rsidRPr="009A147B">
        <w:rPr>
          <w:sz w:val="28"/>
          <w:szCs w:val="28"/>
        </w:rPr>
        <w:t>;</w:t>
      </w:r>
    </w:p>
    <w:p w:rsidR="009A147B" w:rsidRPr="009A147B" w:rsidRDefault="009A147B" w:rsidP="003D7BB6">
      <w:pPr>
        <w:pStyle w:val="a4"/>
        <w:ind w:firstLine="709"/>
        <w:jc w:val="both"/>
        <w:rPr>
          <w:sz w:val="28"/>
          <w:szCs w:val="28"/>
        </w:rPr>
      </w:pPr>
      <w:r w:rsidRPr="009A147B">
        <w:rPr>
          <w:sz w:val="28"/>
          <w:szCs w:val="28"/>
        </w:rPr>
        <w:t xml:space="preserve">Отчет о </w:t>
      </w:r>
      <w:proofErr w:type="gramStart"/>
      <w:r w:rsidRPr="009A147B">
        <w:rPr>
          <w:sz w:val="28"/>
          <w:szCs w:val="28"/>
        </w:rPr>
        <w:t>бюджетных</w:t>
      </w:r>
      <w:proofErr w:type="gramEnd"/>
      <w:r w:rsidRPr="009A147B">
        <w:rPr>
          <w:sz w:val="28"/>
          <w:szCs w:val="28"/>
        </w:rPr>
        <w:t xml:space="preserve"> обязательствах </w:t>
      </w:r>
      <w:hyperlink w:anchor="Par8196" w:tooltip="                                   ОТЧЕТ" w:history="1">
        <w:r w:rsidRPr="009A147B">
          <w:rPr>
            <w:sz w:val="28"/>
            <w:szCs w:val="28"/>
          </w:rPr>
          <w:t>(ф. 0503128)</w:t>
        </w:r>
      </w:hyperlink>
      <w:r w:rsidRPr="009A147B">
        <w:rPr>
          <w:sz w:val="28"/>
          <w:szCs w:val="28"/>
        </w:rPr>
        <w:t>;</w:t>
      </w:r>
    </w:p>
    <w:p w:rsidR="009A147B" w:rsidRPr="009A147B" w:rsidRDefault="009A147B" w:rsidP="003D7BB6">
      <w:pPr>
        <w:pStyle w:val="a4"/>
        <w:ind w:firstLine="709"/>
        <w:jc w:val="both"/>
        <w:rPr>
          <w:sz w:val="28"/>
          <w:szCs w:val="28"/>
        </w:rPr>
      </w:pPr>
      <w:r w:rsidRPr="009A147B">
        <w:rPr>
          <w:sz w:val="28"/>
          <w:szCs w:val="28"/>
        </w:rPr>
        <w:t xml:space="preserve">Справка по заключению счетов бюджетного учета отчетного финансового года </w:t>
      </w:r>
      <w:hyperlink w:anchor="Par3145" w:tooltip="                                  Справка" w:history="1">
        <w:r w:rsidRPr="009A147B">
          <w:rPr>
            <w:sz w:val="28"/>
            <w:szCs w:val="28"/>
          </w:rPr>
          <w:t>(ф. 0503110)</w:t>
        </w:r>
      </w:hyperlink>
      <w:r w:rsidRPr="009A147B">
        <w:rPr>
          <w:sz w:val="28"/>
          <w:szCs w:val="28"/>
        </w:rPr>
        <w:t>;</w:t>
      </w:r>
    </w:p>
    <w:p w:rsidR="009A147B" w:rsidRPr="009A147B" w:rsidRDefault="009A147B" w:rsidP="003D7BB6">
      <w:pPr>
        <w:pStyle w:val="a4"/>
        <w:tabs>
          <w:tab w:val="left" w:pos="709"/>
        </w:tabs>
        <w:ind w:firstLine="709"/>
        <w:jc w:val="both"/>
        <w:rPr>
          <w:sz w:val="28"/>
          <w:szCs w:val="28"/>
        </w:rPr>
      </w:pPr>
      <w:r w:rsidRPr="009A147B">
        <w:rPr>
          <w:sz w:val="28"/>
          <w:szCs w:val="28"/>
        </w:rPr>
        <w:lastRenderedPageBreak/>
        <w:t xml:space="preserve">Отчет о кассовом поступлении и выбытии бюджетных средств </w:t>
      </w:r>
      <w:hyperlink w:anchor="Par7149" w:tooltip="                                   ОТЧЕТ" w:history="1">
        <w:r w:rsidRPr="009A147B">
          <w:rPr>
            <w:sz w:val="28"/>
            <w:szCs w:val="28"/>
          </w:rPr>
          <w:t>(ф. 0503124)</w:t>
        </w:r>
      </w:hyperlink>
      <w:r w:rsidRPr="009A147B">
        <w:rPr>
          <w:sz w:val="28"/>
          <w:szCs w:val="28"/>
        </w:rPr>
        <w:t>;</w:t>
      </w:r>
    </w:p>
    <w:p w:rsidR="009A147B" w:rsidRPr="009A147B" w:rsidRDefault="009A147B" w:rsidP="003D7BB6">
      <w:pPr>
        <w:pStyle w:val="a4"/>
        <w:ind w:firstLine="709"/>
        <w:jc w:val="both"/>
        <w:rPr>
          <w:sz w:val="28"/>
          <w:szCs w:val="28"/>
        </w:rPr>
      </w:pPr>
      <w:r w:rsidRPr="009A147B">
        <w:rPr>
          <w:sz w:val="28"/>
          <w:szCs w:val="28"/>
        </w:rPr>
        <w:t xml:space="preserve">Отчет о движении денежных средств </w:t>
      </w:r>
      <w:hyperlink w:anchor="Par6651" w:tooltip="                     ОТЧЕТ О ДВИЖЕНИИ ДЕНЕЖНЫХ СРЕДСТВ" w:history="1">
        <w:r w:rsidRPr="009A147B">
          <w:rPr>
            <w:sz w:val="28"/>
            <w:szCs w:val="28"/>
          </w:rPr>
          <w:t>(ф. 0503123)</w:t>
        </w:r>
      </w:hyperlink>
      <w:r w:rsidRPr="009A147B">
        <w:rPr>
          <w:sz w:val="28"/>
          <w:szCs w:val="28"/>
        </w:rPr>
        <w:t>;</w:t>
      </w:r>
    </w:p>
    <w:p w:rsidR="009A147B" w:rsidRPr="009A147B" w:rsidRDefault="009A147B" w:rsidP="003D7BB6">
      <w:pPr>
        <w:pStyle w:val="a4"/>
        <w:ind w:firstLine="709"/>
        <w:jc w:val="both"/>
        <w:rPr>
          <w:sz w:val="28"/>
          <w:szCs w:val="28"/>
        </w:rPr>
      </w:pPr>
      <w:r w:rsidRPr="009A147B">
        <w:rPr>
          <w:sz w:val="28"/>
          <w:szCs w:val="28"/>
        </w:rPr>
        <w:t xml:space="preserve">Отчет о финансовых результатах деятельности </w:t>
      </w:r>
      <w:hyperlink w:anchor="Par5787" w:tooltip="                ОТЧЕТ О ФИНАНСОВЫХ РЕЗУЛЬТАТАХ ДЕЯТЕЛЬНОСТИ" w:history="1">
        <w:r w:rsidRPr="009A147B">
          <w:rPr>
            <w:sz w:val="28"/>
            <w:szCs w:val="28"/>
          </w:rPr>
          <w:t>(ф. 0503121)</w:t>
        </w:r>
      </w:hyperlink>
      <w:r w:rsidRPr="009A147B">
        <w:rPr>
          <w:sz w:val="28"/>
          <w:szCs w:val="28"/>
        </w:rPr>
        <w:t>;</w:t>
      </w:r>
    </w:p>
    <w:p w:rsidR="009A147B" w:rsidRPr="009A147B" w:rsidRDefault="009A147B" w:rsidP="003D7BB6">
      <w:pPr>
        <w:pStyle w:val="a4"/>
        <w:ind w:firstLine="709"/>
        <w:jc w:val="both"/>
        <w:rPr>
          <w:sz w:val="28"/>
          <w:szCs w:val="28"/>
        </w:rPr>
      </w:pPr>
      <w:r w:rsidRPr="009A147B">
        <w:rPr>
          <w:sz w:val="28"/>
          <w:szCs w:val="28"/>
        </w:rPr>
        <w:t>Справка по консолидируемым расчетам (ф. 0503125);</w:t>
      </w:r>
    </w:p>
    <w:p w:rsidR="009A147B" w:rsidRPr="009A147B" w:rsidRDefault="009A147B" w:rsidP="003D7BB6">
      <w:pPr>
        <w:pStyle w:val="a4"/>
        <w:ind w:firstLine="709"/>
        <w:jc w:val="both"/>
        <w:rPr>
          <w:sz w:val="28"/>
          <w:szCs w:val="28"/>
        </w:rPr>
      </w:pPr>
      <w:r w:rsidRPr="009A147B">
        <w:rPr>
          <w:sz w:val="28"/>
          <w:szCs w:val="28"/>
        </w:rPr>
        <w:t xml:space="preserve">Отчет об </w:t>
      </w:r>
      <w:proofErr w:type="gramStart"/>
      <w:r w:rsidRPr="009A147B">
        <w:rPr>
          <w:sz w:val="28"/>
          <w:szCs w:val="28"/>
        </w:rPr>
        <w:t>исполнении</w:t>
      </w:r>
      <w:proofErr w:type="gramEnd"/>
      <w:r w:rsidRPr="009A147B">
        <w:rPr>
          <w:sz w:val="28"/>
          <w:szCs w:val="28"/>
        </w:rPr>
        <w:t xml:space="preserve"> бюджета </w:t>
      </w:r>
      <w:hyperlink w:anchor="Par3570" w:tooltip="                                   ОТЧЕТ" w:history="1">
        <w:r w:rsidRPr="009A147B">
          <w:rPr>
            <w:sz w:val="28"/>
            <w:szCs w:val="28"/>
          </w:rPr>
          <w:t>(ф. 0503117)</w:t>
        </w:r>
      </w:hyperlink>
      <w:r w:rsidRPr="009A147B">
        <w:rPr>
          <w:sz w:val="28"/>
          <w:szCs w:val="28"/>
        </w:rPr>
        <w:t>;</w:t>
      </w:r>
    </w:p>
    <w:p w:rsidR="009A147B" w:rsidRPr="009A147B" w:rsidRDefault="009A147B" w:rsidP="003D7BB6">
      <w:pPr>
        <w:pStyle w:val="a4"/>
        <w:ind w:firstLine="709"/>
        <w:jc w:val="both"/>
        <w:rPr>
          <w:sz w:val="28"/>
          <w:szCs w:val="28"/>
        </w:rPr>
      </w:pPr>
      <w:r w:rsidRPr="009A147B">
        <w:rPr>
          <w:sz w:val="28"/>
          <w:szCs w:val="28"/>
        </w:rPr>
        <w:t>Справка по заключению счетов бюджетного учета отчетного финансового года (ф. 0503110);</w:t>
      </w:r>
    </w:p>
    <w:p w:rsidR="009A147B" w:rsidRPr="009A147B" w:rsidRDefault="009A147B" w:rsidP="003D7BB6">
      <w:pPr>
        <w:pStyle w:val="a4"/>
        <w:ind w:firstLine="709"/>
        <w:jc w:val="both"/>
        <w:rPr>
          <w:sz w:val="28"/>
          <w:szCs w:val="28"/>
        </w:rPr>
      </w:pPr>
      <w:r w:rsidRPr="009A147B">
        <w:rPr>
          <w:sz w:val="28"/>
          <w:szCs w:val="28"/>
        </w:rPr>
        <w:t xml:space="preserve">Пояснительная записка к отчету об </w:t>
      </w:r>
      <w:proofErr w:type="gramStart"/>
      <w:r w:rsidRPr="009A147B">
        <w:rPr>
          <w:sz w:val="28"/>
          <w:szCs w:val="28"/>
        </w:rPr>
        <w:t>исполнении</w:t>
      </w:r>
      <w:proofErr w:type="gramEnd"/>
      <w:r w:rsidRPr="009A147B">
        <w:rPr>
          <w:sz w:val="28"/>
          <w:szCs w:val="28"/>
        </w:rPr>
        <w:t xml:space="preserve"> бюджета (ф. 0503160);</w:t>
      </w:r>
    </w:p>
    <w:p w:rsidR="009A147B" w:rsidRPr="009A147B" w:rsidRDefault="009A147B" w:rsidP="003D7BB6">
      <w:pPr>
        <w:pStyle w:val="a4"/>
        <w:ind w:firstLine="709"/>
        <w:jc w:val="both"/>
        <w:rPr>
          <w:sz w:val="28"/>
          <w:szCs w:val="28"/>
        </w:rPr>
      </w:pPr>
      <w:r w:rsidRPr="009A147B">
        <w:rPr>
          <w:sz w:val="28"/>
          <w:szCs w:val="28"/>
        </w:rPr>
        <w:t xml:space="preserve">отчеты об </w:t>
      </w:r>
      <w:proofErr w:type="gramStart"/>
      <w:r w:rsidRPr="009A147B">
        <w:rPr>
          <w:sz w:val="28"/>
          <w:szCs w:val="28"/>
        </w:rPr>
        <w:t>исполнении</w:t>
      </w:r>
      <w:proofErr w:type="gramEnd"/>
      <w:r w:rsidRPr="009A147B">
        <w:rPr>
          <w:sz w:val="28"/>
          <w:szCs w:val="28"/>
        </w:rPr>
        <w:t xml:space="preserve"> приложений к решению </w:t>
      </w:r>
      <w:r w:rsidR="003D7BB6">
        <w:rPr>
          <w:sz w:val="28"/>
          <w:szCs w:val="28"/>
        </w:rPr>
        <w:t>Петушенского</w:t>
      </w:r>
      <w:r w:rsidRPr="009A147B">
        <w:rPr>
          <w:sz w:val="28"/>
          <w:szCs w:val="28"/>
        </w:rPr>
        <w:t xml:space="preserve"> сельского Совета народных депутатов о бюджете за отчетный финансовый год;</w:t>
      </w:r>
    </w:p>
    <w:p w:rsidR="009A147B" w:rsidRPr="009A147B" w:rsidRDefault="009A147B" w:rsidP="003D7BB6">
      <w:pPr>
        <w:pStyle w:val="a4"/>
        <w:ind w:firstLine="709"/>
        <w:jc w:val="both"/>
        <w:rPr>
          <w:sz w:val="28"/>
          <w:szCs w:val="28"/>
        </w:rPr>
      </w:pPr>
      <w:r w:rsidRPr="009A147B">
        <w:rPr>
          <w:sz w:val="28"/>
          <w:szCs w:val="28"/>
        </w:rPr>
        <w:t>иная отчетность, предусмотренная бюджетным законодательством Российской Федерации.</w:t>
      </w:r>
    </w:p>
    <w:p w:rsidR="009A147B" w:rsidRPr="009A147B" w:rsidRDefault="009A147B" w:rsidP="003D7BB6">
      <w:pPr>
        <w:pStyle w:val="a4"/>
        <w:ind w:firstLine="709"/>
        <w:jc w:val="both"/>
        <w:rPr>
          <w:sz w:val="28"/>
          <w:szCs w:val="28"/>
        </w:rPr>
      </w:pPr>
      <w:r w:rsidRPr="009A147B">
        <w:rPr>
          <w:sz w:val="28"/>
          <w:szCs w:val="28"/>
        </w:rPr>
        <w:t xml:space="preserve">2.3. По годовому отчету об </w:t>
      </w:r>
      <w:proofErr w:type="gramStart"/>
      <w:r w:rsidRPr="009A147B">
        <w:rPr>
          <w:sz w:val="28"/>
          <w:szCs w:val="28"/>
        </w:rPr>
        <w:t>исполнении</w:t>
      </w:r>
      <w:proofErr w:type="gramEnd"/>
      <w:r w:rsidRPr="009A147B">
        <w:rPr>
          <w:sz w:val="28"/>
          <w:szCs w:val="28"/>
        </w:rPr>
        <w:t xml:space="preserve"> бюджета  </w:t>
      </w:r>
      <w:r w:rsidR="003D7BB6">
        <w:rPr>
          <w:sz w:val="28"/>
          <w:szCs w:val="28"/>
        </w:rPr>
        <w:t>Петушенского</w:t>
      </w:r>
      <w:r w:rsidRPr="009A147B">
        <w:rPr>
          <w:sz w:val="28"/>
          <w:szCs w:val="28"/>
        </w:rPr>
        <w:t xml:space="preserve"> сельского поселения  проводятся публичные слушания.</w:t>
      </w:r>
    </w:p>
    <w:p w:rsidR="003D7BB6" w:rsidRDefault="009A147B" w:rsidP="003D7BB6">
      <w:pPr>
        <w:pStyle w:val="a4"/>
        <w:ind w:firstLine="709"/>
        <w:jc w:val="both"/>
        <w:rPr>
          <w:sz w:val="28"/>
          <w:szCs w:val="28"/>
        </w:rPr>
      </w:pPr>
      <w:r w:rsidRPr="009A147B">
        <w:rPr>
          <w:sz w:val="28"/>
          <w:szCs w:val="28"/>
        </w:rPr>
        <w:t xml:space="preserve">Решение о проведении публичных слушаний и проект соответствующего  муниципального правового акта подлежат официальному опубликованию не позднее 7 дней со дня принятия  соответствующего решения. Публичные слушания проводятся не ранее, чем через 20 дней и не позднее, чем через 30 дней со дня принятия решения об их проведении. В решении о проведении публичных слушаний указываются: </w:t>
      </w:r>
    </w:p>
    <w:p w:rsidR="009A147B" w:rsidRPr="009A147B" w:rsidRDefault="009A147B" w:rsidP="003D7BB6">
      <w:pPr>
        <w:pStyle w:val="a4"/>
        <w:ind w:firstLine="709"/>
        <w:jc w:val="both"/>
        <w:rPr>
          <w:sz w:val="28"/>
          <w:szCs w:val="28"/>
        </w:rPr>
      </w:pPr>
      <w:r w:rsidRPr="009A147B">
        <w:rPr>
          <w:sz w:val="28"/>
          <w:szCs w:val="28"/>
        </w:rPr>
        <w:t>вопросы публичных слушаний;</w:t>
      </w:r>
    </w:p>
    <w:p w:rsidR="009A147B" w:rsidRPr="009A147B" w:rsidRDefault="009A147B" w:rsidP="003D7BB6">
      <w:pPr>
        <w:pStyle w:val="a4"/>
        <w:ind w:firstLine="709"/>
        <w:jc w:val="both"/>
        <w:rPr>
          <w:sz w:val="28"/>
          <w:szCs w:val="28"/>
        </w:rPr>
      </w:pPr>
      <w:r w:rsidRPr="009A147B">
        <w:rPr>
          <w:sz w:val="28"/>
          <w:szCs w:val="28"/>
        </w:rPr>
        <w:t>дата, время и место проведения публичных слушаний;</w:t>
      </w:r>
    </w:p>
    <w:p w:rsidR="003D7BB6" w:rsidRDefault="009A147B" w:rsidP="003D7BB6">
      <w:pPr>
        <w:pStyle w:val="a4"/>
        <w:ind w:firstLine="709"/>
        <w:jc w:val="both"/>
        <w:rPr>
          <w:sz w:val="28"/>
          <w:szCs w:val="28"/>
        </w:rPr>
      </w:pPr>
      <w:r w:rsidRPr="009A147B">
        <w:rPr>
          <w:sz w:val="28"/>
          <w:szCs w:val="28"/>
        </w:rPr>
        <w:t>инициатор проведения публичных слушаний;</w:t>
      </w:r>
    </w:p>
    <w:p w:rsidR="003D7BB6" w:rsidRDefault="009A147B" w:rsidP="003D7BB6">
      <w:pPr>
        <w:pStyle w:val="a4"/>
        <w:ind w:firstLine="709"/>
        <w:jc w:val="both"/>
        <w:rPr>
          <w:sz w:val="28"/>
          <w:szCs w:val="28"/>
        </w:rPr>
      </w:pPr>
      <w:r w:rsidRPr="009A147B">
        <w:rPr>
          <w:sz w:val="28"/>
          <w:szCs w:val="28"/>
        </w:rPr>
        <w:t>состав Оргкомитета по подготовке и проведению публичных слушаний</w:t>
      </w:r>
      <w:r w:rsidR="003D7BB6">
        <w:rPr>
          <w:sz w:val="28"/>
          <w:szCs w:val="28"/>
        </w:rPr>
        <w:t>;</w:t>
      </w:r>
    </w:p>
    <w:p w:rsidR="009A147B" w:rsidRPr="009A147B" w:rsidRDefault="009A147B" w:rsidP="003D7BB6">
      <w:pPr>
        <w:pStyle w:val="a4"/>
        <w:ind w:firstLine="709"/>
        <w:jc w:val="both"/>
        <w:rPr>
          <w:sz w:val="28"/>
          <w:szCs w:val="28"/>
        </w:rPr>
      </w:pPr>
      <w:r w:rsidRPr="009A147B">
        <w:rPr>
          <w:sz w:val="28"/>
          <w:szCs w:val="28"/>
        </w:rPr>
        <w:t>время, место и сроки приема предложений по вопросам публичных слушаний.</w:t>
      </w:r>
    </w:p>
    <w:p w:rsidR="009A147B" w:rsidRPr="009A147B" w:rsidRDefault="009A147B" w:rsidP="003D7BB6">
      <w:pPr>
        <w:pStyle w:val="a4"/>
        <w:ind w:firstLine="709"/>
        <w:jc w:val="both"/>
        <w:rPr>
          <w:sz w:val="28"/>
          <w:szCs w:val="28"/>
        </w:rPr>
      </w:pPr>
      <w:r w:rsidRPr="009A147B">
        <w:rPr>
          <w:sz w:val="28"/>
          <w:szCs w:val="28"/>
        </w:rPr>
        <w:t xml:space="preserve">Проведение публичных слушаний проводится в соответствии с  Положением   о   публичных слушаниях в </w:t>
      </w:r>
      <w:r w:rsidR="003D7BB6">
        <w:rPr>
          <w:sz w:val="28"/>
          <w:szCs w:val="28"/>
        </w:rPr>
        <w:t>Петушенском</w:t>
      </w:r>
      <w:r w:rsidRPr="009A147B">
        <w:rPr>
          <w:sz w:val="28"/>
          <w:szCs w:val="28"/>
        </w:rPr>
        <w:t xml:space="preserve"> сельском поселении.</w:t>
      </w:r>
    </w:p>
    <w:p w:rsidR="009A147B" w:rsidRPr="009A147B" w:rsidRDefault="009A147B" w:rsidP="003D7BB6">
      <w:pPr>
        <w:pStyle w:val="a4"/>
        <w:ind w:firstLine="709"/>
        <w:jc w:val="both"/>
        <w:rPr>
          <w:sz w:val="28"/>
          <w:szCs w:val="28"/>
        </w:rPr>
      </w:pPr>
      <w:r w:rsidRPr="009A147B">
        <w:rPr>
          <w:sz w:val="28"/>
          <w:szCs w:val="28"/>
        </w:rPr>
        <w:t xml:space="preserve">2.4. </w:t>
      </w:r>
      <w:proofErr w:type="spellStart"/>
      <w:r w:rsidR="003D7BB6">
        <w:rPr>
          <w:sz w:val="28"/>
          <w:szCs w:val="28"/>
        </w:rPr>
        <w:t>Петушенский</w:t>
      </w:r>
      <w:proofErr w:type="spellEnd"/>
      <w:r w:rsidRPr="009A147B">
        <w:rPr>
          <w:sz w:val="28"/>
          <w:szCs w:val="28"/>
        </w:rPr>
        <w:t xml:space="preserve"> сельский Совет народных депутатов осуществляет опубликование годового отчета об </w:t>
      </w:r>
      <w:proofErr w:type="gramStart"/>
      <w:r w:rsidRPr="009A147B">
        <w:rPr>
          <w:sz w:val="28"/>
          <w:szCs w:val="28"/>
        </w:rPr>
        <w:t>исполнении</w:t>
      </w:r>
      <w:proofErr w:type="gramEnd"/>
      <w:r w:rsidRPr="009A147B">
        <w:rPr>
          <w:sz w:val="28"/>
          <w:szCs w:val="28"/>
        </w:rPr>
        <w:t xml:space="preserve"> бюджета </w:t>
      </w:r>
      <w:r w:rsidR="003D7BB6">
        <w:rPr>
          <w:sz w:val="28"/>
          <w:szCs w:val="28"/>
        </w:rPr>
        <w:t>Петушенского</w:t>
      </w:r>
      <w:r w:rsidRPr="009A147B">
        <w:rPr>
          <w:sz w:val="28"/>
          <w:szCs w:val="28"/>
        </w:rPr>
        <w:t xml:space="preserve"> сельского поселения  и решения о проведении публичных слушаний.</w:t>
      </w:r>
    </w:p>
    <w:p w:rsidR="009A147B" w:rsidRPr="009A147B" w:rsidRDefault="009A147B" w:rsidP="003D7BB6">
      <w:pPr>
        <w:pStyle w:val="a4"/>
        <w:ind w:firstLine="709"/>
        <w:jc w:val="both"/>
        <w:rPr>
          <w:sz w:val="28"/>
          <w:szCs w:val="28"/>
        </w:rPr>
      </w:pPr>
      <w:r w:rsidRPr="009A147B">
        <w:rPr>
          <w:sz w:val="28"/>
          <w:szCs w:val="28"/>
        </w:rPr>
        <w:t xml:space="preserve">2.5. Результаты публичных слушаний рассматриваются и оформляются в соответствии с Положением   о   публичных слушаниях в </w:t>
      </w:r>
      <w:r w:rsidR="003D7BB6">
        <w:rPr>
          <w:sz w:val="28"/>
          <w:szCs w:val="28"/>
        </w:rPr>
        <w:t>Петушенском</w:t>
      </w:r>
      <w:r w:rsidRPr="009A147B">
        <w:rPr>
          <w:sz w:val="28"/>
          <w:szCs w:val="28"/>
        </w:rPr>
        <w:t xml:space="preserve"> сельском поселении.</w:t>
      </w:r>
    </w:p>
    <w:p w:rsidR="009A147B" w:rsidRPr="003D7BB6" w:rsidRDefault="009A147B" w:rsidP="003D7BB6">
      <w:pPr>
        <w:pStyle w:val="a4"/>
        <w:jc w:val="center"/>
        <w:rPr>
          <w:b/>
          <w:sz w:val="28"/>
          <w:szCs w:val="28"/>
        </w:rPr>
      </w:pPr>
      <w:bookmarkStart w:id="3" w:name="Par285"/>
      <w:bookmarkEnd w:id="3"/>
      <w:r w:rsidRPr="003D7BB6">
        <w:rPr>
          <w:b/>
          <w:sz w:val="28"/>
          <w:szCs w:val="28"/>
        </w:rPr>
        <w:t xml:space="preserve">3. Решение об </w:t>
      </w:r>
      <w:proofErr w:type="gramStart"/>
      <w:r w:rsidRPr="003D7BB6">
        <w:rPr>
          <w:b/>
          <w:sz w:val="28"/>
          <w:szCs w:val="28"/>
        </w:rPr>
        <w:t>исполнении</w:t>
      </w:r>
      <w:proofErr w:type="gramEnd"/>
      <w:r w:rsidRPr="003D7BB6">
        <w:rPr>
          <w:b/>
          <w:sz w:val="28"/>
          <w:szCs w:val="28"/>
        </w:rPr>
        <w:t xml:space="preserve"> бюджета</w:t>
      </w:r>
      <w:r w:rsidR="003D7BB6">
        <w:rPr>
          <w:b/>
          <w:sz w:val="28"/>
          <w:szCs w:val="28"/>
        </w:rPr>
        <w:t xml:space="preserve"> </w:t>
      </w:r>
      <w:r w:rsidR="003D7BB6" w:rsidRPr="003D7BB6">
        <w:rPr>
          <w:b/>
          <w:sz w:val="28"/>
          <w:szCs w:val="28"/>
        </w:rPr>
        <w:t>Петушенского</w:t>
      </w:r>
      <w:r w:rsidRPr="003D7BB6">
        <w:rPr>
          <w:b/>
          <w:sz w:val="28"/>
          <w:szCs w:val="28"/>
        </w:rPr>
        <w:t xml:space="preserve"> сельского поселения</w:t>
      </w:r>
    </w:p>
    <w:p w:rsidR="009A147B" w:rsidRPr="009A147B" w:rsidRDefault="009A147B" w:rsidP="003D7BB6">
      <w:pPr>
        <w:pStyle w:val="a4"/>
        <w:ind w:firstLine="709"/>
        <w:jc w:val="both"/>
        <w:rPr>
          <w:sz w:val="28"/>
          <w:szCs w:val="28"/>
        </w:rPr>
      </w:pPr>
      <w:r w:rsidRPr="009A147B">
        <w:rPr>
          <w:sz w:val="28"/>
          <w:szCs w:val="28"/>
        </w:rPr>
        <w:t xml:space="preserve">3.1. Решением </w:t>
      </w:r>
      <w:r w:rsidR="003D7BB6">
        <w:rPr>
          <w:sz w:val="28"/>
          <w:szCs w:val="28"/>
        </w:rPr>
        <w:t>Петушенского</w:t>
      </w:r>
      <w:r w:rsidRPr="009A147B">
        <w:rPr>
          <w:sz w:val="28"/>
          <w:szCs w:val="28"/>
        </w:rPr>
        <w:t xml:space="preserve"> сельского Совета народных депутатов утверждается отчет об </w:t>
      </w:r>
      <w:proofErr w:type="gramStart"/>
      <w:r w:rsidRPr="009A147B">
        <w:rPr>
          <w:sz w:val="28"/>
          <w:szCs w:val="28"/>
        </w:rPr>
        <w:t>исполнении</w:t>
      </w:r>
      <w:proofErr w:type="gramEnd"/>
      <w:r w:rsidRPr="009A147B">
        <w:rPr>
          <w:sz w:val="28"/>
          <w:szCs w:val="28"/>
        </w:rPr>
        <w:t xml:space="preserve"> бюджета за отчетный финансовый год с указанием общего объема доходов, расходов и дефицита (</w:t>
      </w:r>
      <w:proofErr w:type="spellStart"/>
      <w:r w:rsidRPr="009A147B">
        <w:rPr>
          <w:sz w:val="28"/>
          <w:szCs w:val="28"/>
        </w:rPr>
        <w:t>профицита</w:t>
      </w:r>
      <w:proofErr w:type="spellEnd"/>
      <w:r w:rsidRPr="009A147B">
        <w:rPr>
          <w:sz w:val="28"/>
          <w:szCs w:val="28"/>
        </w:rPr>
        <w:t>) бюджета.</w:t>
      </w:r>
    </w:p>
    <w:p w:rsidR="009A147B" w:rsidRPr="009A147B" w:rsidRDefault="009A147B" w:rsidP="003D7BB6">
      <w:pPr>
        <w:pStyle w:val="a4"/>
        <w:ind w:firstLine="709"/>
        <w:jc w:val="both"/>
        <w:rPr>
          <w:sz w:val="28"/>
          <w:szCs w:val="28"/>
        </w:rPr>
      </w:pPr>
      <w:r w:rsidRPr="009A147B">
        <w:rPr>
          <w:sz w:val="28"/>
          <w:szCs w:val="28"/>
        </w:rPr>
        <w:t xml:space="preserve">Отдельными приложениями к решению об </w:t>
      </w:r>
      <w:proofErr w:type="gramStart"/>
      <w:r w:rsidRPr="009A147B">
        <w:rPr>
          <w:sz w:val="28"/>
          <w:szCs w:val="28"/>
        </w:rPr>
        <w:t>исполнении</w:t>
      </w:r>
      <w:proofErr w:type="gramEnd"/>
      <w:r w:rsidRPr="009A147B">
        <w:rPr>
          <w:sz w:val="28"/>
          <w:szCs w:val="28"/>
        </w:rPr>
        <w:t xml:space="preserve"> бюджета за отчетный финансовый год утверждаются показатели:</w:t>
      </w:r>
    </w:p>
    <w:p w:rsidR="009A147B" w:rsidRPr="009A147B" w:rsidRDefault="009A147B" w:rsidP="003D7BB6">
      <w:pPr>
        <w:pStyle w:val="a4"/>
        <w:ind w:firstLine="709"/>
        <w:jc w:val="both"/>
        <w:rPr>
          <w:sz w:val="28"/>
          <w:szCs w:val="28"/>
        </w:rPr>
      </w:pPr>
      <w:r w:rsidRPr="009A147B">
        <w:rPr>
          <w:sz w:val="28"/>
          <w:szCs w:val="28"/>
        </w:rPr>
        <w:t>доходов бюджета по кодам классификации доходов бюджетов;</w:t>
      </w:r>
    </w:p>
    <w:p w:rsidR="009A147B" w:rsidRPr="009A147B" w:rsidRDefault="009A147B" w:rsidP="003D7BB6">
      <w:pPr>
        <w:pStyle w:val="a4"/>
        <w:ind w:firstLine="709"/>
        <w:jc w:val="both"/>
        <w:rPr>
          <w:sz w:val="28"/>
          <w:szCs w:val="28"/>
        </w:rPr>
      </w:pPr>
      <w:r w:rsidRPr="009A147B">
        <w:rPr>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9A147B" w:rsidRPr="009A147B" w:rsidRDefault="009A147B" w:rsidP="003D7BB6">
      <w:pPr>
        <w:pStyle w:val="a4"/>
        <w:ind w:firstLine="709"/>
        <w:jc w:val="both"/>
        <w:rPr>
          <w:sz w:val="28"/>
          <w:szCs w:val="28"/>
        </w:rPr>
      </w:pPr>
      <w:r w:rsidRPr="009A147B">
        <w:rPr>
          <w:sz w:val="28"/>
          <w:szCs w:val="28"/>
        </w:rPr>
        <w:t>расходов бюджета по ведомственной структуре расходов бюджета;</w:t>
      </w:r>
    </w:p>
    <w:p w:rsidR="009A147B" w:rsidRPr="009A147B" w:rsidRDefault="009A147B" w:rsidP="003D7BB6">
      <w:pPr>
        <w:pStyle w:val="a4"/>
        <w:ind w:firstLine="709"/>
        <w:jc w:val="both"/>
        <w:rPr>
          <w:sz w:val="28"/>
          <w:szCs w:val="28"/>
        </w:rPr>
      </w:pPr>
      <w:r w:rsidRPr="009A147B">
        <w:rPr>
          <w:sz w:val="28"/>
          <w:szCs w:val="28"/>
        </w:rPr>
        <w:t>расходов бюджета по разделам и подразделам классификации расходов бюджетов;</w:t>
      </w:r>
    </w:p>
    <w:p w:rsidR="009A147B" w:rsidRPr="009A147B" w:rsidRDefault="009A147B" w:rsidP="003D7BB6">
      <w:pPr>
        <w:pStyle w:val="a4"/>
        <w:ind w:firstLine="709"/>
        <w:jc w:val="both"/>
        <w:rPr>
          <w:sz w:val="28"/>
          <w:szCs w:val="28"/>
        </w:rPr>
      </w:pPr>
      <w:r w:rsidRPr="009A147B">
        <w:rPr>
          <w:sz w:val="28"/>
          <w:szCs w:val="28"/>
        </w:rPr>
        <w:lastRenderedPageBreak/>
        <w:t xml:space="preserve">источников финансирования дефицита бюджета по кодам </w:t>
      </w:r>
      <w:proofErr w:type="gramStart"/>
      <w:r w:rsidRPr="009A147B">
        <w:rPr>
          <w:sz w:val="28"/>
          <w:szCs w:val="28"/>
        </w:rPr>
        <w:t>классификации источников финансирования дефицитов бюджетов</w:t>
      </w:r>
      <w:proofErr w:type="gramEnd"/>
      <w:r w:rsidRPr="009A147B">
        <w:rPr>
          <w:sz w:val="28"/>
          <w:szCs w:val="28"/>
        </w:rPr>
        <w:t>;</w:t>
      </w:r>
    </w:p>
    <w:p w:rsidR="009A147B" w:rsidRPr="009A147B" w:rsidRDefault="009A147B" w:rsidP="003D7BB6">
      <w:pPr>
        <w:pStyle w:val="a4"/>
        <w:ind w:firstLine="709"/>
        <w:jc w:val="both"/>
        <w:rPr>
          <w:sz w:val="28"/>
          <w:szCs w:val="28"/>
        </w:rPr>
      </w:pPr>
      <w:r w:rsidRPr="009A147B">
        <w:rPr>
          <w:sz w:val="28"/>
          <w:szCs w:val="28"/>
        </w:rPr>
        <w:t xml:space="preserve">источников финансирования дефицита бюджета по кодам групп, подгрупп, статей, видов </w:t>
      </w:r>
      <w:proofErr w:type="gramStart"/>
      <w:r w:rsidRPr="009A147B">
        <w:rPr>
          <w:sz w:val="28"/>
          <w:szCs w:val="28"/>
        </w:rPr>
        <w:t>источников финансирования дефицитов бюджетов классификации операций сектора государственного</w:t>
      </w:r>
      <w:proofErr w:type="gramEnd"/>
      <w:r w:rsidRPr="009A147B">
        <w:rPr>
          <w:sz w:val="28"/>
          <w:szCs w:val="28"/>
        </w:rPr>
        <w:t xml:space="preserve"> управления, относящихся к источникам финансирования дефицитов бюджетов.</w:t>
      </w:r>
    </w:p>
    <w:p w:rsidR="009A147B" w:rsidRPr="009A147B" w:rsidRDefault="009A147B" w:rsidP="003D7BB6">
      <w:pPr>
        <w:pStyle w:val="a4"/>
        <w:ind w:firstLine="709"/>
        <w:jc w:val="both"/>
        <w:rPr>
          <w:sz w:val="28"/>
          <w:szCs w:val="28"/>
        </w:rPr>
      </w:pPr>
      <w:r w:rsidRPr="009A147B">
        <w:rPr>
          <w:sz w:val="28"/>
          <w:szCs w:val="28"/>
        </w:rPr>
        <w:t xml:space="preserve">3.2. Решением об </w:t>
      </w:r>
      <w:proofErr w:type="gramStart"/>
      <w:r w:rsidRPr="009A147B">
        <w:rPr>
          <w:sz w:val="28"/>
          <w:szCs w:val="28"/>
        </w:rPr>
        <w:t>исполнении</w:t>
      </w:r>
      <w:proofErr w:type="gramEnd"/>
      <w:r w:rsidRPr="009A147B">
        <w:rPr>
          <w:sz w:val="28"/>
          <w:szCs w:val="28"/>
        </w:rPr>
        <w:t xml:space="preserve"> бюджета </w:t>
      </w:r>
      <w:r w:rsidR="003D7BB6">
        <w:rPr>
          <w:sz w:val="28"/>
          <w:szCs w:val="28"/>
        </w:rPr>
        <w:t>Петушенского</w:t>
      </w:r>
      <w:r w:rsidRPr="009A147B">
        <w:rPr>
          <w:sz w:val="28"/>
          <w:szCs w:val="28"/>
        </w:rPr>
        <w:t xml:space="preserve"> сельского поселения  также утверждаются иные показатели, установленные Бюджетным </w:t>
      </w:r>
      <w:hyperlink r:id="rId10" w:history="1">
        <w:r w:rsidRPr="009A147B">
          <w:rPr>
            <w:sz w:val="28"/>
            <w:szCs w:val="28"/>
          </w:rPr>
          <w:t>кодексом</w:t>
        </w:r>
      </w:hyperlink>
      <w:r w:rsidRPr="009A147B">
        <w:rPr>
          <w:sz w:val="28"/>
          <w:szCs w:val="28"/>
        </w:rPr>
        <w:t xml:space="preserve"> Российской Федерации, а также иными нормативными правовыми актами.</w:t>
      </w:r>
    </w:p>
    <w:p w:rsidR="003D7BB6" w:rsidRDefault="009A147B" w:rsidP="003D7BB6">
      <w:pPr>
        <w:pStyle w:val="a4"/>
        <w:jc w:val="center"/>
        <w:rPr>
          <w:b/>
          <w:sz w:val="28"/>
          <w:szCs w:val="28"/>
        </w:rPr>
      </w:pPr>
      <w:bookmarkStart w:id="4" w:name="Par301"/>
      <w:bookmarkEnd w:id="4"/>
      <w:r w:rsidRPr="003D7BB6">
        <w:rPr>
          <w:b/>
          <w:sz w:val="28"/>
          <w:szCs w:val="28"/>
        </w:rPr>
        <w:t xml:space="preserve">4. Рассмотрение годового отчета об </w:t>
      </w:r>
      <w:proofErr w:type="gramStart"/>
      <w:r w:rsidRPr="003D7BB6">
        <w:rPr>
          <w:b/>
          <w:sz w:val="28"/>
          <w:szCs w:val="28"/>
        </w:rPr>
        <w:t>исполнении</w:t>
      </w:r>
      <w:proofErr w:type="gramEnd"/>
      <w:r w:rsidRPr="003D7BB6">
        <w:rPr>
          <w:b/>
          <w:sz w:val="28"/>
          <w:szCs w:val="28"/>
        </w:rPr>
        <w:t xml:space="preserve"> бюджета </w:t>
      </w:r>
    </w:p>
    <w:p w:rsidR="009A147B" w:rsidRPr="003D7BB6" w:rsidRDefault="003D7BB6" w:rsidP="003D7BB6">
      <w:pPr>
        <w:pStyle w:val="a4"/>
        <w:jc w:val="center"/>
        <w:rPr>
          <w:b/>
          <w:sz w:val="28"/>
          <w:szCs w:val="28"/>
        </w:rPr>
      </w:pPr>
      <w:r w:rsidRPr="003D7BB6">
        <w:rPr>
          <w:b/>
          <w:sz w:val="28"/>
          <w:szCs w:val="28"/>
        </w:rPr>
        <w:t xml:space="preserve">Петушенского </w:t>
      </w:r>
      <w:r w:rsidR="009A147B" w:rsidRPr="003D7BB6">
        <w:rPr>
          <w:b/>
          <w:sz w:val="28"/>
          <w:szCs w:val="28"/>
        </w:rPr>
        <w:t>сельского поселения</w:t>
      </w:r>
    </w:p>
    <w:p w:rsidR="009A147B" w:rsidRPr="009A147B" w:rsidRDefault="009A147B" w:rsidP="003D7BB6">
      <w:pPr>
        <w:pStyle w:val="a4"/>
        <w:ind w:firstLine="709"/>
        <w:jc w:val="both"/>
        <w:rPr>
          <w:sz w:val="28"/>
          <w:szCs w:val="28"/>
        </w:rPr>
      </w:pPr>
      <w:r w:rsidRPr="009A147B">
        <w:rPr>
          <w:sz w:val="28"/>
          <w:szCs w:val="28"/>
        </w:rPr>
        <w:t xml:space="preserve">4.1. Поступивший в </w:t>
      </w:r>
      <w:proofErr w:type="spellStart"/>
      <w:r w:rsidR="003D7BB6">
        <w:rPr>
          <w:sz w:val="28"/>
          <w:szCs w:val="28"/>
        </w:rPr>
        <w:t>Петушенский</w:t>
      </w:r>
      <w:proofErr w:type="spellEnd"/>
      <w:r w:rsidRPr="009A147B">
        <w:rPr>
          <w:sz w:val="28"/>
          <w:szCs w:val="28"/>
        </w:rPr>
        <w:t xml:space="preserve"> сельский Совет народных депутатов годовой отчет об исполнении бюджета с прилагаемыми к нему документами и материалами, заключением Контрольным органом – Ревизионной комиссии Новосильского района на годовой отчет об исполнении бюджета, результатами публичных слушаний направляется в постоянно действующие комиссии для рассмотрения и вынесения на заседание Совета.</w:t>
      </w:r>
    </w:p>
    <w:p w:rsidR="009A147B" w:rsidRPr="009A147B" w:rsidRDefault="009A147B" w:rsidP="003D7BB6">
      <w:pPr>
        <w:pStyle w:val="a4"/>
        <w:ind w:firstLine="709"/>
        <w:jc w:val="both"/>
        <w:rPr>
          <w:sz w:val="28"/>
          <w:szCs w:val="28"/>
        </w:rPr>
      </w:pPr>
      <w:r w:rsidRPr="009A147B">
        <w:rPr>
          <w:sz w:val="28"/>
          <w:szCs w:val="28"/>
        </w:rPr>
        <w:t xml:space="preserve">4.2. </w:t>
      </w:r>
      <w:proofErr w:type="spellStart"/>
      <w:r w:rsidR="003D7BB6">
        <w:rPr>
          <w:sz w:val="28"/>
          <w:szCs w:val="28"/>
        </w:rPr>
        <w:t>Петушенский</w:t>
      </w:r>
      <w:proofErr w:type="spellEnd"/>
      <w:r w:rsidRPr="009A147B">
        <w:rPr>
          <w:sz w:val="28"/>
          <w:szCs w:val="28"/>
        </w:rPr>
        <w:t xml:space="preserve"> сельский Совет </w:t>
      </w:r>
      <w:proofErr w:type="gramStart"/>
      <w:r w:rsidRPr="009A147B">
        <w:rPr>
          <w:sz w:val="28"/>
          <w:szCs w:val="28"/>
        </w:rPr>
        <w:t>народных</w:t>
      </w:r>
      <w:proofErr w:type="gramEnd"/>
      <w:r w:rsidRPr="009A147B">
        <w:rPr>
          <w:sz w:val="28"/>
          <w:szCs w:val="28"/>
        </w:rPr>
        <w:t xml:space="preserve"> депутатов рассматривает проект отчета об исполнении бюджета </w:t>
      </w:r>
      <w:r w:rsidR="003D7BB6">
        <w:rPr>
          <w:sz w:val="28"/>
          <w:szCs w:val="28"/>
        </w:rPr>
        <w:t>Петушенского</w:t>
      </w:r>
      <w:r w:rsidRPr="009A147B">
        <w:rPr>
          <w:sz w:val="28"/>
          <w:szCs w:val="28"/>
        </w:rPr>
        <w:t xml:space="preserve"> сельского поселения.</w:t>
      </w:r>
    </w:p>
    <w:p w:rsidR="009A147B" w:rsidRPr="009A147B" w:rsidRDefault="009A147B" w:rsidP="003D7BB6">
      <w:pPr>
        <w:pStyle w:val="a4"/>
        <w:ind w:firstLine="709"/>
        <w:jc w:val="both"/>
        <w:rPr>
          <w:sz w:val="28"/>
          <w:szCs w:val="28"/>
        </w:rPr>
      </w:pPr>
      <w:r w:rsidRPr="009A147B">
        <w:rPr>
          <w:sz w:val="28"/>
          <w:szCs w:val="28"/>
        </w:rPr>
        <w:t xml:space="preserve">4.3. По результатам рассмотрения проекта отчета об </w:t>
      </w:r>
      <w:proofErr w:type="gramStart"/>
      <w:r w:rsidRPr="009A147B">
        <w:rPr>
          <w:sz w:val="28"/>
          <w:szCs w:val="28"/>
        </w:rPr>
        <w:t>исполнении</w:t>
      </w:r>
      <w:proofErr w:type="gramEnd"/>
      <w:r w:rsidRPr="009A147B">
        <w:rPr>
          <w:sz w:val="28"/>
          <w:szCs w:val="28"/>
        </w:rPr>
        <w:t xml:space="preserve"> бюджета </w:t>
      </w:r>
      <w:proofErr w:type="spellStart"/>
      <w:r w:rsidR="003D7BB6">
        <w:rPr>
          <w:sz w:val="28"/>
          <w:szCs w:val="28"/>
        </w:rPr>
        <w:t>Петушенский</w:t>
      </w:r>
      <w:proofErr w:type="spellEnd"/>
      <w:r w:rsidRPr="009A147B">
        <w:rPr>
          <w:sz w:val="28"/>
          <w:szCs w:val="28"/>
        </w:rPr>
        <w:t xml:space="preserve"> сельский Совет народных депутатов принимает одно из следующих решений:</w:t>
      </w:r>
    </w:p>
    <w:p w:rsidR="009A147B" w:rsidRPr="009A147B" w:rsidRDefault="009A147B" w:rsidP="003D7BB6">
      <w:pPr>
        <w:pStyle w:val="a4"/>
        <w:ind w:firstLine="709"/>
        <w:jc w:val="both"/>
        <w:rPr>
          <w:sz w:val="28"/>
          <w:szCs w:val="28"/>
        </w:rPr>
      </w:pPr>
      <w:r w:rsidRPr="009A147B">
        <w:rPr>
          <w:sz w:val="28"/>
          <w:szCs w:val="28"/>
        </w:rPr>
        <w:t xml:space="preserve">- об утверждении проекта годового отчета об </w:t>
      </w:r>
      <w:proofErr w:type="gramStart"/>
      <w:r w:rsidRPr="009A147B">
        <w:rPr>
          <w:sz w:val="28"/>
          <w:szCs w:val="28"/>
        </w:rPr>
        <w:t>исполнении</w:t>
      </w:r>
      <w:proofErr w:type="gramEnd"/>
      <w:r w:rsidRPr="009A147B">
        <w:rPr>
          <w:sz w:val="28"/>
          <w:szCs w:val="28"/>
        </w:rPr>
        <w:t xml:space="preserve"> бюджета </w:t>
      </w:r>
      <w:r w:rsidR="003D7BB6">
        <w:rPr>
          <w:sz w:val="28"/>
          <w:szCs w:val="28"/>
        </w:rPr>
        <w:t>Петушенского</w:t>
      </w:r>
      <w:r w:rsidR="003D7BB6" w:rsidRPr="009A147B">
        <w:rPr>
          <w:sz w:val="28"/>
          <w:szCs w:val="28"/>
        </w:rPr>
        <w:t xml:space="preserve"> </w:t>
      </w:r>
      <w:r w:rsidR="003D7BB6">
        <w:rPr>
          <w:sz w:val="28"/>
          <w:szCs w:val="28"/>
        </w:rPr>
        <w:t>сельского поселения</w:t>
      </w:r>
      <w:r w:rsidRPr="009A147B">
        <w:rPr>
          <w:sz w:val="28"/>
          <w:szCs w:val="28"/>
        </w:rPr>
        <w:t>;</w:t>
      </w:r>
    </w:p>
    <w:p w:rsidR="009A147B" w:rsidRPr="009A147B" w:rsidRDefault="009A147B" w:rsidP="003D7BB6">
      <w:pPr>
        <w:pStyle w:val="a4"/>
        <w:ind w:firstLine="709"/>
        <w:jc w:val="both"/>
        <w:rPr>
          <w:sz w:val="28"/>
          <w:szCs w:val="28"/>
        </w:rPr>
      </w:pPr>
      <w:r w:rsidRPr="009A147B">
        <w:rPr>
          <w:sz w:val="28"/>
          <w:szCs w:val="28"/>
        </w:rPr>
        <w:t xml:space="preserve">- об </w:t>
      </w:r>
      <w:proofErr w:type="gramStart"/>
      <w:r w:rsidRPr="009A147B">
        <w:rPr>
          <w:sz w:val="28"/>
          <w:szCs w:val="28"/>
        </w:rPr>
        <w:t>отклонении</w:t>
      </w:r>
      <w:proofErr w:type="gramEnd"/>
      <w:r w:rsidRPr="009A147B">
        <w:rPr>
          <w:sz w:val="28"/>
          <w:szCs w:val="28"/>
        </w:rPr>
        <w:t xml:space="preserve"> проекта годового отчета об исполнении бюджета  </w:t>
      </w:r>
      <w:r w:rsidR="003D7BB6">
        <w:rPr>
          <w:sz w:val="28"/>
          <w:szCs w:val="28"/>
        </w:rPr>
        <w:t>Петушенского</w:t>
      </w:r>
      <w:r w:rsidR="003D7BB6" w:rsidRPr="009A147B">
        <w:rPr>
          <w:sz w:val="28"/>
          <w:szCs w:val="28"/>
        </w:rPr>
        <w:t xml:space="preserve"> </w:t>
      </w:r>
      <w:r w:rsidRPr="009A147B">
        <w:rPr>
          <w:sz w:val="28"/>
          <w:szCs w:val="28"/>
        </w:rPr>
        <w:t>сельского поселения.</w:t>
      </w:r>
    </w:p>
    <w:p w:rsidR="009A147B" w:rsidRPr="009A147B" w:rsidRDefault="009A147B" w:rsidP="003D7BB6">
      <w:pPr>
        <w:pStyle w:val="a4"/>
        <w:ind w:firstLine="709"/>
        <w:jc w:val="both"/>
        <w:rPr>
          <w:sz w:val="28"/>
          <w:szCs w:val="28"/>
        </w:rPr>
      </w:pPr>
      <w:r w:rsidRPr="009A147B">
        <w:rPr>
          <w:sz w:val="28"/>
          <w:szCs w:val="28"/>
        </w:rPr>
        <w:t xml:space="preserve">4.4. В случае отклонения </w:t>
      </w:r>
      <w:proofErr w:type="spellStart"/>
      <w:r w:rsidR="003D7BB6">
        <w:rPr>
          <w:sz w:val="28"/>
          <w:szCs w:val="28"/>
        </w:rPr>
        <w:t>Петушенским</w:t>
      </w:r>
      <w:proofErr w:type="spellEnd"/>
      <w:r w:rsidR="003D7BB6">
        <w:rPr>
          <w:sz w:val="28"/>
          <w:szCs w:val="28"/>
        </w:rPr>
        <w:t xml:space="preserve"> </w:t>
      </w:r>
      <w:r w:rsidRPr="009A147B">
        <w:rPr>
          <w:sz w:val="28"/>
          <w:szCs w:val="28"/>
        </w:rPr>
        <w:t xml:space="preserve">сельским Советом народных депутатов отклонении проекта годового отчета об исполнении бюджета </w:t>
      </w:r>
      <w:r w:rsidR="003D7BB6">
        <w:rPr>
          <w:sz w:val="28"/>
          <w:szCs w:val="28"/>
        </w:rPr>
        <w:t>Петушенского</w:t>
      </w:r>
      <w:r w:rsidRPr="009A147B">
        <w:rPr>
          <w:sz w:val="28"/>
          <w:szCs w:val="28"/>
        </w:rPr>
        <w:t xml:space="preserve"> сельского поселения  он возвращается в </w:t>
      </w:r>
      <w:r>
        <w:rPr>
          <w:sz w:val="28"/>
          <w:szCs w:val="28"/>
        </w:rPr>
        <w:t xml:space="preserve">администрацию </w:t>
      </w:r>
      <w:r>
        <w:rPr>
          <w:color w:val="000000" w:themeColor="text1"/>
          <w:sz w:val="28"/>
          <w:szCs w:val="28"/>
        </w:rPr>
        <w:t>Петушенского</w:t>
      </w:r>
      <w:r w:rsidRPr="009A147B">
        <w:rPr>
          <w:sz w:val="28"/>
          <w:szCs w:val="28"/>
        </w:rPr>
        <w:t xml:space="preserve">  </w:t>
      </w:r>
      <w:r>
        <w:rPr>
          <w:sz w:val="28"/>
          <w:szCs w:val="28"/>
        </w:rPr>
        <w:t>сельского поселения</w:t>
      </w:r>
      <w:r w:rsidRPr="009A147B">
        <w:rPr>
          <w:sz w:val="28"/>
          <w:szCs w:val="28"/>
        </w:rPr>
        <w:t xml:space="preserve"> для устранения фактов недостоверного или неполного отражения данных и повторного представления в срок, не превышающий одного месяца.</w:t>
      </w:r>
    </w:p>
    <w:p w:rsidR="009A147B" w:rsidRPr="003D7BB6" w:rsidRDefault="003D7BB6" w:rsidP="003D7BB6">
      <w:pPr>
        <w:pStyle w:val="a4"/>
        <w:jc w:val="center"/>
        <w:rPr>
          <w:b/>
          <w:sz w:val="28"/>
          <w:szCs w:val="28"/>
        </w:rPr>
      </w:pPr>
      <w:bookmarkStart w:id="5" w:name="Par316"/>
      <w:bookmarkStart w:id="6" w:name="Par330"/>
      <w:bookmarkEnd w:id="5"/>
      <w:bookmarkEnd w:id="6"/>
      <w:r w:rsidRPr="003D7BB6">
        <w:rPr>
          <w:b/>
          <w:sz w:val="28"/>
          <w:szCs w:val="28"/>
        </w:rPr>
        <w:t xml:space="preserve">5. </w:t>
      </w:r>
      <w:r w:rsidR="009A147B" w:rsidRPr="003D7BB6">
        <w:rPr>
          <w:b/>
          <w:sz w:val="28"/>
          <w:szCs w:val="28"/>
        </w:rPr>
        <w:t>Заключительное положение</w:t>
      </w:r>
    </w:p>
    <w:p w:rsidR="009A147B" w:rsidRPr="009A147B" w:rsidRDefault="009A147B" w:rsidP="003D7BB6">
      <w:pPr>
        <w:pStyle w:val="a4"/>
        <w:ind w:firstLine="709"/>
        <w:jc w:val="both"/>
        <w:rPr>
          <w:sz w:val="28"/>
          <w:szCs w:val="28"/>
        </w:rPr>
      </w:pPr>
      <w:bookmarkStart w:id="7" w:name="Par334"/>
      <w:bookmarkEnd w:id="7"/>
      <w:r w:rsidRPr="009A147B">
        <w:rPr>
          <w:sz w:val="28"/>
          <w:szCs w:val="28"/>
        </w:rPr>
        <w:t>5. Вступление в силу решения о бюджете</w:t>
      </w:r>
      <w:r w:rsidR="003D7BB6">
        <w:rPr>
          <w:sz w:val="28"/>
          <w:szCs w:val="28"/>
        </w:rPr>
        <w:t xml:space="preserve"> Петушенского</w:t>
      </w:r>
      <w:r w:rsidRPr="009A147B">
        <w:rPr>
          <w:sz w:val="28"/>
          <w:szCs w:val="28"/>
        </w:rPr>
        <w:t xml:space="preserve"> сельского поселение на очередной финансовый годи плановый период </w:t>
      </w:r>
    </w:p>
    <w:p w:rsidR="009A147B" w:rsidRPr="009A147B" w:rsidRDefault="009A147B" w:rsidP="003D7BB6">
      <w:pPr>
        <w:pStyle w:val="a4"/>
        <w:ind w:firstLine="709"/>
        <w:jc w:val="both"/>
        <w:rPr>
          <w:sz w:val="28"/>
          <w:szCs w:val="28"/>
        </w:rPr>
      </w:pPr>
      <w:r w:rsidRPr="009A147B">
        <w:rPr>
          <w:sz w:val="28"/>
          <w:szCs w:val="28"/>
        </w:rPr>
        <w:t xml:space="preserve">5.1 Решение </w:t>
      </w:r>
      <w:r w:rsidR="003D7BB6">
        <w:rPr>
          <w:sz w:val="28"/>
          <w:szCs w:val="28"/>
        </w:rPr>
        <w:t xml:space="preserve">Петушенского </w:t>
      </w:r>
      <w:r w:rsidRPr="009A147B">
        <w:rPr>
          <w:sz w:val="28"/>
          <w:szCs w:val="28"/>
        </w:rPr>
        <w:t xml:space="preserve">сельского Совета </w:t>
      </w:r>
      <w:proofErr w:type="gramStart"/>
      <w:r w:rsidRPr="009A147B">
        <w:rPr>
          <w:sz w:val="28"/>
          <w:szCs w:val="28"/>
        </w:rPr>
        <w:t>народных</w:t>
      </w:r>
      <w:proofErr w:type="gramEnd"/>
      <w:r w:rsidRPr="009A147B">
        <w:rPr>
          <w:sz w:val="28"/>
          <w:szCs w:val="28"/>
        </w:rPr>
        <w:t xml:space="preserve"> депутатов о бюджете  </w:t>
      </w:r>
      <w:r w:rsidR="003D7BB6">
        <w:rPr>
          <w:sz w:val="28"/>
          <w:szCs w:val="28"/>
        </w:rPr>
        <w:t>Петушенского</w:t>
      </w:r>
      <w:r w:rsidRPr="009A147B">
        <w:rPr>
          <w:sz w:val="28"/>
          <w:szCs w:val="28"/>
        </w:rPr>
        <w:t xml:space="preserve"> сельского поселения  на очередной финансовый год и плановый период вступает в силу с 1 января очередного финансового года.</w:t>
      </w:r>
    </w:p>
    <w:p w:rsidR="009A147B" w:rsidRPr="009A147B" w:rsidRDefault="009A147B" w:rsidP="003D7BB6">
      <w:pPr>
        <w:pStyle w:val="a4"/>
        <w:ind w:firstLine="709"/>
        <w:jc w:val="both"/>
        <w:rPr>
          <w:sz w:val="28"/>
          <w:szCs w:val="28"/>
        </w:rPr>
      </w:pPr>
      <w:r w:rsidRPr="009A147B">
        <w:rPr>
          <w:sz w:val="28"/>
          <w:szCs w:val="28"/>
        </w:rPr>
        <w:t xml:space="preserve">5.2 Одновременно с годовым отчетом об </w:t>
      </w:r>
      <w:proofErr w:type="gramStart"/>
      <w:r w:rsidRPr="009A147B">
        <w:rPr>
          <w:sz w:val="28"/>
          <w:szCs w:val="28"/>
        </w:rPr>
        <w:t>исполнении</w:t>
      </w:r>
      <w:proofErr w:type="gramEnd"/>
      <w:r w:rsidRPr="009A147B">
        <w:rPr>
          <w:sz w:val="28"/>
          <w:szCs w:val="28"/>
        </w:rPr>
        <w:t xml:space="preserve"> бюджета осуществляется публикация на официальном сайте администрации Новосильского района в разделе </w:t>
      </w:r>
      <w:r w:rsidR="003D7BB6">
        <w:rPr>
          <w:sz w:val="28"/>
          <w:szCs w:val="28"/>
        </w:rPr>
        <w:t>«</w:t>
      </w:r>
      <w:proofErr w:type="spellStart"/>
      <w:r w:rsidR="003D7BB6">
        <w:rPr>
          <w:sz w:val="28"/>
          <w:szCs w:val="28"/>
        </w:rPr>
        <w:t>Петушенское</w:t>
      </w:r>
      <w:proofErr w:type="spellEnd"/>
      <w:r w:rsidR="003D7BB6">
        <w:rPr>
          <w:sz w:val="28"/>
          <w:szCs w:val="28"/>
        </w:rPr>
        <w:t xml:space="preserve"> сельское поселение»</w:t>
      </w:r>
      <w:r w:rsidRPr="009A147B">
        <w:rPr>
          <w:sz w:val="28"/>
          <w:szCs w:val="28"/>
        </w:rPr>
        <w:t xml:space="preserve"> для граждан, составленного на основе решения  об исполнении бюджета за отчетный финансовый год. </w:t>
      </w:r>
    </w:p>
    <w:p w:rsidR="00AE3CC6" w:rsidRPr="009A147B" w:rsidRDefault="009A147B" w:rsidP="003D7BB6">
      <w:pPr>
        <w:pStyle w:val="a4"/>
        <w:ind w:firstLine="709"/>
        <w:jc w:val="both"/>
        <w:rPr>
          <w:sz w:val="28"/>
          <w:szCs w:val="28"/>
        </w:rPr>
      </w:pPr>
      <w:r w:rsidRPr="009A147B">
        <w:rPr>
          <w:sz w:val="28"/>
          <w:szCs w:val="28"/>
        </w:rPr>
        <w:t xml:space="preserve">5.3. Одновременно с проектом бюджета на очередной финансовый год и плановый период осуществляется публикация на официальном сайте </w:t>
      </w:r>
      <w:r>
        <w:rPr>
          <w:sz w:val="28"/>
          <w:szCs w:val="28"/>
        </w:rPr>
        <w:t>администрации Новосильского района в разделе «</w:t>
      </w:r>
      <w:proofErr w:type="spellStart"/>
      <w:r>
        <w:rPr>
          <w:sz w:val="28"/>
          <w:szCs w:val="28"/>
        </w:rPr>
        <w:t>Петушенское</w:t>
      </w:r>
      <w:proofErr w:type="spellEnd"/>
      <w:r>
        <w:rPr>
          <w:sz w:val="28"/>
          <w:szCs w:val="28"/>
        </w:rPr>
        <w:t xml:space="preserve"> </w:t>
      </w:r>
      <w:r w:rsidRPr="009A147B">
        <w:rPr>
          <w:sz w:val="28"/>
          <w:szCs w:val="28"/>
        </w:rPr>
        <w:t>сельско</w:t>
      </w:r>
      <w:r>
        <w:rPr>
          <w:sz w:val="28"/>
          <w:szCs w:val="28"/>
        </w:rPr>
        <w:t>е поселение»</w:t>
      </w:r>
      <w:r w:rsidRPr="009A147B">
        <w:rPr>
          <w:sz w:val="28"/>
          <w:szCs w:val="28"/>
        </w:rPr>
        <w:t xml:space="preserve"> бюджета для граждан, составленного на основе проекта решения о бюджете, внесенного </w:t>
      </w:r>
      <w:r>
        <w:rPr>
          <w:sz w:val="28"/>
          <w:szCs w:val="28"/>
        </w:rPr>
        <w:t xml:space="preserve">администрацией </w:t>
      </w:r>
      <w:r>
        <w:rPr>
          <w:color w:val="000000" w:themeColor="text1"/>
          <w:sz w:val="28"/>
          <w:szCs w:val="28"/>
        </w:rPr>
        <w:t>Петушенского</w:t>
      </w:r>
      <w:r>
        <w:rPr>
          <w:sz w:val="28"/>
          <w:szCs w:val="28"/>
        </w:rPr>
        <w:t xml:space="preserve"> сельского поселения</w:t>
      </w:r>
      <w:r w:rsidRPr="009A147B">
        <w:rPr>
          <w:sz w:val="28"/>
          <w:szCs w:val="28"/>
        </w:rPr>
        <w:t xml:space="preserve">  на рассмотрение </w:t>
      </w:r>
      <w:r>
        <w:rPr>
          <w:sz w:val="28"/>
          <w:szCs w:val="28"/>
        </w:rPr>
        <w:t xml:space="preserve">Петушенского </w:t>
      </w:r>
      <w:r w:rsidRPr="009A147B">
        <w:rPr>
          <w:sz w:val="28"/>
          <w:szCs w:val="28"/>
        </w:rPr>
        <w:t>сельского Совета народных депутатов.</w:t>
      </w:r>
    </w:p>
    <w:sectPr w:rsidR="00AE3CC6" w:rsidRPr="009A147B" w:rsidSect="003D7BB6">
      <w:pgSz w:w="11906" w:h="16838"/>
      <w:pgMar w:top="426" w:right="926"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9F1"/>
    <w:multiLevelType w:val="multilevel"/>
    <w:tmpl w:val="E5964E58"/>
    <w:lvl w:ilvl="0">
      <w:start w:val="1"/>
      <w:numFmt w:val="decimal"/>
      <w:lvlText w:val="%1."/>
      <w:lvlJc w:val="left"/>
      <w:rPr>
        <w:rFonts w:ascii="Times New Roman" w:eastAsia="Times New Roman" w:hAnsi="Times New Roman" w:cs="Times New Roman"/>
        <w:b w:val="0"/>
        <w:bCs w:val="0"/>
        <w:i w:val="0"/>
        <w:iCs w:val="0"/>
        <w:smallCaps w:val="0"/>
        <w:strike w:val="0"/>
        <w:color w:val="3F4044"/>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133C21"/>
    <w:multiLevelType w:val="multilevel"/>
    <w:tmpl w:val="E6F033B0"/>
    <w:lvl w:ilvl="0">
      <w:start w:val="1"/>
      <w:numFmt w:val="upperRoman"/>
      <w:lvlText w:val="%1."/>
      <w:lvlJc w:val="left"/>
      <w:rPr>
        <w:rFonts w:ascii="Times New Roman" w:eastAsia="Times New Roman" w:hAnsi="Times New Roman" w:cs="Times New Roman"/>
        <w:b/>
        <w:bCs/>
        <w:i w:val="0"/>
        <w:iCs w:val="0"/>
        <w:smallCaps w:val="0"/>
        <w:strike w:val="0"/>
        <w:color w:val="3F4044"/>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D47E43"/>
    <w:multiLevelType w:val="multilevel"/>
    <w:tmpl w:val="366093F0"/>
    <w:lvl w:ilvl="0">
      <w:start w:val="1"/>
      <w:numFmt w:val="decimal"/>
      <w:lvlText w:val="%1."/>
      <w:lvlJc w:val="left"/>
      <w:rPr>
        <w:rFonts w:ascii="Times New Roman" w:eastAsia="Times New Roman" w:hAnsi="Times New Roman" w:cs="Times New Roman"/>
        <w:b/>
        <w:bCs/>
        <w:i w:val="0"/>
        <w:iCs w:val="0"/>
        <w:smallCaps w:val="0"/>
        <w:strike w:val="0"/>
        <w:color w:val="3F4044"/>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296071"/>
    <w:multiLevelType w:val="multilevel"/>
    <w:tmpl w:val="215296EA"/>
    <w:lvl w:ilvl="0">
      <w:start w:val="2"/>
      <w:numFmt w:val="decimal"/>
      <w:lvlText w:val="%1."/>
      <w:lvlJc w:val="left"/>
      <w:rPr>
        <w:rFonts w:ascii="Times New Roman" w:eastAsia="Times New Roman" w:hAnsi="Times New Roman" w:cs="Times New Roman"/>
        <w:b/>
        <w:bCs/>
        <w:i w:val="0"/>
        <w:iCs w:val="0"/>
        <w:smallCaps w:val="0"/>
        <w:strike w:val="0"/>
        <w:color w:val="3F4044"/>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4E3488"/>
    <w:multiLevelType w:val="multilevel"/>
    <w:tmpl w:val="09CEA012"/>
    <w:lvl w:ilvl="0">
      <w:start w:val="1"/>
      <w:numFmt w:val="decimal"/>
      <w:lvlText w:val="%1."/>
      <w:lvlJc w:val="left"/>
      <w:rPr>
        <w:rFonts w:ascii="Times New Roman" w:eastAsia="Times New Roman" w:hAnsi="Times New Roman" w:cs="Times New Roman"/>
        <w:b w:val="0"/>
        <w:bCs w:val="0"/>
        <w:i w:val="0"/>
        <w:iCs w:val="0"/>
        <w:smallCaps w:val="0"/>
        <w:strike w:val="0"/>
        <w:color w:val="3F4044"/>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154D5"/>
    <w:multiLevelType w:val="multilevel"/>
    <w:tmpl w:val="57500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395D37"/>
    <w:multiLevelType w:val="multilevel"/>
    <w:tmpl w:val="901ABC82"/>
    <w:lvl w:ilvl="0">
      <w:start w:val="1"/>
      <w:numFmt w:val="bullet"/>
      <w:lvlText w:val="-"/>
      <w:lvlJc w:val="left"/>
      <w:rPr>
        <w:rFonts w:ascii="Times New Roman" w:eastAsia="Times New Roman" w:hAnsi="Times New Roman" w:cs="Times New Roman"/>
        <w:b w:val="0"/>
        <w:bCs w:val="0"/>
        <w:i w:val="0"/>
        <w:iCs w:val="0"/>
        <w:smallCaps w:val="0"/>
        <w:strike w:val="0"/>
        <w:color w:val="3F4044"/>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391FB9"/>
    <w:multiLevelType w:val="multilevel"/>
    <w:tmpl w:val="8DF2183C"/>
    <w:lvl w:ilvl="0">
      <w:start w:val="1"/>
      <w:numFmt w:val="decimal"/>
      <w:lvlText w:val="%1."/>
      <w:lvlJc w:val="left"/>
      <w:rPr>
        <w:rFonts w:ascii="Times New Roman" w:eastAsia="Times New Roman" w:hAnsi="Times New Roman" w:cs="Times New Roman"/>
        <w:b w:val="0"/>
        <w:bCs w:val="0"/>
        <w:i w:val="0"/>
        <w:iCs w:val="0"/>
        <w:smallCaps w:val="0"/>
        <w:strike w:val="0"/>
        <w:color w:val="3F4044"/>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5C4CBD"/>
    <w:multiLevelType w:val="multilevel"/>
    <w:tmpl w:val="4FBAF518"/>
    <w:lvl w:ilvl="0">
      <w:start w:val="2"/>
      <w:numFmt w:val="decimal"/>
      <w:lvlText w:val="%1."/>
      <w:lvlJc w:val="left"/>
      <w:rPr>
        <w:rFonts w:ascii="Times New Roman" w:eastAsia="Times New Roman" w:hAnsi="Times New Roman" w:cs="Times New Roman"/>
        <w:b/>
        <w:bCs/>
        <w:i w:val="0"/>
        <w:iCs w:val="0"/>
        <w:smallCaps w:val="0"/>
        <w:strike w:val="0"/>
        <w:color w:val="3F4044"/>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7566F6"/>
    <w:multiLevelType w:val="multilevel"/>
    <w:tmpl w:val="521087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5C5655"/>
    <w:multiLevelType w:val="multilevel"/>
    <w:tmpl w:val="36B87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EC7424"/>
    <w:multiLevelType w:val="multilevel"/>
    <w:tmpl w:val="D7567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445588"/>
    <w:multiLevelType w:val="hybridMultilevel"/>
    <w:tmpl w:val="FC80705E"/>
    <w:lvl w:ilvl="0" w:tplc="CA3C13E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B7528C0"/>
    <w:multiLevelType w:val="multilevel"/>
    <w:tmpl w:val="09B4B34E"/>
    <w:lvl w:ilvl="0">
      <w:start w:val="1"/>
      <w:numFmt w:val="decimal"/>
      <w:lvlText w:val="%1."/>
      <w:lvlJc w:val="left"/>
      <w:rPr>
        <w:rFonts w:ascii="Times New Roman" w:eastAsia="Times New Roman" w:hAnsi="Times New Roman" w:cs="Times New Roman"/>
        <w:b w:val="0"/>
        <w:bCs w:val="0"/>
        <w:i w:val="0"/>
        <w:iCs w:val="0"/>
        <w:smallCaps w:val="0"/>
        <w:strike w:val="0"/>
        <w:color w:val="3F4044"/>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5"/>
  </w:num>
  <w:num w:numId="4">
    <w:abstractNumId w:val="9"/>
  </w:num>
  <w:num w:numId="5">
    <w:abstractNumId w:val="3"/>
  </w:num>
  <w:num w:numId="6">
    <w:abstractNumId w:val="1"/>
  </w:num>
  <w:num w:numId="7">
    <w:abstractNumId w:val="8"/>
  </w:num>
  <w:num w:numId="8">
    <w:abstractNumId w:val="2"/>
  </w:num>
  <w:num w:numId="9">
    <w:abstractNumId w:val="13"/>
  </w:num>
  <w:num w:numId="10">
    <w:abstractNumId w:val="6"/>
  </w:num>
  <w:num w:numId="11">
    <w:abstractNumId w:val="4"/>
  </w:num>
  <w:num w:numId="12">
    <w:abstractNumId w:val="7"/>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836"/>
    <w:rsid w:val="001E03CC"/>
    <w:rsid w:val="00225A6A"/>
    <w:rsid w:val="00257ACA"/>
    <w:rsid w:val="002A58DA"/>
    <w:rsid w:val="002C1FB1"/>
    <w:rsid w:val="002C5725"/>
    <w:rsid w:val="002C7CF4"/>
    <w:rsid w:val="00341836"/>
    <w:rsid w:val="00391449"/>
    <w:rsid w:val="003D6272"/>
    <w:rsid w:val="003D7BB6"/>
    <w:rsid w:val="00405A2E"/>
    <w:rsid w:val="00406547"/>
    <w:rsid w:val="004548DC"/>
    <w:rsid w:val="00482995"/>
    <w:rsid w:val="004F7437"/>
    <w:rsid w:val="00572709"/>
    <w:rsid w:val="005C0E88"/>
    <w:rsid w:val="00693671"/>
    <w:rsid w:val="006B5F4A"/>
    <w:rsid w:val="00784FE2"/>
    <w:rsid w:val="007A1994"/>
    <w:rsid w:val="007B5BFE"/>
    <w:rsid w:val="008078AA"/>
    <w:rsid w:val="008135BD"/>
    <w:rsid w:val="00845669"/>
    <w:rsid w:val="008575F2"/>
    <w:rsid w:val="00865CA2"/>
    <w:rsid w:val="008972D7"/>
    <w:rsid w:val="008F12B7"/>
    <w:rsid w:val="009023F5"/>
    <w:rsid w:val="009259EC"/>
    <w:rsid w:val="00940A7B"/>
    <w:rsid w:val="00971DEF"/>
    <w:rsid w:val="0097605E"/>
    <w:rsid w:val="009A147B"/>
    <w:rsid w:val="009F29AF"/>
    <w:rsid w:val="00A86382"/>
    <w:rsid w:val="00AE3CC6"/>
    <w:rsid w:val="00B23913"/>
    <w:rsid w:val="00B971CF"/>
    <w:rsid w:val="00C07BA9"/>
    <w:rsid w:val="00D44657"/>
    <w:rsid w:val="00E67F07"/>
    <w:rsid w:val="00EB4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83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836"/>
    <w:rPr>
      <w:rFonts w:ascii="Arial" w:eastAsia="Times New Roman" w:hAnsi="Arial" w:cs="Arial"/>
      <w:b/>
      <w:bCs/>
      <w:kern w:val="32"/>
      <w:sz w:val="32"/>
      <w:szCs w:val="32"/>
      <w:lang w:eastAsia="ru-RU"/>
    </w:rPr>
  </w:style>
  <w:style w:type="paragraph" w:customStyle="1" w:styleId="ConsPlusTitle">
    <w:name w:val="ConsPlusTitle"/>
    <w:rsid w:val="003418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Фирменный"/>
    <w:basedOn w:val="a"/>
    <w:rsid w:val="00341836"/>
    <w:pPr>
      <w:ind w:firstLine="709"/>
    </w:pPr>
    <w:rPr>
      <w:sz w:val="28"/>
      <w:szCs w:val="20"/>
    </w:rPr>
  </w:style>
  <w:style w:type="paragraph" w:customStyle="1" w:styleId="ConsPlusNormal">
    <w:name w:val="ConsPlusNormal"/>
    <w:rsid w:val="00D44657"/>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Верхний колонтитул1"/>
    <w:basedOn w:val="a"/>
    <w:rsid w:val="00845669"/>
    <w:pPr>
      <w:ind w:left="300"/>
      <w:jc w:val="center"/>
    </w:pPr>
    <w:rPr>
      <w:rFonts w:ascii="Arial" w:hAnsi="Arial" w:cs="Arial"/>
      <w:b/>
      <w:bCs/>
      <w:color w:val="3560A7"/>
      <w:sz w:val="21"/>
      <w:szCs w:val="21"/>
    </w:rPr>
  </w:style>
  <w:style w:type="paragraph" w:styleId="a4">
    <w:name w:val="No Spacing"/>
    <w:qFormat/>
    <w:rsid w:val="00E67F07"/>
    <w:pPr>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405A2E"/>
    <w:rPr>
      <w:color w:val="0000FF"/>
      <w:u w:val="single"/>
    </w:rPr>
  </w:style>
  <w:style w:type="character" w:customStyle="1" w:styleId="3">
    <w:name w:val="Основной текст (3)_"/>
    <w:basedOn w:val="a0"/>
    <w:rsid w:val="00AE3CC6"/>
    <w:rPr>
      <w:rFonts w:ascii="Times New Roman" w:eastAsia="Times New Roman" w:hAnsi="Times New Roman" w:cs="Times New Roman"/>
      <w:b/>
      <w:bCs/>
      <w:i w:val="0"/>
      <w:iCs w:val="0"/>
      <w:smallCaps w:val="0"/>
      <w:strike w:val="0"/>
      <w:u w:val="none"/>
    </w:rPr>
  </w:style>
  <w:style w:type="character" w:customStyle="1" w:styleId="30">
    <w:name w:val="Основной текст (3)"/>
    <w:basedOn w:val="3"/>
    <w:rsid w:val="00AE3CC6"/>
    <w:rPr>
      <w:color w:val="3F4044"/>
      <w:spacing w:val="0"/>
      <w:w w:val="100"/>
      <w:position w:val="0"/>
      <w:sz w:val="24"/>
      <w:szCs w:val="24"/>
      <w:lang w:val="ru-RU" w:eastAsia="ru-RU" w:bidi="ru-RU"/>
    </w:rPr>
  </w:style>
  <w:style w:type="character" w:customStyle="1" w:styleId="2">
    <w:name w:val="Основной текст (2)"/>
    <w:basedOn w:val="a0"/>
    <w:rsid w:val="00AE3CC6"/>
    <w:rPr>
      <w:rFonts w:ascii="Times New Roman" w:eastAsia="Times New Roman" w:hAnsi="Times New Roman" w:cs="Times New Roman"/>
      <w:b w:val="0"/>
      <w:bCs w:val="0"/>
      <w:i w:val="0"/>
      <w:iCs w:val="0"/>
      <w:smallCaps w:val="0"/>
      <w:strike w:val="0"/>
      <w:color w:val="3F4044"/>
      <w:spacing w:val="0"/>
      <w:w w:val="100"/>
      <w:position w:val="0"/>
      <w:sz w:val="24"/>
      <w:szCs w:val="24"/>
      <w:u w:val="none"/>
      <w:lang w:val="ru-RU" w:eastAsia="ru-RU" w:bidi="ru-RU"/>
    </w:rPr>
  </w:style>
  <w:style w:type="character" w:customStyle="1" w:styleId="20">
    <w:name w:val="Основной текст (2)_"/>
    <w:basedOn w:val="a0"/>
    <w:rsid w:val="00AE3CC6"/>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rsid w:val="00AE3CC6"/>
    <w:rPr>
      <w:rFonts w:ascii="Times New Roman" w:eastAsia="Times New Roman" w:hAnsi="Times New Roman" w:cs="Times New Roman"/>
      <w:b w:val="0"/>
      <w:bCs w:val="0"/>
      <w:i w:val="0"/>
      <w:iCs w:val="0"/>
      <w:smallCaps w:val="0"/>
      <w:strike w:val="0"/>
      <w:sz w:val="20"/>
      <w:szCs w:val="20"/>
      <w:u w:val="none"/>
    </w:rPr>
  </w:style>
  <w:style w:type="character" w:customStyle="1" w:styleId="40">
    <w:name w:val="Основной текст (4)"/>
    <w:basedOn w:val="4"/>
    <w:rsid w:val="00AE3CC6"/>
    <w:rPr>
      <w:color w:val="3F4044"/>
      <w:spacing w:val="0"/>
      <w:w w:val="100"/>
      <w:position w:val="0"/>
      <w:lang w:val="ru-RU" w:eastAsia="ru-RU" w:bidi="ru-RU"/>
    </w:rPr>
  </w:style>
  <w:style w:type="character" w:customStyle="1" w:styleId="12">
    <w:name w:val="Заголовок №1_"/>
    <w:basedOn w:val="a0"/>
    <w:rsid w:val="00AE3CC6"/>
    <w:rPr>
      <w:rFonts w:ascii="Times New Roman" w:eastAsia="Times New Roman" w:hAnsi="Times New Roman" w:cs="Times New Roman"/>
      <w:b/>
      <w:bCs/>
      <w:i w:val="0"/>
      <w:iCs w:val="0"/>
      <w:smallCaps w:val="0"/>
      <w:strike w:val="0"/>
      <w:u w:val="none"/>
    </w:rPr>
  </w:style>
  <w:style w:type="character" w:customStyle="1" w:styleId="13">
    <w:name w:val="Заголовок №1"/>
    <w:basedOn w:val="12"/>
    <w:rsid w:val="00AE3CC6"/>
    <w:rPr>
      <w:color w:val="3F4044"/>
      <w:spacing w:val="0"/>
      <w:w w:val="100"/>
      <w:position w:val="0"/>
      <w:sz w:val="24"/>
      <w:szCs w:val="24"/>
      <w:lang w:val="ru-RU" w:eastAsia="ru-RU" w:bidi="ru-RU"/>
    </w:rPr>
  </w:style>
  <w:style w:type="character" w:customStyle="1" w:styleId="5">
    <w:name w:val="Основной текст (5)_"/>
    <w:basedOn w:val="a0"/>
    <w:rsid w:val="00AE3CC6"/>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w:basedOn w:val="5"/>
    <w:rsid w:val="00AE3CC6"/>
    <w:rPr>
      <w:color w:val="3F4044"/>
      <w:spacing w:val="0"/>
      <w:w w:val="100"/>
      <w:position w:val="0"/>
      <w:lang w:val="ru-RU" w:eastAsia="ru-RU" w:bidi="ru-RU"/>
    </w:rPr>
  </w:style>
  <w:style w:type="paragraph" w:customStyle="1" w:styleId="ConsNormal">
    <w:name w:val="ConsNormal"/>
    <w:rsid w:val="009A147B"/>
    <w:pPr>
      <w:widowControl w:val="0"/>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B7BD4974C173553DDAB1B598D88A40AA7C16A91CC743E372C422373AC8FFCD04E51BA11D46h4T8L" TargetMode="External"/><Relationship Id="rId3" Type="http://schemas.openxmlformats.org/officeDocument/2006/relationships/styles" Target="styles.xml"/><Relationship Id="rId7" Type="http://schemas.openxmlformats.org/officeDocument/2006/relationships/hyperlink" Target="consultantplus://offline/ref=F0DC00221F8BE159604438337B6058EFB1AB6B44C6CE4546D5666A625B9E41AB19502C0951D1C8F7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97DC346A4B038C590ECAF292DC33641A60AC88D8E40B9C66A9031A5C28F412DD0AFCEE109EEC8E7V2HB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0DC00221F8BE159604438337B6058EFB1AB6B44C6CE4546D5666A625B9E41AB19502C0951D3C8F4N" TargetMode="External"/><Relationship Id="rId4" Type="http://schemas.openxmlformats.org/officeDocument/2006/relationships/settings" Target="settings.xml"/><Relationship Id="rId9" Type="http://schemas.openxmlformats.org/officeDocument/2006/relationships/hyperlink" Target="consultantplus://offline/ref=F0DC00221F8BE159604438337B6058EFB1AB6B44C6CE4546D5666A625B9E41AB19502C0951D0C8F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14E45-6FF9-488B-94B6-9740D807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1994</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30</cp:revision>
  <cp:lastPrinted>2020-01-15T07:04:00Z</cp:lastPrinted>
  <dcterms:created xsi:type="dcterms:W3CDTF">2017-11-15T13:24:00Z</dcterms:created>
  <dcterms:modified xsi:type="dcterms:W3CDTF">2020-07-29T12:22:00Z</dcterms:modified>
</cp:coreProperties>
</file>