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54E" w:rsidRPr="0010154E" w:rsidRDefault="0010154E" w:rsidP="0010154E">
      <w:pPr>
        <w:widowControl/>
        <w:suppressAutoHyphens/>
        <w:spacing w:line="100" w:lineRule="atLeast"/>
        <w:jc w:val="center"/>
        <w:rPr>
          <w:rFonts w:ascii="Times New Roman" w:eastAsia="Times New Roman" w:hAnsi="Times New Roman" w:cs="Times New Roman"/>
          <w:color w:val="0000FF"/>
          <w:sz w:val="32"/>
          <w:szCs w:val="32"/>
          <w:lang w:eastAsia="ar-SA"/>
        </w:rPr>
      </w:pPr>
      <w:r>
        <w:rPr>
          <w:rFonts w:ascii="Times New Roman" w:eastAsia="Times New Roman" w:hAnsi="Times New Roman" w:cs="Times New Roman"/>
          <w:noProof/>
          <w:color w:val="auto"/>
        </w:rPr>
        <w:drawing>
          <wp:inline distT="0" distB="0" distL="0" distR="0">
            <wp:extent cx="657225" cy="7905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790575"/>
                    </a:xfrm>
                    <a:prstGeom prst="rect">
                      <a:avLst/>
                    </a:prstGeom>
                    <a:solidFill>
                      <a:srgbClr val="FFFFFF"/>
                    </a:solidFill>
                    <a:ln>
                      <a:noFill/>
                    </a:ln>
                  </pic:spPr>
                </pic:pic>
              </a:graphicData>
            </a:graphic>
          </wp:inline>
        </w:drawing>
      </w:r>
    </w:p>
    <w:p w:rsidR="0010154E" w:rsidRPr="0010154E" w:rsidRDefault="0010154E" w:rsidP="0010154E">
      <w:pPr>
        <w:widowControl/>
        <w:suppressAutoHyphens/>
        <w:spacing w:line="100" w:lineRule="atLeast"/>
        <w:jc w:val="center"/>
        <w:rPr>
          <w:rFonts w:ascii="Times New Roman" w:eastAsia="Times New Roman" w:hAnsi="Times New Roman" w:cs="Times New Roman"/>
          <w:color w:val="0000FF"/>
          <w:sz w:val="32"/>
          <w:szCs w:val="32"/>
          <w:lang w:eastAsia="ar-SA"/>
        </w:rPr>
      </w:pPr>
    </w:p>
    <w:p w:rsidR="0010154E" w:rsidRPr="0010154E" w:rsidRDefault="0010154E" w:rsidP="0010154E">
      <w:pPr>
        <w:widowControl/>
        <w:suppressAutoHyphens/>
        <w:spacing w:line="100" w:lineRule="atLeast"/>
        <w:jc w:val="center"/>
        <w:rPr>
          <w:rFonts w:ascii="Times New Roman" w:eastAsia="Times New Roman" w:hAnsi="Times New Roman" w:cs="Times New Roman"/>
          <w:color w:val="0000FF"/>
          <w:sz w:val="32"/>
          <w:szCs w:val="32"/>
          <w:lang w:eastAsia="ar-SA"/>
        </w:rPr>
      </w:pPr>
      <w:r w:rsidRPr="0010154E">
        <w:rPr>
          <w:rFonts w:ascii="Times New Roman" w:eastAsia="Times New Roman" w:hAnsi="Times New Roman" w:cs="Times New Roman"/>
          <w:color w:val="0000FF"/>
          <w:sz w:val="32"/>
          <w:szCs w:val="32"/>
          <w:lang w:eastAsia="ar-SA"/>
        </w:rPr>
        <w:t>РОССИЙСКАЯ  ФЕДЕРАЦИЯ</w:t>
      </w:r>
    </w:p>
    <w:p w:rsidR="0010154E" w:rsidRPr="0010154E" w:rsidRDefault="0010154E" w:rsidP="0010154E">
      <w:pPr>
        <w:widowControl/>
        <w:suppressAutoHyphens/>
        <w:spacing w:line="100" w:lineRule="atLeast"/>
        <w:jc w:val="center"/>
        <w:rPr>
          <w:rFonts w:ascii="Times New Roman" w:eastAsia="Times New Roman" w:hAnsi="Times New Roman" w:cs="Times New Roman"/>
          <w:color w:val="0000FF"/>
          <w:sz w:val="32"/>
          <w:szCs w:val="32"/>
          <w:lang w:eastAsia="ar-SA"/>
        </w:rPr>
      </w:pPr>
      <w:r w:rsidRPr="0010154E">
        <w:rPr>
          <w:rFonts w:ascii="Times New Roman" w:eastAsia="Times New Roman" w:hAnsi="Times New Roman" w:cs="Times New Roman"/>
          <w:color w:val="0000FF"/>
          <w:sz w:val="32"/>
          <w:szCs w:val="32"/>
          <w:lang w:eastAsia="ar-SA"/>
        </w:rPr>
        <w:t>ОРЛОВСКАЯ ОБЛАСТЬ</w:t>
      </w:r>
    </w:p>
    <w:p w:rsidR="0010154E" w:rsidRPr="0010154E" w:rsidRDefault="0010154E" w:rsidP="0010154E">
      <w:pPr>
        <w:widowControl/>
        <w:suppressAutoHyphens/>
        <w:spacing w:line="100" w:lineRule="atLeast"/>
        <w:jc w:val="center"/>
        <w:rPr>
          <w:rFonts w:ascii="Times New Roman" w:eastAsia="Times New Roman" w:hAnsi="Times New Roman" w:cs="Times New Roman"/>
          <w:color w:val="0000FF"/>
          <w:sz w:val="32"/>
          <w:szCs w:val="32"/>
          <w:lang w:eastAsia="ar-SA"/>
        </w:rPr>
      </w:pPr>
    </w:p>
    <w:p w:rsidR="0010154E" w:rsidRPr="0010154E" w:rsidRDefault="0010154E" w:rsidP="0010154E">
      <w:pPr>
        <w:widowControl/>
        <w:suppressAutoHyphens/>
        <w:spacing w:line="100" w:lineRule="atLeast"/>
        <w:jc w:val="center"/>
        <w:rPr>
          <w:rFonts w:ascii="Times New Roman" w:eastAsia="Times New Roman" w:hAnsi="Times New Roman" w:cs="Times New Roman"/>
          <w:b/>
          <w:color w:val="0000FF"/>
          <w:sz w:val="32"/>
          <w:szCs w:val="32"/>
          <w:lang w:eastAsia="ar-SA"/>
        </w:rPr>
      </w:pPr>
      <w:r w:rsidRPr="0010154E">
        <w:rPr>
          <w:rFonts w:ascii="Times New Roman" w:eastAsia="Times New Roman" w:hAnsi="Times New Roman" w:cs="Times New Roman"/>
          <w:b/>
          <w:color w:val="0000FF"/>
          <w:sz w:val="32"/>
          <w:szCs w:val="32"/>
          <w:lang w:eastAsia="ar-SA"/>
        </w:rPr>
        <w:t>АДМИНИСТРАЦИЯ НОВОСИЛЬСКОГО РАЙОНА</w:t>
      </w:r>
    </w:p>
    <w:p w:rsidR="0010154E" w:rsidRPr="0010154E" w:rsidRDefault="0010154E" w:rsidP="0010154E">
      <w:pPr>
        <w:widowControl/>
        <w:suppressAutoHyphens/>
        <w:spacing w:line="100" w:lineRule="atLeast"/>
        <w:rPr>
          <w:rFonts w:ascii="Times New Roman" w:eastAsia="Times New Roman" w:hAnsi="Times New Roman" w:cs="Times New Roman"/>
          <w:b/>
          <w:i/>
          <w:color w:val="0000FF"/>
          <w:szCs w:val="20"/>
          <w:lang w:eastAsia="ar-SA"/>
        </w:rPr>
      </w:pPr>
    </w:p>
    <w:p w:rsidR="0010154E" w:rsidRPr="0010154E" w:rsidRDefault="0010154E" w:rsidP="0010154E">
      <w:pPr>
        <w:widowControl/>
        <w:suppressAutoHyphens/>
        <w:spacing w:line="100" w:lineRule="atLeast"/>
        <w:jc w:val="center"/>
        <w:rPr>
          <w:rFonts w:ascii="Times New Roman" w:eastAsia="Times New Roman" w:hAnsi="Times New Roman" w:cs="Times New Roman"/>
          <w:b/>
          <w:color w:val="0000FF"/>
          <w:sz w:val="10"/>
          <w:szCs w:val="10"/>
          <w:lang w:eastAsia="ar-SA"/>
        </w:rPr>
      </w:pPr>
    </w:p>
    <w:p w:rsidR="0010154E" w:rsidRPr="0010154E" w:rsidRDefault="0010154E" w:rsidP="0010154E">
      <w:pPr>
        <w:widowControl/>
        <w:suppressAutoHyphens/>
        <w:spacing w:line="100" w:lineRule="atLeast"/>
        <w:jc w:val="center"/>
        <w:rPr>
          <w:rFonts w:ascii="Times New Roman" w:eastAsia="Times New Roman" w:hAnsi="Times New Roman" w:cs="Times New Roman"/>
          <w:b/>
          <w:color w:val="0000FF"/>
          <w:sz w:val="32"/>
          <w:szCs w:val="32"/>
          <w:lang w:eastAsia="ar-SA"/>
        </w:rPr>
      </w:pPr>
      <w:r w:rsidRPr="0010154E">
        <w:rPr>
          <w:rFonts w:ascii="Times New Roman" w:eastAsia="Times New Roman" w:hAnsi="Times New Roman" w:cs="Times New Roman"/>
          <w:b/>
          <w:color w:val="0000FF"/>
          <w:sz w:val="32"/>
          <w:szCs w:val="32"/>
          <w:lang w:eastAsia="ar-SA"/>
        </w:rPr>
        <w:t>ПОСТАНОВЛЕНИЕ</w:t>
      </w:r>
    </w:p>
    <w:p w:rsidR="0010154E" w:rsidRPr="0044439B" w:rsidRDefault="0010154E" w:rsidP="0010154E">
      <w:pPr>
        <w:widowControl/>
        <w:suppressAutoHyphens/>
        <w:spacing w:line="100" w:lineRule="atLeast"/>
        <w:jc w:val="center"/>
        <w:rPr>
          <w:rFonts w:ascii="Times New Roman" w:eastAsia="Times New Roman" w:hAnsi="Times New Roman" w:cs="Times New Roman"/>
          <w:b/>
          <w:color w:val="0000FF"/>
          <w:sz w:val="32"/>
          <w:szCs w:val="32"/>
          <w:lang w:eastAsia="ar-SA"/>
        </w:rPr>
      </w:pPr>
    </w:p>
    <w:p w:rsidR="0010154E" w:rsidRPr="0044439B" w:rsidRDefault="0044439B" w:rsidP="0010154E">
      <w:pPr>
        <w:widowControl/>
        <w:suppressAutoHyphens/>
        <w:spacing w:line="100" w:lineRule="atLeast"/>
        <w:jc w:val="both"/>
        <w:rPr>
          <w:rFonts w:ascii="Times New Roman" w:eastAsia="Times New Roman" w:hAnsi="Times New Roman" w:cs="Times New Roman"/>
          <w:b/>
          <w:color w:val="0000FF"/>
          <w:sz w:val="28"/>
          <w:szCs w:val="28"/>
          <w:lang w:eastAsia="ar-SA"/>
        </w:rPr>
      </w:pPr>
      <w:r w:rsidRPr="0044439B">
        <w:rPr>
          <w:rFonts w:ascii="Times New Roman" w:eastAsia="Times New Roman" w:hAnsi="Times New Roman" w:cs="Times New Roman"/>
          <w:color w:val="0000FF"/>
          <w:sz w:val="28"/>
          <w:szCs w:val="28"/>
          <w:lang w:eastAsia="ar-SA"/>
        </w:rPr>
        <w:t xml:space="preserve">      </w:t>
      </w:r>
      <w:r w:rsidRPr="0044439B">
        <w:rPr>
          <w:rFonts w:ascii="Times New Roman" w:eastAsia="Times New Roman" w:hAnsi="Times New Roman" w:cs="Times New Roman"/>
          <w:color w:val="0000FF"/>
          <w:sz w:val="28"/>
          <w:szCs w:val="28"/>
          <w:u w:val="single"/>
          <w:lang w:eastAsia="ar-SA"/>
        </w:rPr>
        <w:t xml:space="preserve">    06.02.2026 г.</w:t>
      </w:r>
      <w:r w:rsidR="00A971DB" w:rsidRPr="0044439B">
        <w:rPr>
          <w:rFonts w:ascii="Times New Roman" w:eastAsia="Times New Roman" w:hAnsi="Times New Roman" w:cs="Times New Roman"/>
          <w:b/>
          <w:color w:val="0000FF"/>
          <w:sz w:val="28"/>
          <w:szCs w:val="28"/>
          <w:lang w:eastAsia="ar-SA"/>
        </w:rPr>
        <w:tab/>
      </w:r>
      <w:r w:rsidR="00A971DB" w:rsidRPr="0044439B">
        <w:rPr>
          <w:rFonts w:ascii="Times New Roman" w:eastAsia="Times New Roman" w:hAnsi="Times New Roman" w:cs="Times New Roman"/>
          <w:b/>
          <w:color w:val="0000FF"/>
          <w:sz w:val="28"/>
          <w:szCs w:val="28"/>
          <w:lang w:eastAsia="ar-SA"/>
        </w:rPr>
        <w:tab/>
      </w:r>
      <w:r w:rsidR="00A971DB" w:rsidRPr="0044439B">
        <w:rPr>
          <w:rFonts w:ascii="Times New Roman" w:eastAsia="Times New Roman" w:hAnsi="Times New Roman" w:cs="Times New Roman"/>
          <w:b/>
          <w:color w:val="0000FF"/>
          <w:sz w:val="28"/>
          <w:szCs w:val="28"/>
          <w:lang w:eastAsia="ar-SA"/>
        </w:rPr>
        <w:tab/>
      </w:r>
      <w:r w:rsidR="00A971DB" w:rsidRPr="0044439B">
        <w:rPr>
          <w:rFonts w:ascii="Times New Roman" w:eastAsia="Times New Roman" w:hAnsi="Times New Roman" w:cs="Times New Roman"/>
          <w:b/>
          <w:color w:val="0000FF"/>
          <w:sz w:val="28"/>
          <w:szCs w:val="28"/>
          <w:lang w:eastAsia="ar-SA"/>
        </w:rPr>
        <w:tab/>
      </w:r>
      <w:r w:rsidR="00246A69" w:rsidRPr="0044439B">
        <w:rPr>
          <w:rFonts w:ascii="Times New Roman" w:eastAsia="Times New Roman" w:hAnsi="Times New Roman" w:cs="Times New Roman"/>
          <w:b/>
          <w:color w:val="0000FF"/>
          <w:sz w:val="28"/>
          <w:szCs w:val="28"/>
          <w:lang w:eastAsia="ar-SA"/>
        </w:rPr>
        <w:t xml:space="preserve">                        </w:t>
      </w:r>
      <w:r w:rsidR="00A971DB" w:rsidRPr="0044439B">
        <w:rPr>
          <w:rFonts w:ascii="Times New Roman" w:eastAsia="Times New Roman" w:hAnsi="Times New Roman" w:cs="Times New Roman"/>
          <w:b/>
          <w:color w:val="0000FF"/>
          <w:sz w:val="28"/>
          <w:szCs w:val="28"/>
          <w:lang w:eastAsia="ar-SA"/>
        </w:rPr>
        <w:tab/>
        <w:t xml:space="preserve">        №</w:t>
      </w:r>
      <w:r w:rsidRPr="0044439B">
        <w:rPr>
          <w:rFonts w:ascii="Times New Roman" w:eastAsia="Times New Roman" w:hAnsi="Times New Roman" w:cs="Times New Roman"/>
          <w:b/>
          <w:color w:val="0000FF"/>
          <w:sz w:val="28"/>
          <w:szCs w:val="28"/>
          <w:lang w:eastAsia="ar-SA"/>
        </w:rPr>
        <w:t xml:space="preserve"> </w:t>
      </w:r>
      <w:r>
        <w:rPr>
          <w:rFonts w:ascii="Times New Roman" w:eastAsia="Times New Roman" w:hAnsi="Times New Roman" w:cs="Times New Roman"/>
          <w:b/>
          <w:color w:val="0000FF"/>
          <w:sz w:val="28"/>
          <w:szCs w:val="28"/>
          <w:lang w:eastAsia="ar-SA"/>
        </w:rPr>
        <w:t xml:space="preserve"> </w:t>
      </w:r>
      <w:r w:rsidRPr="0044439B">
        <w:rPr>
          <w:rFonts w:ascii="Times New Roman" w:eastAsia="Times New Roman" w:hAnsi="Times New Roman" w:cs="Times New Roman"/>
          <w:b/>
          <w:color w:val="0000FF"/>
          <w:sz w:val="28"/>
          <w:szCs w:val="28"/>
          <w:u w:val="single"/>
          <w:lang w:eastAsia="ar-SA"/>
        </w:rPr>
        <w:t xml:space="preserve"> </w:t>
      </w:r>
      <w:r w:rsidRPr="0044439B">
        <w:rPr>
          <w:rFonts w:ascii="Times New Roman" w:eastAsia="Times New Roman" w:hAnsi="Times New Roman" w:cs="Times New Roman"/>
          <w:color w:val="0000FF"/>
          <w:sz w:val="28"/>
          <w:szCs w:val="28"/>
          <w:u w:val="single"/>
          <w:lang w:eastAsia="ar-SA"/>
        </w:rPr>
        <w:t xml:space="preserve">45 </w:t>
      </w:r>
    </w:p>
    <w:p w:rsidR="0010154E" w:rsidRPr="0010154E" w:rsidRDefault="0010154E" w:rsidP="0010154E">
      <w:pPr>
        <w:widowControl/>
        <w:suppressAutoHyphens/>
        <w:spacing w:line="100" w:lineRule="atLeast"/>
        <w:ind w:firstLine="708"/>
        <w:rPr>
          <w:rFonts w:ascii="Times New Roman" w:eastAsia="Times New Roman" w:hAnsi="Times New Roman" w:cs="Times New Roman"/>
          <w:color w:val="0000FF"/>
          <w:sz w:val="28"/>
          <w:szCs w:val="28"/>
          <w:lang w:eastAsia="ar-SA"/>
        </w:rPr>
      </w:pPr>
      <w:r w:rsidRPr="0010154E">
        <w:rPr>
          <w:rFonts w:ascii="Times New Roman" w:eastAsia="Times New Roman" w:hAnsi="Times New Roman" w:cs="Times New Roman"/>
          <w:color w:val="0000FF"/>
          <w:sz w:val="28"/>
          <w:szCs w:val="28"/>
          <w:lang w:eastAsia="ar-SA"/>
        </w:rPr>
        <w:t>г. Новосиль</w:t>
      </w:r>
    </w:p>
    <w:p w:rsidR="0010154E" w:rsidRPr="004A20C6" w:rsidRDefault="0010154E" w:rsidP="00B32DD5">
      <w:pPr>
        <w:pStyle w:val="1"/>
        <w:shd w:val="clear" w:color="auto" w:fill="auto"/>
        <w:tabs>
          <w:tab w:val="left" w:pos="4536"/>
        </w:tabs>
        <w:spacing w:before="189"/>
        <w:ind w:left="20" w:right="5245"/>
        <w:jc w:val="left"/>
        <w:rPr>
          <w:sz w:val="28"/>
          <w:szCs w:val="28"/>
        </w:rPr>
      </w:pPr>
      <w:r w:rsidRPr="004A20C6">
        <w:rPr>
          <w:color w:val="000000"/>
          <w:sz w:val="28"/>
          <w:szCs w:val="28"/>
        </w:rPr>
        <w:t>Об</w:t>
      </w:r>
      <w:r w:rsidR="003467D1">
        <w:rPr>
          <w:color w:val="000000"/>
          <w:sz w:val="28"/>
          <w:szCs w:val="28"/>
        </w:rPr>
        <w:t xml:space="preserve"> утверждении</w:t>
      </w:r>
      <w:r w:rsidR="00B32DD5">
        <w:rPr>
          <w:color w:val="000000"/>
          <w:sz w:val="28"/>
          <w:szCs w:val="28"/>
        </w:rPr>
        <w:t xml:space="preserve"> </w:t>
      </w:r>
      <w:r w:rsidR="003467D1">
        <w:rPr>
          <w:color w:val="000000"/>
          <w:sz w:val="28"/>
          <w:szCs w:val="28"/>
        </w:rPr>
        <w:t>актуализированного</w:t>
      </w:r>
      <w:r w:rsidRPr="004A20C6">
        <w:rPr>
          <w:color w:val="000000"/>
          <w:sz w:val="28"/>
          <w:szCs w:val="28"/>
        </w:rPr>
        <w:t xml:space="preserve"> Порядка (плана) действий по ликвидации послед</w:t>
      </w:r>
      <w:r w:rsidRPr="004A20C6">
        <w:rPr>
          <w:color w:val="000000"/>
          <w:sz w:val="28"/>
          <w:szCs w:val="28"/>
        </w:rPr>
        <w:softHyphen/>
        <w:t>ствий аварийных ситуаций в сфере теплоснабжения в</w:t>
      </w:r>
      <w:r w:rsidR="00B32DD5">
        <w:rPr>
          <w:color w:val="000000"/>
          <w:sz w:val="28"/>
          <w:szCs w:val="28"/>
        </w:rPr>
        <w:t xml:space="preserve"> </w:t>
      </w:r>
      <w:r w:rsidRPr="004A20C6">
        <w:rPr>
          <w:color w:val="000000"/>
          <w:sz w:val="28"/>
          <w:szCs w:val="28"/>
        </w:rPr>
        <w:t xml:space="preserve">Новосильском </w:t>
      </w:r>
      <w:r w:rsidR="006E5BBC">
        <w:rPr>
          <w:color w:val="000000"/>
          <w:sz w:val="28"/>
          <w:szCs w:val="28"/>
        </w:rPr>
        <w:t xml:space="preserve"> </w:t>
      </w:r>
      <w:r w:rsidRPr="004A20C6">
        <w:rPr>
          <w:color w:val="000000"/>
          <w:sz w:val="28"/>
          <w:szCs w:val="28"/>
        </w:rPr>
        <w:t>районе Орловской области</w:t>
      </w:r>
    </w:p>
    <w:p w:rsidR="00246A69" w:rsidRDefault="0010154E" w:rsidP="00246A69">
      <w:pPr>
        <w:pStyle w:val="1"/>
        <w:shd w:val="clear" w:color="auto" w:fill="auto"/>
        <w:spacing w:before="0" w:after="0" w:line="276" w:lineRule="auto"/>
        <w:ind w:left="20" w:right="-1" w:firstLine="720"/>
        <w:rPr>
          <w:color w:val="000000"/>
          <w:sz w:val="28"/>
          <w:szCs w:val="28"/>
        </w:rPr>
      </w:pPr>
      <w:proofErr w:type="gramStart"/>
      <w:r w:rsidRPr="004A20C6">
        <w:rPr>
          <w:color w:val="000000"/>
          <w:sz w:val="28"/>
          <w:szCs w:val="28"/>
        </w:rPr>
        <w:t>В соответствии с Федеральным законом от 06.10.2003 года № 131-ФЭ «Об общих принципах организации местного самоуправления в Российской Федерации», Федеральным законом от 27.07.2010 года № 190-ФЗ «О тепло</w:t>
      </w:r>
      <w:r w:rsidRPr="004A20C6">
        <w:rPr>
          <w:color w:val="000000"/>
          <w:sz w:val="28"/>
          <w:szCs w:val="28"/>
        </w:rPr>
        <w:softHyphen/>
        <w:t>снабжении», Постановлением Правительства РФ от 30 декабря 2003 г. № 794 «О единой государственной системе предупреждения и ликвидации чрезвы</w:t>
      </w:r>
      <w:r w:rsidRPr="004A20C6">
        <w:rPr>
          <w:color w:val="000000"/>
          <w:sz w:val="28"/>
          <w:szCs w:val="28"/>
        </w:rPr>
        <w:softHyphen/>
        <w:t>чайных ситуаций», приказом МЧС России от 05.07.2021 года № 429 «Об ус</w:t>
      </w:r>
      <w:r w:rsidRPr="004A20C6">
        <w:rPr>
          <w:color w:val="000000"/>
          <w:sz w:val="28"/>
          <w:szCs w:val="28"/>
        </w:rPr>
        <w:softHyphen/>
        <w:t>тановлении критериев информации о чрезвычайных ситуациях природного и</w:t>
      </w:r>
      <w:proofErr w:type="gramEnd"/>
      <w:r w:rsidRPr="004A20C6">
        <w:rPr>
          <w:color w:val="000000"/>
          <w:sz w:val="28"/>
          <w:szCs w:val="28"/>
        </w:rPr>
        <w:t xml:space="preserve"> </w:t>
      </w:r>
      <w:proofErr w:type="gramStart"/>
      <w:r w:rsidRPr="004A20C6">
        <w:rPr>
          <w:color w:val="000000"/>
          <w:sz w:val="28"/>
          <w:szCs w:val="28"/>
        </w:rPr>
        <w:t>техногенного характера», приказом Министерства энергетики Российской Федерации от 13.11.2024 г. № 2234 «Об утверждении Правил обеспечения готовности к отопительному периоду и Порядка проведения оценки обеспе</w:t>
      </w:r>
      <w:r w:rsidRPr="004A20C6">
        <w:rPr>
          <w:color w:val="000000"/>
          <w:sz w:val="28"/>
          <w:szCs w:val="28"/>
        </w:rPr>
        <w:softHyphen/>
        <w:t>чения готовности к отопительному периоду», в целях обеспечения устойчи</w:t>
      </w:r>
      <w:r w:rsidRPr="004A20C6">
        <w:rPr>
          <w:color w:val="000000"/>
          <w:sz w:val="28"/>
          <w:szCs w:val="28"/>
        </w:rPr>
        <w:softHyphen/>
        <w:t>вого функционирования объектов жилищно-коммунального хозяйства и объ</w:t>
      </w:r>
      <w:r w:rsidRPr="004A20C6">
        <w:rPr>
          <w:color w:val="000000"/>
          <w:sz w:val="28"/>
          <w:szCs w:val="28"/>
        </w:rPr>
        <w:softHyphen/>
        <w:t xml:space="preserve">ектов теплоэнергетики Новосильского </w:t>
      </w:r>
      <w:r w:rsidR="000977AC">
        <w:rPr>
          <w:color w:val="000000"/>
          <w:sz w:val="28"/>
          <w:szCs w:val="28"/>
        </w:rPr>
        <w:t xml:space="preserve"> </w:t>
      </w:r>
      <w:r w:rsidRPr="004A20C6">
        <w:rPr>
          <w:color w:val="000000"/>
          <w:sz w:val="28"/>
          <w:szCs w:val="28"/>
        </w:rPr>
        <w:t xml:space="preserve"> района, своевремен</w:t>
      </w:r>
      <w:r w:rsidRPr="004A20C6">
        <w:rPr>
          <w:color w:val="000000"/>
          <w:sz w:val="28"/>
          <w:szCs w:val="28"/>
        </w:rPr>
        <w:softHyphen/>
        <w:t xml:space="preserve">ной и качественной подготовки их к работе в осенне-зимний период, а также предупреждения чрезвычайных ситуаций, руководствуясь Уставом </w:t>
      </w:r>
      <w:r w:rsidR="006E5BBC">
        <w:rPr>
          <w:color w:val="000000"/>
          <w:sz w:val="28"/>
          <w:szCs w:val="28"/>
        </w:rPr>
        <w:t>Новосиль</w:t>
      </w:r>
      <w:r w:rsidRPr="004A20C6">
        <w:rPr>
          <w:color w:val="000000"/>
          <w:sz w:val="28"/>
          <w:szCs w:val="28"/>
        </w:rPr>
        <w:softHyphen/>
        <w:t>ского района</w:t>
      </w:r>
      <w:proofErr w:type="gramEnd"/>
      <w:r w:rsidRPr="004A20C6">
        <w:rPr>
          <w:color w:val="000000"/>
          <w:sz w:val="28"/>
          <w:szCs w:val="28"/>
        </w:rPr>
        <w:t xml:space="preserve">, Уставом </w:t>
      </w:r>
      <w:r w:rsidR="000977AC">
        <w:rPr>
          <w:color w:val="000000"/>
          <w:sz w:val="28"/>
          <w:szCs w:val="28"/>
        </w:rPr>
        <w:t>города</w:t>
      </w:r>
      <w:r w:rsidRPr="004A20C6">
        <w:rPr>
          <w:color w:val="000000"/>
          <w:sz w:val="28"/>
          <w:szCs w:val="28"/>
        </w:rPr>
        <w:t xml:space="preserve"> </w:t>
      </w:r>
      <w:r w:rsidR="006E5BBC">
        <w:rPr>
          <w:color w:val="000000"/>
          <w:sz w:val="28"/>
          <w:szCs w:val="28"/>
        </w:rPr>
        <w:t>Новосиль Новосиль</w:t>
      </w:r>
      <w:r w:rsidRPr="004A20C6">
        <w:rPr>
          <w:color w:val="000000"/>
          <w:sz w:val="28"/>
          <w:szCs w:val="28"/>
        </w:rPr>
        <w:t xml:space="preserve">ского района Орловской области, администрация </w:t>
      </w:r>
      <w:r w:rsidR="006E5BBC">
        <w:rPr>
          <w:color w:val="000000"/>
          <w:sz w:val="28"/>
          <w:szCs w:val="28"/>
        </w:rPr>
        <w:t>Новосиль</w:t>
      </w:r>
      <w:r w:rsidRPr="004A20C6">
        <w:rPr>
          <w:color w:val="000000"/>
          <w:sz w:val="28"/>
          <w:szCs w:val="28"/>
        </w:rPr>
        <w:t>ского района Орловской области</w:t>
      </w:r>
      <w:r w:rsidR="00246A69">
        <w:rPr>
          <w:color w:val="000000"/>
          <w:sz w:val="28"/>
          <w:szCs w:val="28"/>
        </w:rPr>
        <w:t xml:space="preserve"> постановляет:</w:t>
      </w:r>
    </w:p>
    <w:p w:rsidR="00246A69" w:rsidRDefault="00246A69" w:rsidP="00246A69">
      <w:pPr>
        <w:ind w:right="-1" w:firstLine="567"/>
        <w:jc w:val="both"/>
        <w:rPr>
          <w:rFonts w:ascii="Times New Roman" w:hAnsi="Times New Roman" w:cs="Times New Roman"/>
          <w:sz w:val="28"/>
          <w:szCs w:val="28"/>
        </w:rPr>
      </w:pPr>
      <w:r w:rsidRPr="00246A69">
        <w:rPr>
          <w:rFonts w:ascii="Times New Roman" w:hAnsi="Times New Roman" w:cs="Times New Roman"/>
          <w:sz w:val="28"/>
          <w:szCs w:val="28"/>
        </w:rPr>
        <w:t xml:space="preserve">1. </w:t>
      </w:r>
      <w:r w:rsidR="0010154E" w:rsidRPr="00246A69">
        <w:rPr>
          <w:rFonts w:ascii="Times New Roman" w:hAnsi="Times New Roman" w:cs="Times New Roman"/>
          <w:sz w:val="28"/>
          <w:szCs w:val="28"/>
        </w:rPr>
        <w:t>Утвердить</w:t>
      </w:r>
      <w:r w:rsidR="003467D1" w:rsidRPr="00246A69">
        <w:rPr>
          <w:rFonts w:ascii="Times New Roman" w:hAnsi="Times New Roman" w:cs="Times New Roman"/>
          <w:sz w:val="28"/>
          <w:szCs w:val="28"/>
        </w:rPr>
        <w:t xml:space="preserve"> актуализированный</w:t>
      </w:r>
      <w:r w:rsidR="0010154E" w:rsidRPr="00246A69">
        <w:rPr>
          <w:rFonts w:ascii="Times New Roman" w:hAnsi="Times New Roman" w:cs="Times New Roman"/>
          <w:sz w:val="28"/>
          <w:szCs w:val="28"/>
        </w:rPr>
        <w:t xml:space="preserve"> Порядок (план) действий по ликвидации последствий аварийных ситуаций в сфере теплоснабжения в </w:t>
      </w:r>
      <w:r w:rsidR="006E5BBC" w:rsidRPr="00246A69">
        <w:rPr>
          <w:rFonts w:ascii="Times New Roman" w:hAnsi="Times New Roman" w:cs="Times New Roman"/>
          <w:sz w:val="28"/>
          <w:szCs w:val="28"/>
        </w:rPr>
        <w:t>Новосиль</w:t>
      </w:r>
      <w:r w:rsidR="0010154E" w:rsidRPr="00246A69">
        <w:rPr>
          <w:rFonts w:ascii="Times New Roman" w:hAnsi="Times New Roman" w:cs="Times New Roman"/>
          <w:sz w:val="28"/>
          <w:szCs w:val="28"/>
        </w:rPr>
        <w:t>ском  районе Орловской области согласно приложению</w:t>
      </w:r>
      <w:r w:rsidRPr="00246A69">
        <w:rPr>
          <w:rFonts w:ascii="Times New Roman" w:hAnsi="Times New Roman" w:cs="Times New Roman"/>
          <w:sz w:val="28"/>
          <w:szCs w:val="28"/>
        </w:rPr>
        <w:t>;</w:t>
      </w:r>
    </w:p>
    <w:p w:rsidR="00246A69" w:rsidRDefault="00246A69" w:rsidP="00246A69">
      <w:pPr>
        <w:ind w:right="-1" w:firstLine="567"/>
        <w:jc w:val="both"/>
        <w:rPr>
          <w:rFonts w:ascii="Times New Roman" w:hAnsi="Times New Roman" w:cs="Times New Roman"/>
          <w:sz w:val="28"/>
          <w:szCs w:val="28"/>
        </w:rPr>
      </w:pPr>
      <w:r w:rsidRPr="00246A69">
        <w:rPr>
          <w:rFonts w:ascii="Times New Roman" w:hAnsi="Times New Roman" w:cs="Times New Roman"/>
          <w:sz w:val="28"/>
          <w:szCs w:val="28"/>
        </w:rPr>
        <w:lastRenderedPageBreak/>
        <w:t>2. Обеспечить  публикацию настоящего постановления на официальном сайте Новосильского района</w:t>
      </w:r>
      <w:r>
        <w:rPr>
          <w:rFonts w:ascii="Times New Roman" w:hAnsi="Times New Roman" w:cs="Times New Roman"/>
          <w:sz w:val="28"/>
          <w:szCs w:val="28"/>
        </w:rPr>
        <w:t>;</w:t>
      </w:r>
    </w:p>
    <w:p w:rsidR="0010154E" w:rsidRDefault="00246A69" w:rsidP="00246A69">
      <w:pPr>
        <w:ind w:right="-1" w:firstLine="567"/>
        <w:jc w:val="both"/>
        <w:rPr>
          <w:rFonts w:ascii="Times New Roman" w:hAnsi="Times New Roman" w:cs="Times New Roman"/>
          <w:sz w:val="28"/>
          <w:szCs w:val="28"/>
        </w:rPr>
      </w:pPr>
      <w:r w:rsidRPr="00246A69">
        <w:rPr>
          <w:rFonts w:ascii="Times New Roman" w:hAnsi="Times New Roman" w:cs="Times New Roman"/>
          <w:sz w:val="28"/>
          <w:szCs w:val="28"/>
        </w:rPr>
        <w:t xml:space="preserve">3.  </w:t>
      </w:r>
      <w:proofErr w:type="gramStart"/>
      <w:r w:rsidRPr="00246A69">
        <w:rPr>
          <w:rFonts w:ascii="Times New Roman" w:hAnsi="Times New Roman" w:cs="Times New Roman"/>
          <w:sz w:val="28"/>
          <w:szCs w:val="28"/>
        </w:rPr>
        <w:t>Контроль за</w:t>
      </w:r>
      <w:proofErr w:type="gramEnd"/>
      <w:r w:rsidRPr="00246A69">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Ю. В. Трусова.</w:t>
      </w:r>
    </w:p>
    <w:p w:rsidR="00246A69" w:rsidRDefault="00246A69" w:rsidP="00246A69">
      <w:pPr>
        <w:ind w:right="-1" w:firstLine="567"/>
        <w:jc w:val="both"/>
        <w:rPr>
          <w:rFonts w:ascii="Times New Roman" w:hAnsi="Times New Roman" w:cs="Times New Roman"/>
          <w:sz w:val="28"/>
          <w:szCs w:val="28"/>
        </w:rPr>
      </w:pPr>
    </w:p>
    <w:p w:rsidR="00246A69" w:rsidRDefault="00246A69" w:rsidP="00246A69">
      <w:pPr>
        <w:ind w:firstLine="567"/>
        <w:jc w:val="both"/>
        <w:rPr>
          <w:rFonts w:ascii="Times New Roman" w:hAnsi="Times New Roman" w:cs="Times New Roman"/>
          <w:sz w:val="28"/>
          <w:szCs w:val="28"/>
        </w:rPr>
      </w:pPr>
    </w:p>
    <w:p w:rsidR="00246A69" w:rsidRDefault="00246A69" w:rsidP="00246A69">
      <w:pPr>
        <w:ind w:firstLine="567"/>
        <w:jc w:val="both"/>
        <w:rPr>
          <w:rFonts w:ascii="Times New Roman" w:hAnsi="Times New Roman" w:cs="Times New Roman"/>
          <w:sz w:val="28"/>
          <w:szCs w:val="28"/>
        </w:rPr>
      </w:pPr>
    </w:p>
    <w:p w:rsidR="00246A69" w:rsidRDefault="00246A69" w:rsidP="00246A69">
      <w:pPr>
        <w:ind w:firstLine="567"/>
        <w:jc w:val="both"/>
        <w:rPr>
          <w:rFonts w:ascii="Times New Roman" w:hAnsi="Times New Roman" w:cs="Times New Roman"/>
          <w:sz w:val="28"/>
          <w:szCs w:val="28"/>
        </w:rPr>
      </w:pPr>
    </w:p>
    <w:p w:rsidR="00246A69" w:rsidRDefault="00246A69" w:rsidP="00246A69">
      <w:pPr>
        <w:ind w:firstLine="567"/>
        <w:jc w:val="both"/>
        <w:rPr>
          <w:rFonts w:ascii="Times New Roman" w:hAnsi="Times New Roman" w:cs="Times New Roman"/>
          <w:sz w:val="28"/>
          <w:szCs w:val="28"/>
        </w:rPr>
      </w:pPr>
    </w:p>
    <w:p w:rsidR="00246A69" w:rsidRDefault="00246A69" w:rsidP="00246A69">
      <w:pPr>
        <w:ind w:firstLine="567"/>
        <w:jc w:val="both"/>
        <w:rPr>
          <w:rFonts w:ascii="Times New Roman" w:hAnsi="Times New Roman" w:cs="Times New Roman"/>
          <w:sz w:val="28"/>
          <w:szCs w:val="28"/>
        </w:rPr>
      </w:pPr>
    </w:p>
    <w:p w:rsidR="00246A69" w:rsidRDefault="00246A69" w:rsidP="00246A69">
      <w:pPr>
        <w:ind w:firstLine="567"/>
        <w:jc w:val="both"/>
        <w:rPr>
          <w:rFonts w:ascii="Times New Roman" w:hAnsi="Times New Roman" w:cs="Times New Roman"/>
          <w:sz w:val="28"/>
          <w:szCs w:val="28"/>
        </w:rPr>
      </w:pPr>
    </w:p>
    <w:p w:rsidR="00246A69" w:rsidRDefault="00246A69" w:rsidP="00246A69">
      <w:pPr>
        <w:ind w:firstLine="567"/>
        <w:jc w:val="both"/>
        <w:rPr>
          <w:rFonts w:ascii="Times New Roman" w:hAnsi="Times New Roman" w:cs="Times New Roman"/>
          <w:sz w:val="28"/>
          <w:szCs w:val="28"/>
        </w:rPr>
      </w:pPr>
    </w:p>
    <w:p w:rsidR="00246A69" w:rsidRPr="00246A69" w:rsidRDefault="00246A69" w:rsidP="00246A69">
      <w:pPr>
        <w:ind w:firstLine="567"/>
        <w:jc w:val="both"/>
        <w:rPr>
          <w:rFonts w:ascii="Times New Roman" w:hAnsi="Times New Roman" w:cs="Times New Roman"/>
          <w:sz w:val="28"/>
          <w:szCs w:val="28"/>
        </w:rPr>
      </w:pPr>
    </w:p>
    <w:p w:rsidR="00462AF0" w:rsidRDefault="004A20C6" w:rsidP="004A20C6">
      <w:pPr>
        <w:rPr>
          <w:rFonts w:ascii="Times New Roman" w:hAnsi="Times New Roman" w:cs="Times New Roman"/>
          <w:sz w:val="28"/>
          <w:szCs w:val="28"/>
        </w:rPr>
      </w:pPr>
      <w:r w:rsidRPr="00246A69">
        <w:rPr>
          <w:rFonts w:ascii="Times New Roman" w:hAnsi="Times New Roman" w:cs="Times New Roman"/>
          <w:sz w:val="28"/>
          <w:szCs w:val="28"/>
        </w:rPr>
        <w:t>Глава</w:t>
      </w:r>
      <w:r w:rsidR="00246A69" w:rsidRPr="00246A69">
        <w:rPr>
          <w:rFonts w:ascii="Times New Roman" w:hAnsi="Times New Roman" w:cs="Times New Roman"/>
          <w:sz w:val="28"/>
          <w:szCs w:val="28"/>
        </w:rPr>
        <w:t xml:space="preserve"> Новосильского</w:t>
      </w:r>
      <w:r w:rsidRPr="00246A69">
        <w:rPr>
          <w:rFonts w:ascii="Times New Roman" w:hAnsi="Times New Roman" w:cs="Times New Roman"/>
          <w:sz w:val="28"/>
          <w:szCs w:val="28"/>
        </w:rPr>
        <w:t xml:space="preserve"> района                              </w:t>
      </w:r>
      <w:r>
        <w:rPr>
          <w:rFonts w:ascii="Times New Roman" w:hAnsi="Times New Roman" w:cs="Times New Roman"/>
          <w:sz w:val="28"/>
          <w:szCs w:val="28"/>
        </w:rPr>
        <w:t xml:space="preserve">         </w:t>
      </w:r>
      <w:r w:rsidR="006E5BBC">
        <w:rPr>
          <w:rFonts w:ascii="Times New Roman" w:hAnsi="Times New Roman" w:cs="Times New Roman"/>
          <w:sz w:val="28"/>
          <w:szCs w:val="28"/>
        </w:rPr>
        <w:t xml:space="preserve">  </w:t>
      </w:r>
      <w:r>
        <w:rPr>
          <w:rFonts w:ascii="Times New Roman" w:hAnsi="Times New Roman" w:cs="Times New Roman"/>
          <w:sz w:val="28"/>
          <w:szCs w:val="28"/>
        </w:rPr>
        <w:t xml:space="preserve">    </w:t>
      </w:r>
      <w:r w:rsidR="000977AC">
        <w:rPr>
          <w:rFonts w:ascii="Times New Roman" w:hAnsi="Times New Roman" w:cs="Times New Roman"/>
          <w:sz w:val="28"/>
          <w:szCs w:val="28"/>
        </w:rPr>
        <w:t xml:space="preserve">   </w:t>
      </w:r>
      <w:r>
        <w:rPr>
          <w:rFonts w:ascii="Times New Roman" w:hAnsi="Times New Roman" w:cs="Times New Roman"/>
          <w:sz w:val="28"/>
          <w:szCs w:val="28"/>
        </w:rPr>
        <w:t xml:space="preserve">         Е. Н. Демин</w:t>
      </w:r>
    </w:p>
    <w:p w:rsidR="000A0143" w:rsidRDefault="000A0143"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D0787B" w:rsidRDefault="00D0787B" w:rsidP="004A20C6">
      <w:pPr>
        <w:rPr>
          <w:rFonts w:ascii="Times New Roman" w:hAnsi="Times New Roman" w:cs="Times New Roman"/>
          <w:sz w:val="28"/>
          <w:szCs w:val="28"/>
        </w:rPr>
      </w:pPr>
    </w:p>
    <w:p w:rsidR="00D0787B" w:rsidRDefault="00D0787B"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7D1BA4" w:rsidRDefault="007D1BA4" w:rsidP="004A20C6">
      <w:pPr>
        <w:rPr>
          <w:rFonts w:ascii="Times New Roman" w:hAnsi="Times New Roman" w:cs="Times New Roman"/>
          <w:sz w:val="28"/>
          <w:szCs w:val="28"/>
        </w:rPr>
      </w:pPr>
    </w:p>
    <w:p w:rsidR="007D1BA4" w:rsidRDefault="007D1BA4" w:rsidP="004A20C6">
      <w:pPr>
        <w:rPr>
          <w:rFonts w:ascii="Times New Roman" w:hAnsi="Times New Roman" w:cs="Times New Roman"/>
          <w:sz w:val="28"/>
          <w:szCs w:val="28"/>
        </w:rPr>
      </w:pPr>
    </w:p>
    <w:p w:rsidR="007D1BA4" w:rsidRDefault="007D1BA4" w:rsidP="004A20C6">
      <w:pPr>
        <w:rPr>
          <w:rFonts w:ascii="Times New Roman" w:hAnsi="Times New Roman" w:cs="Times New Roman"/>
          <w:sz w:val="28"/>
          <w:szCs w:val="28"/>
        </w:rPr>
      </w:pPr>
    </w:p>
    <w:p w:rsidR="007D1BA4" w:rsidRDefault="007D1BA4" w:rsidP="004A20C6">
      <w:pPr>
        <w:rPr>
          <w:rFonts w:ascii="Times New Roman" w:hAnsi="Times New Roman" w:cs="Times New Roman"/>
          <w:sz w:val="28"/>
          <w:szCs w:val="28"/>
        </w:rPr>
      </w:pPr>
    </w:p>
    <w:p w:rsidR="000A0143" w:rsidRDefault="000A0143" w:rsidP="004A20C6">
      <w:pPr>
        <w:rPr>
          <w:rFonts w:ascii="Times New Roman" w:hAnsi="Times New Roman" w:cs="Times New Roman"/>
          <w:sz w:val="28"/>
          <w:szCs w:val="28"/>
        </w:rPr>
      </w:pPr>
    </w:p>
    <w:p w:rsidR="00B32DD5" w:rsidRDefault="00B32DD5" w:rsidP="004A20C6">
      <w:pPr>
        <w:rPr>
          <w:rFonts w:ascii="Times New Roman" w:hAnsi="Times New Roman" w:cs="Times New Roman"/>
          <w:sz w:val="28"/>
          <w:szCs w:val="28"/>
        </w:rPr>
      </w:pPr>
    </w:p>
    <w:p w:rsidR="00B32DD5" w:rsidRDefault="00B32DD5" w:rsidP="004A20C6">
      <w:pPr>
        <w:rPr>
          <w:rFonts w:ascii="Times New Roman" w:hAnsi="Times New Roman" w:cs="Times New Roman"/>
          <w:sz w:val="28"/>
          <w:szCs w:val="28"/>
        </w:rPr>
      </w:pPr>
    </w:p>
    <w:p w:rsidR="000070A2" w:rsidRDefault="000070A2" w:rsidP="004A20C6">
      <w:pPr>
        <w:rPr>
          <w:rFonts w:ascii="Times New Roman" w:hAnsi="Times New Roman" w:cs="Times New Roman"/>
          <w:sz w:val="28"/>
          <w:szCs w:val="28"/>
        </w:rPr>
      </w:pPr>
    </w:p>
    <w:tbl>
      <w:tblPr>
        <w:tblpPr w:leftFromText="180" w:rightFromText="180" w:vertAnchor="text" w:horzAnchor="page" w:tblpX="6568" w:tblpY="-37"/>
        <w:tblW w:w="0" w:type="auto"/>
        <w:tblLook w:val="0000" w:firstRow="0" w:lastRow="0" w:firstColumn="0" w:lastColumn="0" w:noHBand="0" w:noVBand="0"/>
      </w:tblPr>
      <w:tblGrid>
        <w:gridCol w:w="5002"/>
      </w:tblGrid>
      <w:tr w:rsidR="000070A2" w:rsidRPr="008C3C58" w:rsidTr="003467D1">
        <w:trPr>
          <w:trHeight w:val="360"/>
        </w:trPr>
        <w:tc>
          <w:tcPr>
            <w:tcW w:w="5002"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lastRenderedPageBreak/>
              <w:t>Утвержден</w:t>
            </w:r>
          </w:p>
          <w:p w:rsidR="000070A2" w:rsidRPr="004338ED" w:rsidRDefault="000070A2" w:rsidP="0044439B">
            <w:pPr>
              <w:jc w:val="center"/>
              <w:rPr>
                <w:rFonts w:ascii="Times New Roman" w:hAnsi="Times New Roman" w:cs="Times New Roman"/>
              </w:rPr>
            </w:pPr>
            <w:r w:rsidRPr="004338ED">
              <w:rPr>
                <w:rFonts w:ascii="Times New Roman" w:hAnsi="Times New Roman" w:cs="Times New Roman"/>
              </w:rPr>
              <w:t>постановлением администрации Новосильского района Орловской области от «</w:t>
            </w:r>
            <w:r w:rsidR="0044439B">
              <w:rPr>
                <w:rFonts w:ascii="Times New Roman" w:hAnsi="Times New Roman" w:cs="Times New Roman"/>
              </w:rPr>
              <w:t>06</w:t>
            </w:r>
            <w:r w:rsidRPr="004338ED">
              <w:rPr>
                <w:rFonts w:ascii="Times New Roman" w:hAnsi="Times New Roman" w:cs="Times New Roman"/>
              </w:rPr>
              <w:t xml:space="preserve">» </w:t>
            </w:r>
            <w:r w:rsidR="0044439B">
              <w:rPr>
                <w:rFonts w:ascii="Times New Roman" w:hAnsi="Times New Roman" w:cs="Times New Roman"/>
              </w:rPr>
              <w:t>февраля</w:t>
            </w:r>
            <w:r w:rsidRPr="004338ED">
              <w:rPr>
                <w:rFonts w:ascii="Times New Roman" w:hAnsi="Times New Roman" w:cs="Times New Roman"/>
              </w:rPr>
              <w:t xml:space="preserve"> 202</w:t>
            </w:r>
            <w:r w:rsidR="003467D1">
              <w:rPr>
                <w:rFonts w:ascii="Times New Roman" w:hAnsi="Times New Roman" w:cs="Times New Roman"/>
              </w:rPr>
              <w:t>6</w:t>
            </w:r>
            <w:r w:rsidRPr="004338ED">
              <w:rPr>
                <w:rFonts w:ascii="Times New Roman" w:hAnsi="Times New Roman" w:cs="Times New Roman"/>
              </w:rPr>
              <w:t xml:space="preserve"> года № </w:t>
            </w:r>
            <w:r w:rsidR="0044439B">
              <w:rPr>
                <w:rFonts w:ascii="Times New Roman" w:hAnsi="Times New Roman" w:cs="Times New Roman"/>
              </w:rPr>
              <w:t>45</w:t>
            </w:r>
          </w:p>
        </w:tc>
      </w:tr>
    </w:tbl>
    <w:p w:rsidR="000070A2" w:rsidRDefault="000070A2" w:rsidP="000070A2">
      <w:pPr>
        <w:jc w:val="center"/>
        <w:rPr>
          <w:rFonts w:ascii="Times New Roman" w:hAnsi="Times New Roman" w:cs="Times New Roman"/>
          <w:b/>
          <w:sz w:val="28"/>
          <w:szCs w:val="28"/>
        </w:rPr>
      </w:pPr>
    </w:p>
    <w:p w:rsidR="000070A2" w:rsidRDefault="000070A2" w:rsidP="000070A2">
      <w:pPr>
        <w:jc w:val="center"/>
        <w:rPr>
          <w:rFonts w:ascii="Times New Roman" w:hAnsi="Times New Roman" w:cs="Times New Roman"/>
          <w:b/>
          <w:sz w:val="28"/>
          <w:szCs w:val="28"/>
        </w:rPr>
      </w:pPr>
    </w:p>
    <w:p w:rsidR="000070A2" w:rsidRDefault="000070A2" w:rsidP="000070A2">
      <w:pPr>
        <w:jc w:val="center"/>
        <w:rPr>
          <w:rFonts w:ascii="Times New Roman" w:hAnsi="Times New Roman" w:cs="Times New Roman"/>
          <w:b/>
          <w:sz w:val="28"/>
          <w:szCs w:val="28"/>
        </w:rPr>
      </w:pPr>
    </w:p>
    <w:p w:rsidR="000070A2" w:rsidRDefault="000070A2" w:rsidP="000070A2">
      <w:pPr>
        <w:jc w:val="center"/>
        <w:rPr>
          <w:rFonts w:ascii="Times New Roman" w:hAnsi="Times New Roman" w:cs="Times New Roman"/>
          <w:b/>
          <w:sz w:val="28"/>
          <w:szCs w:val="28"/>
        </w:rPr>
      </w:pPr>
    </w:p>
    <w:p w:rsidR="000070A2" w:rsidRDefault="000070A2" w:rsidP="000070A2">
      <w:pPr>
        <w:jc w:val="center"/>
        <w:rPr>
          <w:rFonts w:ascii="Times New Roman" w:hAnsi="Times New Roman" w:cs="Times New Roman"/>
          <w:b/>
          <w:sz w:val="28"/>
          <w:szCs w:val="28"/>
        </w:rPr>
      </w:pPr>
    </w:p>
    <w:p w:rsidR="000070A2" w:rsidRPr="00522BE9" w:rsidRDefault="000070A2" w:rsidP="000070A2">
      <w:pPr>
        <w:jc w:val="center"/>
        <w:rPr>
          <w:rFonts w:ascii="Times New Roman" w:hAnsi="Times New Roman" w:cs="Times New Roman"/>
          <w:b/>
          <w:sz w:val="28"/>
          <w:szCs w:val="28"/>
        </w:rPr>
      </w:pPr>
      <w:r w:rsidRPr="00522BE9">
        <w:rPr>
          <w:rFonts w:ascii="Times New Roman" w:hAnsi="Times New Roman" w:cs="Times New Roman"/>
          <w:b/>
          <w:sz w:val="28"/>
          <w:szCs w:val="28"/>
        </w:rPr>
        <w:t>Порядок (план)</w:t>
      </w:r>
    </w:p>
    <w:p w:rsidR="000070A2" w:rsidRPr="00522BE9" w:rsidRDefault="000070A2" w:rsidP="000070A2">
      <w:pPr>
        <w:jc w:val="center"/>
        <w:rPr>
          <w:rFonts w:ascii="Times New Roman" w:hAnsi="Times New Roman" w:cs="Times New Roman"/>
          <w:b/>
          <w:sz w:val="28"/>
          <w:szCs w:val="28"/>
        </w:rPr>
      </w:pPr>
      <w:r w:rsidRPr="00522BE9">
        <w:rPr>
          <w:rFonts w:ascii="Times New Roman" w:hAnsi="Times New Roman" w:cs="Times New Roman"/>
          <w:b/>
          <w:sz w:val="28"/>
          <w:szCs w:val="28"/>
        </w:rPr>
        <w:t xml:space="preserve">действий по ликвидации последствий аварийных ситуаций в сфере теплоснабжения в </w:t>
      </w:r>
      <w:r>
        <w:rPr>
          <w:rFonts w:ascii="Times New Roman" w:hAnsi="Times New Roman" w:cs="Times New Roman"/>
          <w:b/>
          <w:sz w:val="28"/>
          <w:szCs w:val="28"/>
        </w:rPr>
        <w:t>Новосиль</w:t>
      </w:r>
      <w:r w:rsidRPr="00522BE9">
        <w:rPr>
          <w:rFonts w:ascii="Times New Roman" w:hAnsi="Times New Roman" w:cs="Times New Roman"/>
          <w:b/>
          <w:sz w:val="28"/>
          <w:szCs w:val="28"/>
        </w:rPr>
        <w:t>ском  районе Орловской области (в том числе с применением электронного моделирования аварийных ситуаций)</w:t>
      </w:r>
    </w:p>
    <w:p w:rsidR="000070A2" w:rsidRPr="008C3C58" w:rsidRDefault="000070A2" w:rsidP="000070A2">
      <w:pPr>
        <w:rPr>
          <w:rFonts w:ascii="Times New Roman" w:hAnsi="Times New Roman" w:cs="Times New Roman"/>
          <w:sz w:val="28"/>
          <w:szCs w:val="28"/>
        </w:rPr>
      </w:pPr>
    </w:p>
    <w:p w:rsidR="000070A2" w:rsidRDefault="000070A2" w:rsidP="000070A2">
      <w:pPr>
        <w:ind w:firstLine="709"/>
        <w:jc w:val="center"/>
        <w:rPr>
          <w:rFonts w:ascii="Times New Roman" w:hAnsi="Times New Roman" w:cs="Times New Roman"/>
          <w:b/>
        </w:rPr>
      </w:pPr>
      <w:r w:rsidRPr="004338ED">
        <w:rPr>
          <w:rFonts w:ascii="Times New Roman" w:hAnsi="Times New Roman" w:cs="Times New Roman"/>
          <w:b/>
        </w:rPr>
        <w:t>Общие положения</w:t>
      </w:r>
    </w:p>
    <w:p w:rsidR="007D1BA4" w:rsidRPr="004338ED" w:rsidRDefault="007D1BA4" w:rsidP="000070A2">
      <w:pPr>
        <w:ind w:firstLine="709"/>
        <w:jc w:val="center"/>
        <w:rPr>
          <w:rFonts w:ascii="Times New Roman" w:hAnsi="Times New Roman" w:cs="Times New Roman"/>
          <w:b/>
        </w:rPr>
      </w:pP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Настоящий Порядок (план) действий по ликвидации последствий аварийных ситуаций в сфере теплоснабжения в Новосильском   районе Орловской области  (в том числе с применением электронного моделирования аварийных ситуаций) (далее - Порядок) разработан в соответствии с законодательством Российской Федерации, нормами и правилами в сфере предоставления жилищно-коммунальных услуг потребителям на основании: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Жилищного кодекса Российской Федерации от 29 декабря </w:t>
      </w:r>
      <w:smartTag w:uri="urn:schemas-microsoft-com:office:smarttags" w:element="metricconverter">
        <w:smartTagPr>
          <w:attr w:name="ProductID" w:val="2004 г"/>
        </w:smartTagPr>
        <w:r w:rsidRPr="004338ED">
          <w:rPr>
            <w:rFonts w:ascii="Times New Roman" w:hAnsi="Times New Roman" w:cs="Times New Roman"/>
          </w:rPr>
          <w:t>2004 г</w:t>
        </w:r>
      </w:smartTag>
      <w:r w:rsidRPr="004338ED">
        <w:rPr>
          <w:rFonts w:ascii="Times New Roman" w:hAnsi="Times New Roman" w:cs="Times New Roman"/>
        </w:rPr>
        <w:t>. № 188-ФЗ;</w:t>
      </w:r>
    </w:p>
    <w:p w:rsidR="000070A2" w:rsidRPr="004338ED" w:rsidRDefault="009E037C" w:rsidP="000070A2">
      <w:pPr>
        <w:ind w:firstLine="720"/>
        <w:jc w:val="both"/>
        <w:rPr>
          <w:rFonts w:ascii="Times New Roman" w:hAnsi="Times New Roman" w:cs="Times New Roman"/>
        </w:rPr>
      </w:pPr>
      <w:hyperlink r:id="rId8">
        <w:r w:rsidR="000070A2" w:rsidRPr="004338ED">
          <w:rPr>
            <w:rStyle w:val="ad"/>
            <w:color w:val="auto"/>
          </w:rPr>
          <w:t>Федерального закона</w:t>
        </w:r>
      </w:hyperlink>
      <w:r w:rsidR="000070A2" w:rsidRPr="004338ED">
        <w:rPr>
          <w:rFonts w:ascii="Times New Roman" w:hAnsi="Times New Roman" w:cs="Times New Roman"/>
        </w:rPr>
        <w:t xml:space="preserve"> от 21.12.1994 №68-ФЗ «О защите населения и территорий от чрезвычайных ситуаций природного и техногенного характера»;</w:t>
      </w:r>
    </w:p>
    <w:p w:rsidR="000070A2" w:rsidRPr="004338ED" w:rsidRDefault="009E037C" w:rsidP="000070A2">
      <w:pPr>
        <w:ind w:firstLine="720"/>
        <w:jc w:val="both"/>
        <w:rPr>
          <w:rFonts w:ascii="Times New Roman" w:hAnsi="Times New Roman" w:cs="Times New Roman"/>
        </w:rPr>
      </w:pPr>
      <w:hyperlink r:id="rId9">
        <w:r w:rsidR="000070A2" w:rsidRPr="004338ED">
          <w:rPr>
            <w:rStyle w:val="ad"/>
            <w:color w:val="auto"/>
          </w:rPr>
          <w:t>Федерального закона</w:t>
        </w:r>
      </w:hyperlink>
      <w:r w:rsidR="000070A2" w:rsidRPr="004338ED">
        <w:rPr>
          <w:rFonts w:ascii="Times New Roman" w:hAnsi="Times New Roman" w:cs="Times New Roman"/>
        </w:rPr>
        <w:t xml:space="preserve"> от 06.10.2003 №131-ФЗ «Об общих принципах организации местного самоуправления в Российской Федерации»;</w:t>
      </w:r>
    </w:p>
    <w:p w:rsidR="000070A2" w:rsidRPr="004338ED" w:rsidRDefault="009E037C" w:rsidP="000070A2">
      <w:pPr>
        <w:ind w:firstLine="720"/>
        <w:jc w:val="both"/>
        <w:rPr>
          <w:rFonts w:ascii="Times New Roman" w:hAnsi="Times New Roman" w:cs="Times New Roman"/>
        </w:rPr>
      </w:pPr>
      <w:hyperlink r:id="rId10">
        <w:r w:rsidR="000070A2" w:rsidRPr="004338ED">
          <w:rPr>
            <w:rStyle w:val="ad"/>
            <w:color w:val="auto"/>
          </w:rPr>
          <w:t>Федерального закона</w:t>
        </w:r>
      </w:hyperlink>
      <w:r w:rsidR="000070A2" w:rsidRPr="004338ED">
        <w:rPr>
          <w:rFonts w:ascii="Times New Roman" w:hAnsi="Times New Roman" w:cs="Times New Roman"/>
        </w:rPr>
        <w:t xml:space="preserve"> от 27.07.2010 №190-ФЗ «О теплоснабжении»;</w:t>
      </w:r>
    </w:p>
    <w:p w:rsidR="000070A2" w:rsidRPr="004338ED" w:rsidRDefault="009E037C" w:rsidP="000070A2">
      <w:pPr>
        <w:ind w:firstLine="720"/>
        <w:jc w:val="both"/>
        <w:rPr>
          <w:rFonts w:ascii="Times New Roman" w:hAnsi="Times New Roman" w:cs="Times New Roman"/>
        </w:rPr>
      </w:pPr>
      <w:hyperlink r:id="rId11">
        <w:r w:rsidR="000070A2" w:rsidRPr="004338ED">
          <w:rPr>
            <w:rStyle w:val="ad"/>
            <w:color w:val="auto"/>
          </w:rPr>
          <w:t>Федерального закона</w:t>
        </w:r>
      </w:hyperlink>
      <w:r w:rsidR="000070A2" w:rsidRPr="004338ED">
        <w:rPr>
          <w:rFonts w:ascii="Times New Roman" w:hAnsi="Times New Roman" w:cs="Times New Roman"/>
        </w:rPr>
        <w:t xml:space="preserve"> от 07.12.2011 №416-ФЗ «О водоснабжении и водоотведении»;</w:t>
      </w:r>
    </w:p>
    <w:p w:rsidR="000070A2" w:rsidRPr="004338ED" w:rsidRDefault="009E037C" w:rsidP="000070A2">
      <w:pPr>
        <w:ind w:firstLine="720"/>
        <w:jc w:val="both"/>
        <w:rPr>
          <w:rFonts w:ascii="Times New Roman" w:hAnsi="Times New Roman" w:cs="Times New Roman"/>
        </w:rPr>
      </w:pPr>
      <w:hyperlink r:id="rId12">
        <w:r w:rsidR="000070A2" w:rsidRPr="004338ED">
          <w:rPr>
            <w:rStyle w:val="ad"/>
            <w:color w:val="auto"/>
          </w:rPr>
          <w:t>Постановления</w:t>
        </w:r>
      </w:hyperlink>
      <w:r w:rsidR="000070A2" w:rsidRPr="004338ED">
        <w:rPr>
          <w:rFonts w:ascii="Times New Roman" w:hAnsi="Times New Roman" w:cs="Times New Roman"/>
        </w:rPr>
        <w:t xml:space="preserve"> Правительства Российской Федерации от 24.03.1997 №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rsidR="000070A2" w:rsidRPr="004338ED" w:rsidRDefault="009E037C" w:rsidP="000070A2">
      <w:pPr>
        <w:ind w:firstLine="720"/>
        <w:jc w:val="both"/>
        <w:rPr>
          <w:rFonts w:ascii="Times New Roman" w:hAnsi="Times New Roman" w:cs="Times New Roman"/>
        </w:rPr>
      </w:pPr>
      <w:hyperlink r:id="rId13">
        <w:r w:rsidR="000070A2" w:rsidRPr="004338ED">
          <w:rPr>
            <w:rStyle w:val="ad"/>
            <w:color w:val="auto"/>
          </w:rPr>
          <w:t>Постановления</w:t>
        </w:r>
      </w:hyperlink>
      <w:r w:rsidR="000070A2" w:rsidRPr="004338ED">
        <w:rPr>
          <w:rFonts w:ascii="Times New Roman" w:hAnsi="Times New Roman" w:cs="Times New Roman"/>
        </w:rPr>
        <w:t xml:space="preserve"> Правительства Российской Федерации от 30.12.2003 № 794 «О единой государственной системе предупреждения и ликвидации чрезвычайных ситуаций»;</w:t>
      </w:r>
    </w:p>
    <w:p w:rsidR="000070A2" w:rsidRPr="004338ED" w:rsidRDefault="009E037C" w:rsidP="000070A2">
      <w:pPr>
        <w:ind w:firstLine="720"/>
        <w:jc w:val="both"/>
        <w:rPr>
          <w:rFonts w:ascii="Times New Roman" w:hAnsi="Times New Roman" w:cs="Times New Roman"/>
        </w:rPr>
      </w:pPr>
      <w:hyperlink r:id="rId14">
        <w:r w:rsidR="000070A2" w:rsidRPr="004338ED">
          <w:rPr>
            <w:rStyle w:val="ad"/>
            <w:color w:val="auto"/>
          </w:rPr>
          <w:t>Постановления</w:t>
        </w:r>
      </w:hyperlink>
      <w:r w:rsidR="000070A2" w:rsidRPr="004338ED">
        <w:rPr>
          <w:rFonts w:ascii="Times New Roman" w:hAnsi="Times New Roman" w:cs="Times New Roman"/>
        </w:rPr>
        <w:t xml:space="preserve">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(далее - постановление № 354);</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Приказа Министерства энергетики РФ от 13 сентября 2018  №757 «Об утверждении Правил переключений в электроустановках»;</w:t>
      </w:r>
    </w:p>
    <w:p w:rsidR="000070A2" w:rsidRPr="004338ED" w:rsidRDefault="009E037C" w:rsidP="000070A2">
      <w:pPr>
        <w:ind w:firstLine="720"/>
        <w:jc w:val="both"/>
        <w:rPr>
          <w:rFonts w:ascii="Times New Roman" w:hAnsi="Times New Roman" w:cs="Times New Roman"/>
        </w:rPr>
      </w:pPr>
      <w:hyperlink r:id="rId15">
        <w:r w:rsidR="000070A2" w:rsidRPr="004338ED">
          <w:rPr>
            <w:rStyle w:val="ad"/>
            <w:color w:val="auto"/>
          </w:rPr>
          <w:t>Правил</w:t>
        </w:r>
      </w:hyperlink>
      <w:r w:rsidR="000070A2" w:rsidRPr="004338ED">
        <w:rPr>
          <w:rFonts w:ascii="Times New Roman" w:hAnsi="Times New Roman" w:cs="Times New Roman"/>
        </w:rPr>
        <w:t xml:space="preserve"> технической эксплуатации тепловых энергоустановок, утвержденных </w:t>
      </w:r>
      <w:hyperlink r:id="rId16">
        <w:r w:rsidR="000070A2" w:rsidRPr="004338ED">
          <w:rPr>
            <w:rStyle w:val="ad"/>
          </w:rPr>
          <w:t>приказом</w:t>
        </w:r>
      </w:hyperlink>
      <w:r w:rsidR="000070A2" w:rsidRPr="004338ED">
        <w:rPr>
          <w:rFonts w:ascii="Times New Roman" w:hAnsi="Times New Roman" w:cs="Times New Roman"/>
        </w:rPr>
        <w:t xml:space="preserve"> Минэнерго России от 24.03.2003 №115;</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Приказа Госстроя РФ от 20 августа </w:t>
      </w:r>
      <w:smartTag w:uri="urn:schemas-microsoft-com:office:smarttags" w:element="metricconverter">
        <w:smartTagPr>
          <w:attr w:name="ProductID" w:val="2001 г"/>
        </w:smartTagPr>
        <w:r w:rsidRPr="004338ED">
          <w:rPr>
            <w:rFonts w:ascii="Times New Roman" w:hAnsi="Times New Roman" w:cs="Times New Roman"/>
          </w:rPr>
          <w:t>2001 г</w:t>
        </w:r>
      </w:smartTag>
      <w:r w:rsidRPr="004338ED">
        <w:rPr>
          <w:rFonts w:ascii="Times New Roman" w:hAnsi="Times New Roman" w:cs="Times New Roman"/>
        </w:rPr>
        <w:t>. №191 «Об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Приказа Министерства энергетики Российской Федерации от 13 ноября </w:t>
      </w:r>
      <w:smartTag w:uri="urn:schemas-microsoft-com:office:smarttags" w:element="metricconverter">
        <w:smartTagPr>
          <w:attr w:name="ProductID" w:val="2024 г"/>
        </w:smartTagPr>
        <w:r w:rsidRPr="004338ED">
          <w:rPr>
            <w:rFonts w:ascii="Times New Roman" w:hAnsi="Times New Roman" w:cs="Times New Roman"/>
          </w:rPr>
          <w:t>2024 г</w:t>
        </w:r>
      </w:smartTag>
      <w:r w:rsidRPr="004338ED">
        <w:rPr>
          <w:rFonts w:ascii="Times New Roman" w:hAnsi="Times New Roman" w:cs="Times New Roman"/>
        </w:rPr>
        <w:t>.</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Постановления Правительства РФ от 2 июня </w:t>
      </w:r>
      <w:smartTag w:uri="urn:schemas-microsoft-com:office:smarttags" w:element="metricconverter">
        <w:smartTagPr>
          <w:attr w:name="ProductID" w:val="2022 г"/>
        </w:smartTagPr>
        <w:r w:rsidRPr="004338ED">
          <w:rPr>
            <w:rFonts w:ascii="Times New Roman" w:hAnsi="Times New Roman" w:cs="Times New Roman"/>
          </w:rPr>
          <w:t>2022 г</w:t>
        </w:r>
      </w:smartTag>
      <w:r w:rsidRPr="004338ED">
        <w:rPr>
          <w:rFonts w:ascii="Times New Roman" w:hAnsi="Times New Roman" w:cs="Times New Roman"/>
        </w:rPr>
        <w:t>. №1014 «О расследовании причин аварийных ситуаций при теплоснабжении»;</w:t>
      </w:r>
    </w:p>
    <w:p w:rsidR="000070A2" w:rsidRPr="004338ED" w:rsidRDefault="009E037C" w:rsidP="000070A2">
      <w:pPr>
        <w:ind w:firstLine="720"/>
        <w:jc w:val="both"/>
        <w:rPr>
          <w:rFonts w:ascii="Times New Roman" w:hAnsi="Times New Roman" w:cs="Times New Roman"/>
        </w:rPr>
      </w:pPr>
      <w:hyperlink r:id="rId17">
        <w:r w:rsidR="000070A2" w:rsidRPr="004338ED">
          <w:rPr>
            <w:rStyle w:val="ad"/>
            <w:color w:val="auto"/>
          </w:rPr>
          <w:t>Приказа Министерства регионального развития РФ от 14 апреля 2008 г. № 48 «Об</w:t>
        </w:r>
      </w:hyperlink>
      <w:r w:rsidR="000070A2" w:rsidRPr="004338ED">
        <w:rPr>
          <w:rFonts w:ascii="Times New Roman" w:hAnsi="Times New Roman" w:cs="Times New Roman"/>
        </w:rPr>
        <w:t xml:space="preserve"> </w:t>
      </w:r>
      <w:hyperlink r:id="rId18">
        <w:r w:rsidR="000070A2" w:rsidRPr="004338ED">
          <w:rPr>
            <w:rStyle w:val="ad"/>
            <w:color w:val="auto"/>
          </w:rPr>
          <w:t>утверждении Методики проведения мониторинга выполнения производственных и</w:t>
        </w:r>
      </w:hyperlink>
      <w:r w:rsidR="000070A2" w:rsidRPr="004338ED">
        <w:rPr>
          <w:rFonts w:ascii="Times New Roman" w:hAnsi="Times New Roman" w:cs="Times New Roman"/>
        </w:rPr>
        <w:t xml:space="preserve"> </w:t>
      </w:r>
      <w:hyperlink r:id="rId19">
        <w:r w:rsidR="000070A2" w:rsidRPr="004338ED">
          <w:rPr>
            <w:rStyle w:val="ad"/>
            <w:color w:val="auto"/>
          </w:rPr>
          <w:t>инвестиционных программ организаций коммунального комплекса»</w:t>
        </w:r>
      </w:hyperlink>
      <w:r w:rsidR="000070A2" w:rsidRPr="004338ED">
        <w:rPr>
          <w:rFonts w:ascii="Times New Roman" w:hAnsi="Times New Roman" w:cs="Times New Roman"/>
        </w:rPr>
        <w:t>;</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Приказа МЧС России от 05.07.2021 № 429 «Об установлении критериев информации о чрезвычайных ситуациях природного и техногенного характера».</w:t>
      </w:r>
    </w:p>
    <w:p w:rsidR="000070A2" w:rsidRPr="004338ED" w:rsidRDefault="000070A2" w:rsidP="007D1BA4">
      <w:pPr>
        <w:ind w:firstLine="567"/>
        <w:jc w:val="both"/>
        <w:rPr>
          <w:rFonts w:ascii="Times New Roman" w:hAnsi="Times New Roman" w:cs="Times New Roman"/>
        </w:rPr>
      </w:pPr>
      <w:proofErr w:type="gramStart"/>
      <w:r w:rsidRPr="004338ED">
        <w:rPr>
          <w:rFonts w:ascii="Times New Roman" w:hAnsi="Times New Roman" w:cs="Times New Roman"/>
        </w:rPr>
        <w:t xml:space="preserve">Действие настоящего Порядка распространяется на отношения по организации </w:t>
      </w:r>
      <w:r w:rsidRPr="004338ED">
        <w:rPr>
          <w:rFonts w:ascii="Times New Roman" w:hAnsi="Times New Roman" w:cs="Times New Roman"/>
        </w:rPr>
        <w:lastRenderedPageBreak/>
        <w:t xml:space="preserve">взаимодействия в ходе ликвидации аварий в системах теплоснабжения между организациями теплоснабжения, электроснабжения, водоснабжения и водоотведения, осуществляющими деятельность на территории Новосильского  района Орловской области (далее - </w:t>
      </w:r>
      <w:proofErr w:type="spellStart"/>
      <w:r w:rsidRPr="004338ED">
        <w:rPr>
          <w:rFonts w:ascii="Times New Roman" w:hAnsi="Times New Roman" w:cs="Times New Roman"/>
        </w:rPr>
        <w:t>ресурсоснабжающие</w:t>
      </w:r>
      <w:proofErr w:type="spellEnd"/>
      <w:r w:rsidRPr="004338ED">
        <w:rPr>
          <w:rFonts w:ascii="Times New Roman" w:hAnsi="Times New Roman" w:cs="Times New Roman"/>
        </w:rPr>
        <w:t xml:space="preserve"> организации), управляющими организациями, товариществами собственников жилья, жилищными кооперативами или иными специализированными потребительскими кооперативами) обслуживающими жилищный фонд (далее - управляющие организации, ТСЖ), собственниками помещений с непосредственной формой управления имуществом</w:t>
      </w:r>
      <w:proofErr w:type="gramEnd"/>
      <w:r w:rsidRPr="004338ED">
        <w:rPr>
          <w:rFonts w:ascii="Times New Roman" w:hAnsi="Times New Roman" w:cs="Times New Roman"/>
        </w:rPr>
        <w:t xml:space="preserve"> (далее - собственники помещений с НФУ), абонентами (потребителями коммунальных ресурсов) и администрацией Новосильского  района Орловской области.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В настоящем Порядке используются понятия и определения в значениях, определенных законодательством Российской Федерации:</w:t>
      </w:r>
    </w:p>
    <w:p w:rsidR="000070A2" w:rsidRPr="004338ED" w:rsidRDefault="000070A2" w:rsidP="000070A2">
      <w:pPr>
        <w:ind w:firstLine="720"/>
        <w:jc w:val="both"/>
        <w:rPr>
          <w:rFonts w:ascii="Times New Roman" w:hAnsi="Times New Roman" w:cs="Times New Roman"/>
        </w:rPr>
      </w:pPr>
      <w:proofErr w:type="gramStart"/>
      <w:r w:rsidRPr="004338ED">
        <w:rPr>
          <w:rFonts w:ascii="Times New Roman" w:hAnsi="Times New Roman" w:cs="Times New Roman"/>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систем теплоснабжения и (или) горячего водоснабжения), мусороприемные камеры, мусоропроводы;</w:t>
      </w:r>
      <w:proofErr w:type="gramEnd"/>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0070A2" w:rsidRPr="004338ED" w:rsidRDefault="000070A2" w:rsidP="000070A2">
      <w:pPr>
        <w:ind w:firstLine="720"/>
        <w:jc w:val="both"/>
        <w:rPr>
          <w:rFonts w:ascii="Times New Roman" w:hAnsi="Times New Roman" w:cs="Times New Roman"/>
        </w:rPr>
      </w:pPr>
      <w:proofErr w:type="gramStart"/>
      <w:r w:rsidRPr="004338ED">
        <w:rPr>
          <w:rFonts w:ascii="Times New Roman" w:hAnsi="Times New Roman" w:cs="Times New Roman"/>
        </w:rPr>
        <w:t xml:space="preserve">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w:t>
      </w:r>
      <w:hyperlink r:id="rId20">
        <w:r w:rsidRPr="004338ED">
          <w:rPr>
            <w:rStyle w:val="ad"/>
          </w:rPr>
          <w:t>Правилами</w:t>
        </w:r>
      </w:hyperlink>
      <w:r w:rsidRPr="004338ED">
        <w:rPr>
          <w:rFonts w:ascii="Times New Roman" w:hAnsi="Times New Roman" w:cs="Times New Roman"/>
        </w:rPr>
        <w:t xml:space="preserve"> предоставления коммунальных услуг собственникам и пользователям помещений в многоквартирных домах и жилых домов, утвержденными </w:t>
      </w:r>
      <w:hyperlink r:id="rId21">
        <w:r w:rsidRPr="004338ED">
          <w:rPr>
            <w:rStyle w:val="ad"/>
          </w:rPr>
          <w:t>постановлением №354,</w:t>
        </w:r>
      </w:hyperlink>
      <w:r w:rsidRPr="004338ED">
        <w:rPr>
          <w:rFonts w:ascii="Times New Roman" w:hAnsi="Times New Roman" w:cs="Times New Roman"/>
        </w:rPr>
        <w:t xml:space="preserve"> а также</w:t>
      </w:r>
      <w:proofErr w:type="gramEnd"/>
      <w:r w:rsidRPr="004338ED">
        <w:rPr>
          <w:rFonts w:ascii="Times New Roman" w:hAnsi="Times New Roman" w:cs="Times New Roman"/>
        </w:rPr>
        <w:t xml:space="preserve"> земельных участков и расположенных на них жилых домов (домовладений). </w:t>
      </w:r>
      <w:proofErr w:type="gramStart"/>
      <w:r w:rsidRPr="004338ED">
        <w:rPr>
          <w:rFonts w:ascii="Times New Roman" w:hAnsi="Times New Roman" w:cs="Times New Roman"/>
        </w:rPr>
        <w:t>К коммунальной услуге относится услуга по обращению с твердыми коммунальными отходами;</w:t>
      </w:r>
      <w:proofErr w:type="gramEnd"/>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0070A2" w:rsidRPr="004338ED" w:rsidRDefault="000070A2" w:rsidP="000070A2">
      <w:pPr>
        <w:ind w:firstLine="720"/>
        <w:jc w:val="both"/>
        <w:rPr>
          <w:rFonts w:ascii="Times New Roman" w:hAnsi="Times New Roman" w:cs="Times New Roman"/>
        </w:rPr>
      </w:pPr>
      <w:proofErr w:type="gramStart"/>
      <w:r w:rsidRPr="004338ED">
        <w:rPr>
          <w:rFonts w:ascii="Times New Roman" w:hAnsi="Times New Roman" w:cs="Times New Roman"/>
        </w:rP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roofErr w:type="gramEnd"/>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система теплоснабжения - совокупность источников тепловой энергии и </w:t>
      </w:r>
      <w:proofErr w:type="spellStart"/>
      <w:r w:rsidRPr="004338ED">
        <w:rPr>
          <w:rFonts w:ascii="Times New Roman" w:hAnsi="Times New Roman" w:cs="Times New Roman"/>
        </w:rPr>
        <w:t>теплопотребляющих</w:t>
      </w:r>
      <w:proofErr w:type="spellEnd"/>
      <w:r w:rsidRPr="004338ED">
        <w:rPr>
          <w:rFonts w:ascii="Times New Roman" w:hAnsi="Times New Roman" w:cs="Times New Roman"/>
        </w:rPr>
        <w:t xml:space="preserve"> установок, технологически соединенных тепловыми сетями;</w:t>
      </w:r>
    </w:p>
    <w:p w:rsidR="000070A2" w:rsidRPr="004338ED" w:rsidRDefault="000070A2" w:rsidP="000070A2">
      <w:pPr>
        <w:ind w:firstLine="720"/>
        <w:jc w:val="both"/>
        <w:rPr>
          <w:rFonts w:ascii="Times New Roman" w:hAnsi="Times New Roman" w:cs="Times New Roman"/>
        </w:rPr>
      </w:pPr>
      <w:proofErr w:type="gramStart"/>
      <w:r w:rsidRPr="004338ED">
        <w:rPr>
          <w:rFonts w:ascii="Times New Roman" w:hAnsi="Times New Roman" w:cs="Times New Roman"/>
        </w:rPr>
        <w:t>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roofErr w:type="gramEnd"/>
    </w:p>
    <w:p w:rsidR="000070A2" w:rsidRPr="004338ED" w:rsidRDefault="000070A2" w:rsidP="000070A2">
      <w:pPr>
        <w:ind w:firstLine="720"/>
        <w:jc w:val="both"/>
        <w:rPr>
          <w:rFonts w:ascii="Times New Roman" w:hAnsi="Times New Roman" w:cs="Times New Roman"/>
        </w:rPr>
      </w:pPr>
      <w:proofErr w:type="spellStart"/>
      <w:r w:rsidRPr="004338ED">
        <w:rPr>
          <w:rFonts w:ascii="Times New Roman" w:hAnsi="Times New Roman" w:cs="Times New Roman"/>
        </w:rPr>
        <w:t>теплосетевая</w:t>
      </w:r>
      <w:proofErr w:type="spellEnd"/>
      <w:r w:rsidRPr="004338ED">
        <w:rPr>
          <w:rFonts w:ascii="Times New Roman" w:hAnsi="Times New Roman" w:cs="Times New Roman"/>
        </w:rPr>
        <w:t xml:space="preserve"> организация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w:t>
      </w:r>
      <w:r w:rsidRPr="004338ED">
        <w:rPr>
          <w:rFonts w:ascii="Times New Roman" w:hAnsi="Times New Roman" w:cs="Times New Roman"/>
        </w:rPr>
        <w:lastRenderedPageBreak/>
        <w:t>тепловых сетей к теплосетевым организациям;</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4338ED">
        <w:rPr>
          <w:rFonts w:ascii="Times New Roman" w:hAnsi="Times New Roman" w:cs="Times New Roman"/>
        </w:rPr>
        <w:t>теплопотребляющих</w:t>
      </w:r>
      <w:proofErr w:type="spellEnd"/>
      <w:r w:rsidRPr="004338ED">
        <w:rPr>
          <w:rFonts w:ascii="Times New Roman" w:hAnsi="Times New Roman" w:cs="Times New Roman"/>
        </w:rPr>
        <w:t xml:space="preserve"> установок;</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источник тепловой энергии - устройство, предназначенное для производства тепловой энергии;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технологические нарушения - нарушения в работе систем коммунального энергоснабжения (электроснабжения; теплоснабжения) 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аварии и инциденты;</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инцидент - отказ или повреждение оборудования и (или) сетей, отклонения от установленных режимов, нарушение федеральных законов и иных правовых актов Российской Федерации, а также нормативных технических документов, устанавливающих правила ведения работ на опасном производственном объекте, включая:</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технологический отказ - вынужденное отключение или ограничение работоспособности оборудования, приведшее к нарушению процесса производства и (или) передачи электрической и тепловой энергии потребителям, если они не содержат признаков аварии;</w:t>
      </w:r>
    </w:p>
    <w:p w:rsidR="000070A2" w:rsidRPr="004338ED" w:rsidRDefault="000070A2" w:rsidP="000070A2">
      <w:pPr>
        <w:ind w:firstLine="720"/>
        <w:jc w:val="both"/>
        <w:rPr>
          <w:rFonts w:ascii="Times New Roman" w:hAnsi="Times New Roman" w:cs="Times New Roman"/>
        </w:rPr>
      </w:pPr>
      <w:proofErr w:type="gramStart"/>
      <w:r w:rsidRPr="004338ED">
        <w:rPr>
          <w:rFonts w:ascii="Times New Roman" w:hAnsi="Times New Roman" w:cs="Times New Roman"/>
        </w:rPr>
        <w:t>функциональный отказ - неисправности оборудования (в том числе резервного и вспомогательного), не повлиявшие на технологический процесс производства и (или) передачи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roofErr w:type="gramEnd"/>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авария - разрушение сооружений и (или) технических устройств, применяемых на опасном производственном объекте, </w:t>
      </w:r>
      <w:proofErr w:type="gramStart"/>
      <w:r w:rsidRPr="004338ED">
        <w:rPr>
          <w:rFonts w:ascii="Times New Roman" w:hAnsi="Times New Roman" w:cs="Times New Roman"/>
        </w:rPr>
        <w:t>неконтролируемые</w:t>
      </w:r>
      <w:proofErr w:type="gramEnd"/>
      <w:r w:rsidRPr="004338ED">
        <w:rPr>
          <w:rFonts w:ascii="Times New Roman" w:hAnsi="Times New Roman" w:cs="Times New Roman"/>
        </w:rPr>
        <w:t xml:space="preserve"> взрыв и (или) выброс опасных веществ;</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аварийная ситуация - 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rsidR="000070A2" w:rsidRPr="004338ED" w:rsidRDefault="000070A2" w:rsidP="000070A2">
      <w:pPr>
        <w:ind w:firstLine="720"/>
        <w:jc w:val="both"/>
        <w:rPr>
          <w:rFonts w:ascii="Times New Roman" w:hAnsi="Times New Roman" w:cs="Times New Roman"/>
        </w:rPr>
      </w:pPr>
      <w:proofErr w:type="gramStart"/>
      <w:r w:rsidRPr="004338ED">
        <w:rPr>
          <w:rFonts w:ascii="Times New Roman" w:hAnsi="Times New Roman" w:cs="Times New Roman"/>
        </w:rPr>
        <w:t>чрезвычайная ситуация (далее - ЧС) -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нанесли ущерб здоровью людей или окружающей природной среде, значительные материальные потери и нарушили условия жизнедеятельности населения.</w:t>
      </w:r>
      <w:proofErr w:type="gramEnd"/>
    </w:p>
    <w:p w:rsidR="000070A2" w:rsidRPr="004338ED" w:rsidRDefault="000070A2" w:rsidP="000070A2">
      <w:pPr>
        <w:ind w:firstLine="720"/>
        <w:jc w:val="center"/>
        <w:rPr>
          <w:rFonts w:ascii="Times New Roman" w:hAnsi="Times New Roman" w:cs="Times New Roman"/>
          <w:b/>
        </w:rPr>
      </w:pPr>
    </w:p>
    <w:p w:rsidR="000070A2" w:rsidRPr="004338ED" w:rsidRDefault="000070A2" w:rsidP="000070A2">
      <w:pPr>
        <w:ind w:firstLine="720"/>
        <w:jc w:val="center"/>
        <w:rPr>
          <w:rFonts w:ascii="Times New Roman" w:hAnsi="Times New Roman" w:cs="Times New Roman"/>
          <w:b/>
        </w:rPr>
      </w:pPr>
    </w:p>
    <w:p w:rsidR="007D1BA4" w:rsidRDefault="007D1BA4" w:rsidP="000070A2">
      <w:pPr>
        <w:ind w:firstLine="720"/>
        <w:jc w:val="center"/>
        <w:rPr>
          <w:rFonts w:ascii="Times New Roman" w:hAnsi="Times New Roman" w:cs="Times New Roman"/>
          <w:b/>
        </w:rPr>
      </w:pPr>
    </w:p>
    <w:p w:rsidR="000070A2" w:rsidRDefault="000070A2" w:rsidP="000070A2">
      <w:pPr>
        <w:ind w:firstLine="720"/>
        <w:jc w:val="center"/>
        <w:rPr>
          <w:rFonts w:ascii="Times New Roman" w:hAnsi="Times New Roman" w:cs="Times New Roman"/>
          <w:b/>
        </w:rPr>
      </w:pPr>
      <w:r w:rsidRPr="004338ED">
        <w:rPr>
          <w:rFonts w:ascii="Times New Roman" w:hAnsi="Times New Roman" w:cs="Times New Roman"/>
          <w:b/>
        </w:rPr>
        <w:t>К перечню возможных последствий аварийных ситуаций (чрезвычайных ситуаций) на тепловых сетях и источниках тепловой энергии относятся:</w:t>
      </w:r>
    </w:p>
    <w:p w:rsidR="007D1BA4" w:rsidRPr="004338ED" w:rsidRDefault="007D1BA4" w:rsidP="000070A2">
      <w:pPr>
        <w:ind w:firstLine="720"/>
        <w:jc w:val="center"/>
        <w:rPr>
          <w:rFonts w:ascii="Times New Roman" w:hAnsi="Times New Roman" w:cs="Times New Roman"/>
          <w:b/>
        </w:rPr>
      </w:pP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Авария на объектах теплоснабжения повлекшая нарушение условия жизнедеятельности 50 человек и более, на 1 сутки и более при условии: температура воздуха в жилых комнатах более суток фиксируется ниже +18 °C в холодный период (теплый период - ниже +20 °C)*;</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Прекращение теплоснабжения потребителей (в количестве 50 человек и более) в отопительный период на срок более 24 часов;</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Разрушение или повреждение оборудования объектов, которое привело к выходу из строя источников тепловой энергии или тепловых сетей на срок 3 суток и более;</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Разрушение или повреждение сооружений, в которых находятся объекты, которое </w:t>
      </w:r>
      <w:r w:rsidRPr="004338ED">
        <w:rPr>
          <w:rFonts w:ascii="Times New Roman" w:hAnsi="Times New Roman" w:cs="Times New Roman"/>
        </w:rPr>
        <w:lastRenderedPageBreak/>
        <w:t>привело к прекращению теплоснабжения потребителей (в количестве 50 человек и более);</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Перерыв теплоснабжения потребителей (в количестве 50 человек и более) на срок более 6 часов;</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Снижение температуры теплоносителя в подающем трубопроводе тепловой сети в отопительный период на 30 процентов и более по сравнению с температурным графиком системы теплоснабжения.</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*п. 1.3.1. Приказа МЧС России от 05.07.2021 № 429 (ред. от 10.01.2024) «Об установлении критериев информации о чрезвычайных ситуациях природного и техногенного характера» (Зарегистрировано в Минюсте России 16.09.2021 № 65025).</w:t>
      </w:r>
    </w:p>
    <w:p w:rsidR="000070A2" w:rsidRPr="004338ED" w:rsidRDefault="000070A2" w:rsidP="000070A2">
      <w:pPr>
        <w:ind w:firstLine="720"/>
        <w:jc w:val="both"/>
        <w:rPr>
          <w:rFonts w:ascii="Times New Roman" w:hAnsi="Times New Roman" w:cs="Times New Roman"/>
        </w:rPr>
      </w:pPr>
    </w:p>
    <w:p w:rsidR="000070A2" w:rsidRPr="004338ED" w:rsidRDefault="000070A2" w:rsidP="000070A2">
      <w:pPr>
        <w:ind w:firstLine="720"/>
        <w:jc w:val="center"/>
        <w:rPr>
          <w:rFonts w:ascii="Times New Roman" w:hAnsi="Times New Roman" w:cs="Times New Roman"/>
          <w:b/>
        </w:rPr>
      </w:pPr>
      <w:r w:rsidRPr="004338ED">
        <w:rPr>
          <w:rFonts w:ascii="Times New Roman" w:hAnsi="Times New Roman" w:cs="Times New Roman"/>
          <w:b/>
        </w:rPr>
        <w:t>Основными целями настоящего Порядка являются:</w:t>
      </w:r>
    </w:p>
    <w:p w:rsidR="000070A2" w:rsidRPr="004338ED" w:rsidRDefault="000070A2" w:rsidP="000070A2">
      <w:pPr>
        <w:ind w:firstLine="720"/>
        <w:jc w:val="center"/>
        <w:rPr>
          <w:rFonts w:ascii="Times New Roman" w:hAnsi="Times New Roman" w:cs="Times New Roman"/>
          <w:b/>
        </w:rPr>
      </w:pP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Повышение эффективности, устойчивости и надежности функционирования объектов жилищно-коммунального хозяйства на территории Новосильского  района Орловской области;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-Мобилизация усилий по ликвидации технологических нарушений и аварийных ситуаций на объектах теплоснабжения Новосильского   района Орловской области;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Снижение уровня технологических нарушений и аварийных ситуаций на объектах теплоснабжения, минимизация последствий возникновения технологических нарушений и аварийных ситуаций на объектах теплоснабжения Новосильского   района Орловской области.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Отказ элементов систем, сетей и источников теплоснабжения, повлекший прекращение подачи тепловой энергии потребителям и абонентам на отопление и горячее водоснабжение на период более 8 часов, считается аварией согласно </w:t>
      </w:r>
      <w:hyperlink r:id="rId22">
        <w:r w:rsidRPr="004338ED">
          <w:rPr>
            <w:rStyle w:val="ad"/>
          </w:rPr>
          <w:t>приказу</w:t>
        </w:r>
      </w:hyperlink>
      <w:r w:rsidRPr="004338ED">
        <w:rPr>
          <w:rFonts w:ascii="Times New Roman" w:hAnsi="Times New Roman" w:cs="Times New Roman"/>
        </w:rPr>
        <w:t xml:space="preserve"> </w:t>
      </w:r>
      <w:proofErr w:type="spellStart"/>
      <w:r w:rsidRPr="004338ED">
        <w:rPr>
          <w:rFonts w:ascii="Times New Roman" w:hAnsi="Times New Roman" w:cs="Times New Roman"/>
        </w:rPr>
        <w:t>Минрегиона</w:t>
      </w:r>
      <w:proofErr w:type="spellEnd"/>
      <w:r w:rsidRPr="004338ED">
        <w:rPr>
          <w:rFonts w:ascii="Times New Roman" w:hAnsi="Times New Roman" w:cs="Times New Roman"/>
        </w:rPr>
        <w:t xml:space="preserve"> Российской Федерации от 14.04.2008 № 48 «Методика проведения мониторинга выполнения производственных и инвестиционных программ организаций коммунального комплекса».</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Основной задачей ресурсоснабжающих организаций, управляющих организаций, ТСЖ является обеспечение устойчивой и бесперебойной работы тепловых, водопроводных, канализационных,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 и ликвидации последствий аварий на источниках теплоснабжения, тепловых, водопроводных, электрических сетях и системах водоотведения.</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Основными направлениями предупреждения возникновения аварий являются:</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содержание оборудования системы теплоснабжения в технически исправном состоянии;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создание необходимых аварийных запасов материалов и оборудования;</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обеспечение персонала необходимыми средствами защиты, связи, пожаротушения, инструментом, автотранспортом и другими механизмами;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обеспечение наличия на рабочих местах схем технологических соединений трубопроводов, программ технологических переключений, инструкций по ликвидации технологических нарушений.</w:t>
      </w:r>
    </w:p>
    <w:p w:rsidR="000070A2" w:rsidRPr="004338ED" w:rsidRDefault="000070A2" w:rsidP="000070A2">
      <w:pPr>
        <w:ind w:firstLine="720"/>
        <w:jc w:val="both"/>
        <w:rPr>
          <w:rFonts w:ascii="Times New Roman" w:hAnsi="Times New Roman" w:cs="Times New Roman"/>
        </w:rPr>
      </w:pPr>
      <w:proofErr w:type="spellStart"/>
      <w:proofErr w:type="gramStart"/>
      <w:r w:rsidRPr="004338ED">
        <w:rPr>
          <w:rFonts w:ascii="Times New Roman" w:hAnsi="Times New Roman" w:cs="Times New Roman"/>
        </w:rPr>
        <w:t>Ресурсоснабжающие</w:t>
      </w:r>
      <w:proofErr w:type="spellEnd"/>
      <w:r w:rsidRPr="004338ED">
        <w:rPr>
          <w:rFonts w:ascii="Times New Roman" w:hAnsi="Times New Roman" w:cs="Times New Roman"/>
        </w:rPr>
        <w:t xml:space="preserve"> организации, управляющие организации, ТСЖ, организации, оказывающие услуги и (или) выполняющие работы по содержанию и ремонту общего имущества многоквартирного жилого дома, должны иметь круглосуточно работающие диспетчерские и (или) аварийно-восстановительные службы (аварийно-диспетчерские службы) (далее - ДС и (или) АВС (АДС) соответственно).</w:t>
      </w:r>
      <w:proofErr w:type="gramEnd"/>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Состав АВС, перечень машин и механизмов, приспособлений и материалов для ликвидации аварийных ситуаций утверждается руководителем организации.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В организациях, штатным расписанием которых не предусмотрены ДС и (или) АВС (АДС), обязанности оперативного руководства ликвидацией аварии возлагаются на лицо, назначенное соответствующим приказом руководителя организации.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Общую координацию действий ДС и (или) АВС (АДС) по ликвидации аварийной ситуации осуществляет единая дежурно-диспетчерская служба Новосильского  района </w:t>
      </w:r>
      <w:r w:rsidRPr="004338ED">
        <w:rPr>
          <w:rFonts w:ascii="Times New Roman" w:hAnsi="Times New Roman" w:cs="Times New Roman"/>
        </w:rPr>
        <w:lastRenderedPageBreak/>
        <w:t>Орловской области (далее - ЕДДС).</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Сведения о телефонах ДС и (или) АВС (АДС) уточняются до начала отопительного периода и предоставляются </w:t>
      </w:r>
      <w:proofErr w:type="spellStart"/>
      <w:r w:rsidRPr="004338ED">
        <w:rPr>
          <w:rFonts w:ascii="Times New Roman" w:hAnsi="Times New Roman" w:cs="Times New Roman"/>
        </w:rPr>
        <w:t>ресурсоснабжающими</w:t>
      </w:r>
      <w:proofErr w:type="spellEnd"/>
      <w:r w:rsidRPr="004338ED">
        <w:rPr>
          <w:rFonts w:ascii="Times New Roman" w:hAnsi="Times New Roman" w:cs="Times New Roman"/>
        </w:rPr>
        <w:t xml:space="preserve"> организациями, управляющими организациями, ТСЖ, собственниками помещений с НФУ в ЕДДС. Взаимодействие ресурсоснабжающих организаций, управляющих организаций, ТСЖ, представителей собственников зданий с НФУ при ликвидации аварийных ситуаций</w:t>
      </w:r>
    </w:p>
    <w:p w:rsidR="000070A2" w:rsidRPr="004338ED" w:rsidRDefault="000070A2" w:rsidP="000070A2">
      <w:pPr>
        <w:ind w:firstLine="720"/>
        <w:jc w:val="center"/>
        <w:rPr>
          <w:rFonts w:ascii="Times New Roman" w:hAnsi="Times New Roman" w:cs="Times New Roman"/>
          <w:b/>
        </w:rPr>
      </w:pPr>
    </w:p>
    <w:p w:rsidR="000070A2" w:rsidRPr="004338ED" w:rsidRDefault="000070A2" w:rsidP="000070A2">
      <w:pPr>
        <w:ind w:firstLine="720"/>
        <w:jc w:val="center"/>
        <w:rPr>
          <w:rFonts w:ascii="Times New Roman" w:hAnsi="Times New Roman" w:cs="Times New Roman"/>
          <w:b/>
        </w:rPr>
      </w:pPr>
      <w:r w:rsidRPr="004338ED">
        <w:rPr>
          <w:rFonts w:ascii="Times New Roman" w:hAnsi="Times New Roman" w:cs="Times New Roman"/>
          <w:b/>
        </w:rPr>
        <w:t>При возникновении аварийной ситуации на наружных сетях и источниках теплоснабжения теплоснабжающая организация обязана:</w:t>
      </w:r>
    </w:p>
    <w:p w:rsidR="000070A2" w:rsidRPr="004338ED" w:rsidRDefault="000070A2" w:rsidP="000070A2">
      <w:pPr>
        <w:ind w:firstLine="720"/>
        <w:jc w:val="center"/>
        <w:rPr>
          <w:rFonts w:ascii="Times New Roman" w:hAnsi="Times New Roman" w:cs="Times New Roman"/>
          <w:b/>
        </w:rPr>
      </w:pP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принять меры по обеспечению безопасности на месте аварии (ограждение, освещение, охрана) и действовать в соответствии с ведомственными инструкциями по ликвидации аварийных ситуаций.</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силами аварийно-восстановительных бригад (групп) незамедлительно приступить к ликвидации создавшейся аварийной ситуации.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Оперативная информация о причинах возникновения аварийной ситуации, о решении, принятом по вопросу ее ликвидации, передается в сроки, установленные </w:t>
      </w:r>
      <w:hyperlink r:id="rId23">
        <w:r w:rsidRPr="004338ED">
          <w:rPr>
            <w:rStyle w:val="ad"/>
          </w:rPr>
          <w:t>пунктом 6</w:t>
        </w:r>
      </w:hyperlink>
      <w:r w:rsidRPr="004338ED">
        <w:rPr>
          <w:rFonts w:ascii="Times New Roman" w:hAnsi="Times New Roman" w:cs="Times New Roman"/>
        </w:rPr>
        <w:t xml:space="preserve"> Правил расследования причин аварийных ситуаций при теплоснабжении, утвержденных Постановление Правительства РФ от 2 июня 2022 г. № 1014 «О расследовании причин аварийных ситуаций при теплоснабжении».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Диспетчер ДС и (или) АВС (АДС) сообщает:</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в ЕДДС;</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диспетчерам тех организаций, которым необходимо изменить или прекратить работу оборудования и иных объектов жизнеобеспечения;</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диспетчерским службам управляющих организаций, ТСЖ, представителям собственников помещений с НФУ.</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По окончании ликвидации аварии оповестить о времени подключения управляющие организации, ТСЖ, представителей собственников помещений с НФУ, ЕДДС.</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При возникновении аварийных ситуаций на внутридомовых инженерных системах отопления управляющая организация, ТСЖ, собственники помещений с НФУ обязаны обеспечить:</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ответ на телефонный звонок собственника или пользователя помещения в многоквартирном доме в ДС и (или) АВС (АДС) в течение не более 5 минут, а в случае не обеспечения ответа в указанный срок</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w:t>
      </w:r>
      <w:proofErr w:type="gramStart"/>
      <w:r w:rsidRPr="004338ED">
        <w:rPr>
          <w:rFonts w:ascii="Times New Roman" w:hAnsi="Times New Roman" w:cs="Times New Roman"/>
        </w:rPr>
        <w:t>- осуществление взаимодействия со звонившим в ДС и (или) АВС (АДС)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 и (или) АВС (АДС) либо предоставить технологическую возможность оставить голосовое сообщение и (или) электронное сообщение, которое должно быть рассмотрено аварийно-диспетчерской службой в течение 10 минут после поступления.</w:t>
      </w:r>
      <w:proofErr w:type="gramEnd"/>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В течение 10 минут проинформировать телефонограммой о характере аварии, ориентировочном времени ее устранения, количестве пострадавших ЕДДС и соответствующую теплоснабжающую организацию.</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Оказание коммунальных услуг при аварийных повреждениях внутридомовых систем отопления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услуг.</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lastRenderedPageBreak/>
        <w:t>После ликвидации аварии в течение 10 минут поставить в известность ЕДДС и соответствующую теплоснабжающую организацию.</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Организации, независимо от формы собственности и ведомственной принадлежности, имеющие на своем балансе коммуникации или сооружения, расположенные в районе возникновения аварии, по вызову диспетчера ресурсоснабжающей организации, управляющей организации, ТСЖ направляют в любое время суток в течение 1 часа своих представителей (ответственных дежурных) для согласования условий производства работ по ликвидации аварии.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В случае возникновения аварии на наружных объектах теплоснабжения или инженерных сетях, собственник и (или) эксплуатирующая организация по которым не определены, диспетчер ресурсоснабжающей организации, управляющей организации, ТСЖ, представитель собственников помещений с НФУ незамедлительно сообщают об аварии в ЕДДС.</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Для ликвидации аварийной ситуации на сетях, собственник которых не определен, привлекаются специализированные теплоснабжающие организации, к чьим сетям технологически присоединены данные сети.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В случае невозможности устранения аварии в течение 16 часов единовременно - при температуре воздуха в жилых помещениях от +12°C до нормативной температуры; не более 8 часов единовременно - при температуре воздуха в жилых помещениях от +10°C до +12°C; </w:t>
      </w:r>
      <w:proofErr w:type="gramStart"/>
      <w:r w:rsidRPr="004338ED">
        <w:rPr>
          <w:rFonts w:ascii="Times New Roman" w:hAnsi="Times New Roman" w:cs="Times New Roman"/>
        </w:rPr>
        <w:t>не более 4 часов единовременно - при температуре воздуха в жилых помещениях от +8°C до +10°C, по предложению руководителя теплоснабжающей организации, управляющей организации, ТСЖ администрацией Новосильского  района Орловской области может быть организовано проведение заседания Комиссии по предупреждению и ликвидации чрезвычайных ситуаций с целью принятия конкретных мер для ликвидации аварии и недопущения ее развития в чрезвычайную ситуацию по истечении 24</w:t>
      </w:r>
      <w:proofErr w:type="gramEnd"/>
      <w:r w:rsidRPr="004338ED">
        <w:rPr>
          <w:rFonts w:ascii="Times New Roman" w:hAnsi="Times New Roman" w:cs="Times New Roman"/>
        </w:rPr>
        <w:t xml:space="preserve"> часов.</w:t>
      </w:r>
    </w:p>
    <w:p w:rsidR="000070A2" w:rsidRPr="004338ED" w:rsidRDefault="000070A2" w:rsidP="000070A2">
      <w:pPr>
        <w:ind w:firstLine="720"/>
        <w:jc w:val="both"/>
        <w:rPr>
          <w:rFonts w:ascii="Times New Roman" w:hAnsi="Times New Roman" w:cs="Times New Roman"/>
        </w:rPr>
      </w:pPr>
    </w:p>
    <w:p w:rsidR="000070A2" w:rsidRPr="004338ED" w:rsidRDefault="000070A2" w:rsidP="000070A2">
      <w:pPr>
        <w:ind w:firstLine="720"/>
        <w:jc w:val="both"/>
        <w:rPr>
          <w:rFonts w:ascii="Times New Roman" w:hAnsi="Times New Roman" w:cs="Times New Roman"/>
          <w:b/>
        </w:rPr>
      </w:pPr>
      <w:r w:rsidRPr="004338ED">
        <w:rPr>
          <w:rFonts w:ascii="Times New Roman" w:hAnsi="Times New Roman" w:cs="Times New Roman"/>
          <w:b/>
        </w:rPr>
        <w:t>Взаимодействие ДС и (или) АВС (АДС) при возникновении и ликвидации аварий на источниках теплоснабжения, сетях и системах теплопотребления</w:t>
      </w:r>
    </w:p>
    <w:p w:rsidR="000070A2" w:rsidRPr="004338ED" w:rsidRDefault="000070A2" w:rsidP="000070A2">
      <w:pPr>
        <w:ind w:firstLine="720"/>
        <w:jc w:val="both"/>
        <w:rPr>
          <w:rFonts w:ascii="Times New Roman" w:hAnsi="Times New Roman" w:cs="Times New Roman"/>
        </w:rPr>
      </w:pP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При возникновении аварийной ситуации </w:t>
      </w:r>
      <w:proofErr w:type="spellStart"/>
      <w:r w:rsidRPr="004338ED">
        <w:rPr>
          <w:rFonts w:ascii="Times New Roman" w:hAnsi="Times New Roman" w:cs="Times New Roman"/>
        </w:rPr>
        <w:t>ресурсоснабжающие</w:t>
      </w:r>
      <w:proofErr w:type="spellEnd"/>
      <w:r w:rsidRPr="004338ED">
        <w:rPr>
          <w:rFonts w:ascii="Times New Roman" w:hAnsi="Times New Roman" w:cs="Times New Roman"/>
        </w:rPr>
        <w:t xml:space="preserve"> организации (независимо от форм собственности и ведомственной принадлежности) и управляющие организации, ТСЖ, представитель собственников помещений с НФУ в течение всей смены осуществляют передачу оперативной информации в ЕДДС.</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При поступлении в ДС и (или) АВС (АДС) ресурсоснабжающих организаций сообщения о возникновении аварии на тепловых сетях и источниках теплоснабжения, об отключении или ограничении теплоснабжения потребителей ДС и (или) АВС (АДС) </w:t>
      </w:r>
      <w:proofErr w:type="gramStart"/>
      <w:r w:rsidRPr="004338ED">
        <w:rPr>
          <w:rFonts w:ascii="Times New Roman" w:hAnsi="Times New Roman" w:cs="Times New Roman"/>
        </w:rPr>
        <w:t>обязана</w:t>
      </w:r>
      <w:proofErr w:type="gramEnd"/>
      <w:r w:rsidRPr="004338ED">
        <w:rPr>
          <w:rFonts w:ascii="Times New Roman" w:hAnsi="Times New Roman" w:cs="Times New Roman"/>
        </w:rPr>
        <w:t xml:space="preserve"> незамедлительно:</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направить к месту аварии аварийную бригаду;</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сообщить о возникшей ситуации по имеющимся у нее каналам связи руководителю предприятия и диспетчеру ЕДДС;</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ситуаций.</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На основании сообщения с места обнаруженной аварии на объекте или сетях теплоснабжения ответственное должностное лицо теплоснабжающей/</w:t>
      </w:r>
      <w:proofErr w:type="spellStart"/>
      <w:r w:rsidRPr="004338ED">
        <w:rPr>
          <w:rFonts w:ascii="Times New Roman" w:hAnsi="Times New Roman" w:cs="Times New Roman"/>
        </w:rPr>
        <w:t>теплосетевой</w:t>
      </w:r>
      <w:proofErr w:type="spellEnd"/>
      <w:r w:rsidRPr="004338ED">
        <w:rPr>
          <w:rFonts w:ascii="Times New Roman" w:hAnsi="Times New Roman" w:cs="Times New Roman"/>
        </w:rPr>
        <w:t xml:space="preserve"> организации определяет:</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какие переключения в сетях необходимо произвести;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как изменится режим теплоснабжения в зоне обнаруженной аварии;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какие </w:t>
      </w:r>
      <w:proofErr w:type="gramStart"/>
      <w:r w:rsidRPr="004338ED">
        <w:rPr>
          <w:rFonts w:ascii="Times New Roman" w:hAnsi="Times New Roman" w:cs="Times New Roman"/>
        </w:rPr>
        <w:t>абоненты</w:t>
      </w:r>
      <w:proofErr w:type="gramEnd"/>
      <w:r w:rsidRPr="004338ED">
        <w:rPr>
          <w:rFonts w:ascii="Times New Roman" w:hAnsi="Times New Roman" w:cs="Times New Roman"/>
        </w:rPr>
        <w:t xml:space="preserve"> и в </w:t>
      </w:r>
      <w:proofErr w:type="gramStart"/>
      <w:r w:rsidRPr="004338ED">
        <w:rPr>
          <w:rFonts w:ascii="Times New Roman" w:hAnsi="Times New Roman" w:cs="Times New Roman"/>
        </w:rPr>
        <w:t>какой</w:t>
      </w:r>
      <w:proofErr w:type="gramEnd"/>
      <w:r w:rsidRPr="004338ED">
        <w:rPr>
          <w:rFonts w:ascii="Times New Roman" w:hAnsi="Times New Roman" w:cs="Times New Roman"/>
        </w:rPr>
        <w:t xml:space="preserve"> последовательности могут быть ограничены или отключены от теплоснабжения;</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когда и какие инженерные системы при необходимости должны быть опорожнены;</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какими силами и средствами будет устраняться обнаруженная авария.</w:t>
      </w:r>
    </w:p>
    <w:p w:rsidR="000070A2" w:rsidRPr="004338ED" w:rsidRDefault="000070A2" w:rsidP="000070A2">
      <w:pPr>
        <w:ind w:firstLine="720"/>
        <w:jc w:val="both"/>
        <w:rPr>
          <w:rFonts w:ascii="Times New Roman" w:hAnsi="Times New Roman" w:cs="Times New Roman"/>
        </w:rPr>
      </w:pPr>
      <w:proofErr w:type="gramStart"/>
      <w:r w:rsidRPr="004338ED">
        <w:rPr>
          <w:rFonts w:ascii="Times New Roman" w:hAnsi="Times New Roman" w:cs="Times New Roman"/>
        </w:rPr>
        <w:t xml:space="preserve">О возникновении аварийной ситуации и принятом решении по ее локализации и ликвидации, предположительном времени на восстановление теплоснабжения потребителей диспетчер соответствующей ДС и (или) АВС (АДС) теплоснабжающий организации </w:t>
      </w:r>
      <w:r w:rsidRPr="004338ED">
        <w:rPr>
          <w:rFonts w:ascii="Times New Roman" w:hAnsi="Times New Roman" w:cs="Times New Roman"/>
        </w:rPr>
        <w:lastRenderedPageBreak/>
        <w:t>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управляющих организаций, ТСЖ, представителей собственников помещений с НФУ, попавших в</w:t>
      </w:r>
      <w:proofErr w:type="gramEnd"/>
      <w:r w:rsidRPr="004338ED">
        <w:rPr>
          <w:rFonts w:ascii="Times New Roman" w:hAnsi="Times New Roman" w:cs="Times New Roman"/>
        </w:rPr>
        <w:t xml:space="preserve"> зону аварии, ЕДДС.</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Решение об отключении систем горячего водоснабжения принимается теплоснабжающей/</w:t>
      </w:r>
      <w:proofErr w:type="spellStart"/>
      <w:r w:rsidRPr="004338ED">
        <w:rPr>
          <w:rFonts w:ascii="Times New Roman" w:hAnsi="Times New Roman" w:cs="Times New Roman"/>
        </w:rPr>
        <w:t>теплосетевой</w:t>
      </w:r>
      <w:proofErr w:type="spellEnd"/>
      <w:r w:rsidRPr="004338ED">
        <w:rPr>
          <w:rFonts w:ascii="Times New Roman" w:hAnsi="Times New Roman" w:cs="Times New Roman"/>
        </w:rPr>
        <w:t xml:space="preserve"> организацией по согласованию с управляющими организациями, ТСЖ по территориальной принадлежности.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Размер ограничиваемой нагрузки потребителей устанавливается теплоснабжающей/</w:t>
      </w:r>
      <w:proofErr w:type="spellStart"/>
      <w:r w:rsidRPr="004338ED">
        <w:rPr>
          <w:rFonts w:ascii="Times New Roman" w:hAnsi="Times New Roman" w:cs="Times New Roman"/>
        </w:rPr>
        <w:t>теплосетевой</w:t>
      </w:r>
      <w:proofErr w:type="spellEnd"/>
      <w:r w:rsidRPr="004338ED">
        <w:rPr>
          <w:rFonts w:ascii="Times New Roman" w:hAnsi="Times New Roman" w:cs="Times New Roman"/>
        </w:rPr>
        <w:t xml:space="preserve"> организацией по согласованию с отделом   жилищно-коммунального  хозяйства и благоустройства территорий администрации Новосильского района Орловской области.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Отключение внутридомовых систем горячего водоснабжения и отопления домов, последующее их заполнение и включение в работу производятся силами управляющих организаций, ТСЖ, собственников помещений с НФУ.</w:t>
      </w:r>
    </w:p>
    <w:p w:rsidR="000070A2" w:rsidRPr="004338ED" w:rsidRDefault="000070A2" w:rsidP="000070A2">
      <w:pPr>
        <w:ind w:firstLine="720"/>
        <w:jc w:val="both"/>
        <w:rPr>
          <w:rFonts w:ascii="Times New Roman" w:hAnsi="Times New Roman" w:cs="Times New Roman"/>
        </w:rPr>
      </w:pPr>
      <w:proofErr w:type="gramStart"/>
      <w:r w:rsidRPr="004338ED">
        <w:rPr>
          <w:rFonts w:ascii="Times New Roman" w:hAnsi="Times New Roman" w:cs="Times New Roman"/>
        </w:rPr>
        <w:t>Если в результате обнаруженной аварии подлежат отключению или ограничению в подаче тепловой энергии медицинские, дошкольные образовательные и общеобразовательные организации, диспетчер теплоснабжающей/</w:t>
      </w:r>
      <w:proofErr w:type="spellStart"/>
      <w:r w:rsidRPr="004338ED">
        <w:rPr>
          <w:rFonts w:ascii="Times New Roman" w:hAnsi="Times New Roman" w:cs="Times New Roman"/>
        </w:rPr>
        <w:t>теплосетевой</w:t>
      </w:r>
      <w:proofErr w:type="spellEnd"/>
      <w:r w:rsidRPr="004338ED">
        <w:rPr>
          <w:rFonts w:ascii="Times New Roman" w:hAnsi="Times New Roman" w:cs="Times New Roman"/>
        </w:rPr>
        <w:t xml:space="preserve"> организации незамедлительно сообщает об этом в соответствующие организации по всем доступным каналам связи.</w:t>
      </w:r>
      <w:proofErr w:type="gramEnd"/>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При аварийных ситуациях на объектах потребителей, связанных с затоплением водой чердачных, подвальных, жилых помещений, возгоранием электрических сетей и невозможностью потребителя произвести отключение на своих сетях, заявка на отключение подается в соответствующую диспетчерскую службу ресурсоснабжающей организации и выполняется как аварийная.</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В случае, когда в результате аварии создается угроза жизни людей, разрушения оборудования, коммуникаций или строений, диспетчеры (начальники смен) ресурсоснабжающих организаций отдают распоряжение на вывод из работы оборудования без согласования, но с обязательным последующим извещением ЕДДС МО после проведения переключений по выводу из работы аварийного оборудования или участков сетей.</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В обязанности </w:t>
      </w:r>
      <w:proofErr w:type="gramStart"/>
      <w:r w:rsidRPr="004338ED">
        <w:rPr>
          <w:rFonts w:ascii="Times New Roman" w:hAnsi="Times New Roman" w:cs="Times New Roman"/>
        </w:rPr>
        <w:t>ответственного</w:t>
      </w:r>
      <w:proofErr w:type="gramEnd"/>
      <w:r w:rsidRPr="004338ED">
        <w:rPr>
          <w:rFonts w:ascii="Times New Roman" w:hAnsi="Times New Roman" w:cs="Times New Roman"/>
        </w:rPr>
        <w:t xml:space="preserve"> за ликвидацию аварии входит:</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вызов через диспетчерские службы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организация выполнения аварийно-восстановительных работ на коммуникациях и обеспечение безопасных условий производства работ;</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предоставление промежуточной и итоговой информации о завершении аварийно-восстановительных работ по восстановлению рабочей схемы в соответствующие диспетчерские службы.</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В случае возникновения крупных аварий, вызывающих возможные перерывы теплоснабжения в отопительный зимний период на срок более суток, создается оперативный штаб (оперативная группа) при Комиссии по ЧС и ОПБ Новосильского  района Орловской области для оперативного принятия мер в целях обеспечения устойчивой работы объектов топливн</w:t>
      </w:r>
      <w:proofErr w:type="gramStart"/>
      <w:r w:rsidRPr="004338ED">
        <w:rPr>
          <w:rFonts w:ascii="Times New Roman" w:hAnsi="Times New Roman" w:cs="Times New Roman"/>
        </w:rPr>
        <w:t>о-</w:t>
      </w:r>
      <w:proofErr w:type="gramEnd"/>
      <w:r w:rsidRPr="004338ED">
        <w:rPr>
          <w:rFonts w:ascii="Times New Roman" w:hAnsi="Times New Roman" w:cs="Times New Roman"/>
        </w:rPr>
        <w:t xml:space="preserve"> энергетического комплекса и жилищно-коммунального комплекса Новосильского муниципального района Орловской области либо для оценки обстановки, координации сил единой системы в зоне чрезвычайной ситуации, подготовки проектов решений, направленных на ликвидацию чрезвычайной ситуации.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Решением Комиссии по ЧС и ОПБ Новосильского района Орловской области к аварийно-восстановительным работам могут привлекаться специализированные строительно-монтажные и другие организации.</w:t>
      </w:r>
    </w:p>
    <w:p w:rsidR="000070A2" w:rsidRPr="004338ED" w:rsidRDefault="000070A2" w:rsidP="000070A2">
      <w:pPr>
        <w:ind w:firstLine="720"/>
        <w:jc w:val="both"/>
        <w:rPr>
          <w:rFonts w:ascii="Times New Roman" w:hAnsi="Times New Roman" w:cs="Times New Roman"/>
        </w:rPr>
      </w:pPr>
      <w:proofErr w:type="gramStart"/>
      <w:r w:rsidRPr="004338ED">
        <w:rPr>
          <w:rFonts w:ascii="Times New Roman" w:hAnsi="Times New Roman" w:cs="Times New Roman"/>
        </w:rPr>
        <w:t>В случае возникновения крупных аварий, которые по критериям (приказ МЧС России от 05.07.2021 № 429 «Об установлении критериев информации о чрезвычайных ситуациях природного и техногенного характера» могут перерасти в ЧС, проводятся мероприятия в соответствии с Федеральным законом от 21.12.1994 № 68-ФЗ (ред. от 08.08.2024) «О защите населения и территорий от чрезвычайных ситуаций природного и техногенного характера»:</w:t>
      </w:r>
      <w:proofErr w:type="gramEnd"/>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решением Комиссии по ЧС и ОПБ Новосильского  района Орловской  области  предлагается  Главе  введение  режима  функционирования «Повышенная готовность». </w:t>
      </w:r>
      <w:r w:rsidRPr="004338ED">
        <w:rPr>
          <w:rFonts w:ascii="Times New Roman" w:hAnsi="Times New Roman" w:cs="Times New Roman"/>
        </w:rPr>
        <w:lastRenderedPageBreak/>
        <w:t>Постановлением (распоряжением) Главы Новосильского  муниципального района Орловской области вводится режим функционирования «Повышенная готовность» для соответствующих органов управления и привлекаемых сил;</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при угрозе (или, и) возникновения ЧС (по временным критериям) решением Комиссии по ЧС и ОПБ Новосильского муниципального района Орловской области предлагается ввести режим «Чрезвычайной ситуации». Постановлением (распоряжением) Главы вводится режим функционирования «Чрезвычайная ситуация» (локального или муниципального характера) с муниципальным уровнем реагирования, в котором прописываются необходимые привлекаемые силы и средства, материальные и финансовые ресурсы для ликвидации ЧС.</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Аварийно-восстановительные работы выполняются в сроки, согласованные с Комиссией по ЧС и ОПБ Новосильского муниципального района Орловской области.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Взаимодействие оперативного персонала организаций и ЕДДС при аварийных ситуациях при прекращении электроснабжения систем теплоснабжения жилых кварталов в отопительный зимний период определяется Регламентом действий персонала при прекращении электроснабжения систем теплоснабжения жилых домов в отопительный зимний период.</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Взаимодействие оперативного персонала теплоснабжающих организаций, потребителей тепловой энергии и ЕДДС при аварийных ситуациях при прекращении теплоснабжения жилых домов в отопительный зимний период определяется Регламентом действий персонала при прекращении теплоснабжения жилых домов в отопительный зимний период.</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Взаимодействие служб по локализации и ликвидации возможных аварий в системах  газоснабжения,  </w:t>
      </w:r>
      <w:proofErr w:type="spellStart"/>
      <w:r w:rsidRPr="004338ED">
        <w:rPr>
          <w:rFonts w:ascii="Times New Roman" w:hAnsi="Times New Roman" w:cs="Times New Roman"/>
        </w:rPr>
        <w:t>газопотребления</w:t>
      </w:r>
      <w:proofErr w:type="spellEnd"/>
      <w:r w:rsidRPr="004338ED">
        <w:rPr>
          <w:rFonts w:ascii="Times New Roman" w:hAnsi="Times New Roman" w:cs="Times New Roman"/>
        </w:rPr>
        <w:t xml:space="preserve">  Новосильского   района Орловской области определяется Планом взаимодействия.</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При аварийном прекращении подачи природного газа на котельные, не имеющие резервного топлива, газоснабжающая (газораспределительная) организация:</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предпринимает действия по восстановлению подачи природного газа на котельную;</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оповещает потребителя природного газа о возникновении аварийного прекращения подачи природного газа;</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теплоснабжающая организация:</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осуществляет мероприятия по поддержанию давления и циркуляции теплоносителя в тепловой сети;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оповещает потребителей тепловой энергии (покупателей тепловой энергии - при отпуске тепловой энергии с коллекторов котельных), органы местного самоуправления в лице ЕДДС о возникновении прекращения теплоснабжения;</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контролирует температуру теплоносителя в подающем и обратном трубопроводе. При ее снижении ниже +8 0С, а также при наличии информации о невозможности возобновления подачи природного газа и возобновления теплоснабжения, опорожняет тепловые сети с целью недопущения их размораживания;</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при восстановлении подачи природного газа возобновляет теплоснабжение потребителей и отпуск тепловой энергии в тепловую сеть покупателей тепловой энергии;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Администрация Новосильского  района Орловской области: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осуществляет мониторинг возникшей ситуации и координацию действий задействованных организаций;</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организует процесс развертывания пунктов обогрева и временного размещения населения на время ликвидации ситуации отсутствия теплоснабжения.</w:t>
      </w:r>
    </w:p>
    <w:p w:rsidR="000070A2" w:rsidRPr="004338ED" w:rsidRDefault="000070A2" w:rsidP="000070A2">
      <w:pPr>
        <w:ind w:firstLine="720"/>
        <w:jc w:val="both"/>
        <w:rPr>
          <w:rFonts w:ascii="Times New Roman" w:hAnsi="Times New Roman" w:cs="Times New Roman"/>
        </w:rPr>
      </w:pPr>
    </w:p>
    <w:p w:rsidR="000070A2" w:rsidRPr="004338ED" w:rsidRDefault="000070A2" w:rsidP="000070A2">
      <w:pPr>
        <w:ind w:firstLine="720"/>
        <w:jc w:val="center"/>
        <w:rPr>
          <w:rFonts w:ascii="Times New Roman" w:hAnsi="Times New Roman" w:cs="Times New Roman"/>
          <w:b/>
        </w:rPr>
      </w:pPr>
      <w:r w:rsidRPr="004338ED">
        <w:rPr>
          <w:rFonts w:ascii="Times New Roman" w:hAnsi="Times New Roman" w:cs="Times New Roman"/>
          <w:b/>
        </w:rPr>
        <w:t>Риски возникновения аварий, масштабы и последствия</w:t>
      </w:r>
    </w:p>
    <w:p w:rsidR="000070A2" w:rsidRPr="004338ED" w:rsidRDefault="000070A2" w:rsidP="000070A2">
      <w:pPr>
        <w:ind w:firstLine="720"/>
        <w:jc w:val="center"/>
        <w:rPr>
          <w:rFonts w:ascii="Times New Roman" w:hAnsi="Times New Roman" w:cs="Times New Roman"/>
          <w:b/>
        </w:rPr>
      </w:pP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Наиболее вероятными причинами возникновения аварий и сбоев в работе котельных и тепловых сетей могут послужить:</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перебои в подаче электроэнергии; износ оборудования;</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 неблагоприятные </w:t>
      </w:r>
      <w:proofErr w:type="spellStart"/>
      <w:r w:rsidRPr="004338ED">
        <w:rPr>
          <w:rFonts w:ascii="Times New Roman" w:hAnsi="Times New Roman" w:cs="Times New Roman"/>
        </w:rPr>
        <w:t>погодно</w:t>
      </w:r>
      <w:proofErr w:type="spellEnd"/>
      <w:r w:rsidRPr="004338ED">
        <w:rPr>
          <w:rFonts w:ascii="Times New Roman" w:hAnsi="Times New Roman" w:cs="Times New Roman"/>
        </w:rPr>
        <w:t>-климатические явления; человеческий фактор.</w:t>
      </w:r>
    </w:p>
    <w:p w:rsidR="000070A2" w:rsidRPr="004338ED" w:rsidRDefault="000070A2" w:rsidP="000070A2">
      <w:pPr>
        <w:pStyle w:val="a7"/>
        <w:ind w:left="0" w:firstLine="720"/>
      </w:pPr>
    </w:p>
    <w:tbl>
      <w:tblPr>
        <w:tblW w:w="9606"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8"/>
        <w:gridCol w:w="3126"/>
        <w:gridCol w:w="4012"/>
      </w:tblGrid>
      <w:tr w:rsidR="000070A2" w:rsidRPr="004338ED" w:rsidTr="007D1BA4">
        <w:trPr>
          <w:trHeight w:val="561"/>
        </w:trPr>
        <w:tc>
          <w:tcPr>
            <w:tcW w:w="2468" w:type="dxa"/>
          </w:tcPr>
          <w:p w:rsidR="000070A2" w:rsidRPr="004338ED" w:rsidRDefault="000070A2" w:rsidP="003467D1">
            <w:pPr>
              <w:jc w:val="center"/>
              <w:rPr>
                <w:rFonts w:ascii="Times New Roman" w:hAnsi="Times New Roman" w:cs="Times New Roman"/>
                <w:b/>
              </w:rPr>
            </w:pPr>
            <w:r w:rsidRPr="004338ED">
              <w:rPr>
                <w:rFonts w:ascii="Times New Roman" w:hAnsi="Times New Roman" w:cs="Times New Roman"/>
                <w:b/>
              </w:rPr>
              <w:lastRenderedPageBreak/>
              <w:t>Вид аварии</w:t>
            </w:r>
          </w:p>
        </w:tc>
        <w:tc>
          <w:tcPr>
            <w:tcW w:w="3126" w:type="dxa"/>
          </w:tcPr>
          <w:p w:rsidR="000070A2" w:rsidRPr="004338ED" w:rsidRDefault="000070A2" w:rsidP="003467D1">
            <w:pPr>
              <w:jc w:val="center"/>
              <w:rPr>
                <w:rFonts w:ascii="Times New Roman" w:hAnsi="Times New Roman" w:cs="Times New Roman"/>
                <w:b/>
              </w:rPr>
            </w:pPr>
            <w:r w:rsidRPr="004338ED">
              <w:rPr>
                <w:rFonts w:ascii="Times New Roman" w:hAnsi="Times New Roman" w:cs="Times New Roman"/>
                <w:b/>
              </w:rPr>
              <w:t>Причина возникновения аварии</w:t>
            </w:r>
          </w:p>
        </w:tc>
        <w:tc>
          <w:tcPr>
            <w:tcW w:w="4012" w:type="dxa"/>
          </w:tcPr>
          <w:p w:rsidR="000070A2" w:rsidRPr="004338ED" w:rsidRDefault="000070A2" w:rsidP="003467D1">
            <w:pPr>
              <w:jc w:val="center"/>
              <w:rPr>
                <w:rFonts w:ascii="Times New Roman" w:hAnsi="Times New Roman" w:cs="Times New Roman"/>
                <w:b/>
              </w:rPr>
            </w:pPr>
            <w:r w:rsidRPr="004338ED">
              <w:rPr>
                <w:rFonts w:ascii="Times New Roman" w:hAnsi="Times New Roman" w:cs="Times New Roman"/>
                <w:b/>
              </w:rPr>
              <w:t>Масштаб аварии и последствия</w:t>
            </w:r>
          </w:p>
        </w:tc>
      </w:tr>
      <w:tr w:rsidR="000070A2" w:rsidRPr="004338ED" w:rsidTr="007D1BA4">
        <w:trPr>
          <w:trHeight w:val="282"/>
        </w:trPr>
        <w:tc>
          <w:tcPr>
            <w:tcW w:w="2468"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1</w:t>
            </w:r>
          </w:p>
        </w:tc>
        <w:tc>
          <w:tcPr>
            <w:tcW w:w="3126"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2</w:t>
            </w:r>
          </w:p>
        </w:tc>
        <w:tc>
          <w:tcPr>
            <w:tcW w:w="4012"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3</w:t>
            </w:r>
          </w:p>
        </w:tc>
      </w:tr>
      <w:tr w:rsidR="000070A2" w:rsidRPr="004338ED" w:rsidTr="007D1BA4">
        <w:trPr>
          <w:trHeight w:val="276"/>
        </w:trPr>
        <w:tc>
          <w:tcPr>
            <w:tcW w:w="2468" w:type="dxa"/>
            <w:tcBorders>
              <w:bottom w:val="nil"/>
            </w:tcBorders>
          </w:tcPr>
          <w:p w:rsidR="000070A2" w:rsidRPr="004338ED" w:rsidRDefault="000070A2" w:rsidP="003467D1">
            <w:pPr>
              <w:rPr>
                <w:rFonts w:ascii="Times New Roman" w:hAnsi="Times New Roman" w:cs="Times New Roman"/>
              </w:rPr>
            </w:pPr>
            <w:r w:rsidRPr="004338ED">
              <w:rPr>
                <w:rFonts w:ascii="Times New Roman" w:hAnsi="Times New Roman" w:cs="Times New Roman"/>
              </w:rPr>
              <w:t>Остановка</w:t>
            </w:r>
          </w:p>
        </w:tc>
        <w:tc>
          <w:tcPr>
            <w:tcW w:w="3126" w:type="dxa"/>
            <w:tcBorders>
              <w:bottom w:val="nil"/>
            </w:tcBorders>
          </w:tcPr>
          <w:p w:rsidR="000070A2" w:rsidRPr="004338ED" w:rsidRDefault="000070A2" w:rsidP="003467D1">
            <w:pPr>
              <w:rPr>
                <w:rFonts w:ascii="Times New Roman" w:hAnsi="Times New Roman" w:cs="Times New Roman"/>
              </w:rPr>
            </w:pPr>
            <w:r w:rsidRPr="004338ED">
              <w:rPr>
                <w:rFonts w:ascii="Times New Roman" w:hAnsi="Times New Roman" w:cs="Times New Roman"/>
              </w:rPr>
              <w:t>Прекращение подачи</w:t>
            </w:r>
          </w:p>
        </w:tc>
        <w:tc>
          <w:tcPr>
            <w:tcW w:w="4012" w:type="dxa"/>
            <w:vMerge w:val="restart"/>
          </w:tcPr>
          <w:p w:rsidR="000070A2" w:rsidRPr="004338ED" w:rsidRDefault="000070A2" w:rsidP="003467D1">
            <w:pPr>
              <w:rPr>
                <w:rFonts w:ascii="Times New Roman" w:hAnsi="Times New Roman" w:cs="Times New Roman"/>
              </w:rPr>
            </w:pPr>
            <w:r w:rsidRPr="004338ED">
              <w:rPr>
                <w:rFonts w:ascii="Times New Roman" w:hAnsi="Times New Roman" w:cs="Times New Roman"/>
              </w:rPr>
              <w:t>Прекращение подачи тепловой энергии в системы отопления и ГВС потребителей, размораживание тепловых сетей и отопительных приборов, понижение температуры внутреннего воздуха в помещениях</w:t>
            </w:r>
          </w:p>
        </w:tc>
      </w:tr>
      <w:tr w:rsidR="000070A2" w:rsidRPr="004338ED" w:rsidTr="007D1BA4">
        <w:trPr>
          <w:trHeight w:val="275"/>
        </w:trPr>
        <w:tc>
          <w:tcPr>
            <w:tcW w:w="2468" w:type="dxa"/>
            <w:tcBorders>
              <w:top w:val="nil"/>
              <w:bottom w:val="nil"/>
            </w:tcBorders>
          </w:tcPr>
          <w:p w:rsidR="000070A2" w:rsidRPr="004338ED" w:rsidRDefault="000070A2" w:rsidP="003467D1">
            <w:pPr>
              <w:rPr>
                <w:rFonts w:ascii="Times New Roman" w:hAnsi="Times New Roman" w:cs="Times New Roman"/>
              </w:rPr>
            </w:pPr>
            <w:r w:rsidRPr="004338ED">
              <w:rPr>
                <w:rFonts w:ascii="Times New Roman" w:hAnsi="Times New Roman" w:cs="Times New Roman"/>
              </w:rPr>
              <w:t>котельной</w:t>
            </w:r>
          </w:p>
        </w:tc>
        <w:tc>
          <w:tcPr>
            <w:tcW w:w="3126" w:type="dxa"/>
            <w:tcBorders>
              <w:top w:val="nil"/>
            </w:tcBorders>
          </w:tcPr>
          <w:p w:rsidR="000070A2" w:rsidRPr="004338ED" w:rsidRDefault="000070A2" w:rsidP="003467D1">
            <w:pPr>
              <w:rPr>
                <w:rFonts w:ascii="Times New Roman" w:hAnsi="Times New Roman" w:cs="Times New Roman"/>
              </w:rPr>
            </w:pPr>
            <w:r w:rsidRPr="004338ED">
              <w:rPr>
                <w:rFonts w:ascii="Times New Roman" w:hAnsi="Times New Roman" w:cs="Times New Roman"/>
              </w:rPr>
              <w:t>электроэнергии</w:t>
            </w:r>
          </w:p>
        </w:tc>
        <w:tc>
          <w:tcPr>
            <w:tcW w:w="4012" w:type="dxa"/>
            <w:vMerge/>
            <w:tcBorders>
              <w:top w:val="nil"/>
            </w:tcBorders>
          </w:tcPr>
          <w:p w:rsidR="000070A2" w:rsidRPr="004338ED" w:rsidRDefault="000070A2" w:rsidP="003467D1">
            <w:pPr>
              <w:rPr>
                <w:rFonts w:ascii="Times New Roman" w:hAnsi="Times New Roman" w:cs="Times New Roman"/>
              </w:rPr>
            </w:pPr>
          </w:p>
        </w:tc>
      </w:tr>
      <w:tr w:rsidR="000070A2" w:rsidRPr="004338ED" w:rsidTr="007D1BA4">
        <w:trPr>
          <w:trHeight w:val="278"/>
        </w:trPr>
        <w:tc>
          <w:tcPr>
            <w:tcW w:w="2468" w:type="dxa"/>
            <w:tcBorders>
              <w:top w:val="nil"/>
              <w:bottom w:val="nil"/>
            </w:tcBorders>
          </w:tcPr>
          <w:p w:rsidR="000070A2" w:rsidRPr="004338ED" w:rsidRDefault="000070A2" w:rsidP="003467D1">
            <w:pPr>
              <w:rPr>
                <w:rFonts w:ascii="Times New Roman" w:hAnsi="Times New Roman" w:cs="Times New Roman"/>
              </w:rPr>
            </w:pPr>
          </w:p>
        </w:tc>
        <w:tc>
          <w:tcPr>
            <w:tcW w:w="3126" w:type="dxa"/>
            <w:tcBorders>
              <w:bottom w:val="nil"/>
            </w:tcBorders>
          </w:tcPr>
          <w:p w:rsidR="000070A2" w:rsidRPr="004338ED" w:rsidRDefault="000070A2" w:rsidP="003467D1">
            <w:pPr>
              <w:rPr>
                <w:rFonts w:ascii="Times New Roman" w:hAnsi="Times New Roman" w:cs="Times New Roman"/>
              </w:rPr>
            </w:pPr>
            <w:r w:rsidRPr="004338ED">
              <w:rPr>
                <w:rFonts w:ascii="Times New Roman" w:hAnsi="Times New Roman" w:cs="Times New Roman"/>
              </w:rPr>
              <w:t>Прекращение подачи</w:t>
            </w:r>
          </w:p>
        </w:tc>
        <w:tc>
          <w:tcPr>
            <w:tcW w:w="4012" w:type="dxa"/>
            <w:vMerge/>
            <w:tcBorders>
              <w:top w:val="nil"/>
            </w:tcBorders>
          </w:tcPr>
          <w:p w:rsidR="000070A2" w:rsidRPr="004338ED" w:rsidRDefault="000070A2" w:rsidP="003467D1">
            <w:pPr>
              <w:rPr>
                <w:rFonts w:ascii="Times New Roman" w:hAnsi="Times New Roman" w:cs="Times New Roman"/>
              </w:rPr>
            </w:pPr>
          </w:p>
        </w:tc>
      </w:tr>
      <w:tr w:rsidR="000070A2" w:rsidRPr="004338ED" w:rsidTr="007D1BA4">
        <w:trPr>
          <w:trHeight w:val="275"/>
        </w:trPr>
        <w:tc>
          <w:tcPr>
            <w:tcW w:w="2468" w:type="dxa"/>
            <w:tcBorders>
              <w:top w:val="nil"/>
              <w:bottom w:val="nil"/>
            </w:tcBorders>
          </w:tcPr>
          <w:p w:rsidR="000070A2" w:rsidRPr="004338ED" w:rsidRDefault="000070A2" w:rsidP="003467D1">
            <w:pPr>
              <w:rPr>
                <w:rFonts w:ascii="Times New Roman" w:hAnsi="Times New Roman" w:cs="Times New Roman"/>
              </w:rPr>
            </w:pPr>
          </w:p>
        </w:tc>
        <w:tc>
          <w:tcPr>
            <w:tcW w:w="3126" w:type="dxa"/>
            <w:tcBorders>
              <w:top w:val="nil"/>
            </w:tcBorders>
          </w:tcPr>
          <w:p w:rsidR="000070A2" w:rsidRPr="004338ED" w:rsidRDefault="000070A2" w:rsidP="003467D1">
            <w:pPr>
              <w:rPr>
                <w:rFonts w:ascii="Times New Roman" w:hAnsi="Times New Roman" w:cs="Times New Roman"/>
              </w:rPr>
            </w:pPr>
            <w:r w:rsidRPr="004338ED">
              <w:rPr>
                <w:rFonts w:ascii="Times New Roman" w:hAnsi="Times New Roman" w:cs="Times New Roman"/>
              </w:rPr>
              <w:t>топлива</w:t>
            </w:r>
          </w:p>
        </w:tc>
        <w:tc>
          <w:tcPr>
            <w:tcW w:w="4012" w:type="dxa"/>
            <w:vMerge/>
            <w:tcBorders>
              <w:top w:val="nil"/>
            </w:tcBorders>
          </w:tcPr>
          <w:p w:rsidR="000070A2" w:rsidRPr="004338ED" w:rsidRDefault="000070A2" w:rsidP="003467D1">
            <w:pPr>
              <w:rPr>
                <w:rFonts w:ascii="Times New Roman" w:hAnsi="Times New Roman" w:cs="Times New Roman"/>
              </w:rPr>
            </w:pPr>
          </w:p>
        </w:tc>
      </w:tr>
      <w:tr w:rsidR="000070A2" w:rsidRPr="004338ED" w:rsidTr="007D1BA4">
        <w:trPr>
          <w:trHeight w:val="275"/>
        </w:trPr>
        <w:tc>
          <w:tcPr>
            <w:tcW w:w="2468" w:type="dxa"/>
            <w:tcBorders>
              <w:top w:val="nil"/>
              <w:bottom w:val="nil"/>
            </w:tcBorders>
          </w:tcPr>
          <w:p w:rsidR="000070A2" w:rsidRPr="004338ED" w:rsidRDefault="000070A2" w:rsidP="003467D1">
            <w:pPr>
              <w:rPr>
                <w:rFonts w:ascii="Times New Roman" w:hAnsi="Times New Roman" w:cs="Times New Roman"/>
              </w:rPr>
            </w:pPr>
          </w:p>
        </w:tc>
        <w:tc>
          <w:tcPr>
            <w:tcW w:w="3126" w:type="dxa"/>
            <w:tcBorders>
              <w:bottom w:val="nil"/>
            </w:tcBorders>
          </w:tcPr>
          <w:p w:rsidR="000070A2" w:rsidRPr="004338ED" w:rsidRDefault="000070A2" w:rsidP="003467D1">
            <w:pPr>
              <w:rPr>
                <w:rFonts w:ascii="Times New Roman" w:hAnsi="Times New Roman" w:cs="Times New Roman"/>
              </w:rPr>
            </w:pPr>
            <w:r w:rsidRPr="004338ED">
              <w:rPr>
                <w:rFonts w:ascii="Times New Roman" w:hAnsi="Times New Roman" w:cs="Times New Roman"/>
              </w:rPr>
              <w:t>Прекращение подачи</w:t>
            </w:r>
          </w:p>
        </w:tc>
        <w:tc>
          <w:tcPr>
            <w:tcW w:w="4012" w:type="dxa"/>
            <w:vMerge/>
            <w:tcBorders>
              <w:top w:val="nil"/>
            </w:tcBorders>
          </w:tcPr>
          <w:p w:rsidR="000070A2" w:rsidRPr="004338ED" w:rsidRDefault="000070A2" w:rsidP="003467D1">
            <w:pPr>
              <w:rPr>
                <w:rFonts w:ascii="Times New Roman" w:hAnsi="Times New Roman" w:cs="Times New Roman"/>
              </w:rPr>
            </w:pPr>
          </w:p>
        </w:tc>
      </w:tr>
      <w:tr w:rsidR="000070A2" w:rsidRPr="004338ED" w:rsidTr="007D1BA4">
        <w:trPr>
          <w:trHeight w:val="820"/>
        </w:trPr>
        <w:tc>
          <w:tcPr>
            <w:tcW w:w="2468" w:type="dxa"/>
            <w:tcBorders>
              <w:top w:val="nil"/>
            </w:tcBorders>
          </w:tcPr>
          <w:p w:rsidR="000070A2" w:rsidRPr="004338ED" w:rsidRDefault="000070A2" w:rsidP="003467D1">
            <w:pPr>
              <w:rPr>
                <w:rFonts w:ascii="Times New Roman" w:hAnsi="Times New Roman" w:cs="Times New Roman"/>
              </w:rPr>
            </w:pPr>
          </w:p>
        </w:tc>
        <w:tc>
          <w:tcPr>
            <w:tcW w:w="3126" w:type="dxa"/>
            <w:tcBorders>
              <w:top w:val="nil"/>
            </w:tcBorders>
          </w:tcPr>
          <w:p w:rsidR="000070A2" w:rsidRPr="004338ED" w:rsidRDefault="000070A2" w:rsidP="003467D1">
            <w:pPr>
              <w:rPr>
                <w:rFonts w:ascii="Times New Roman" w:hAnsi="Times New Roman" w:cs="Times New Roman"/>
              </w:rPr>
            </w:pPr>
            <w:r w:rsidRPr="004338ED">
              <w:rPr>
                <w:rFonts w:ascii="Times New Roman" w:hAnsi="Times New Roman" w:cs="Times New Roman"/>
              </w:rPr>
              <w:t>воды</w:t>
            </w:r>
          </w:p>
        </w:tc>
        <w:tc>
          <w:tcPr>
            <w:tcW w:w="4012" w:type="dxa"/>
            <w:vMerge/>
            <w:tcBorders>
              <w:top w:val="nil"/>
            </w:tcBorders>
          </w:tcPr>
          <w:p w:rsidR="000070A2" w:rsidRPr="004338ED" w:rsidRDefault="000070A2" w:rsidP="003467D1">
            <w:pPr>
              <w:rPr>
                <w:rFonts w:ascii="Times New Roman" w:hAnsi="Times New Roman" w:cs="Times New Roman"/>
              </w:rPr>
            </w:pPr>
          </w:p>
        </w:tc>
      </w:tr>
      <w:tr w:rsidR="000070A2" w:rsidRPr="004338ED" w:rsidTr="007D1BA4">
        <w:trPr>
          <w:trHeight w:val="282"/>
        </w:trPr>
        <w:tc>
          <w:tcPr>
            <w:tcW w:w="2468"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 xml:space="preserve">Прорыв на тепловых сетях </w:t>
            </w:r>
          </w:p>
        </w:tc>
        <w:tc>
          <w:tcPr>
            <w:tcW w:w="3126"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Предельный износ сетей, гидродинамические удары</w:t>
            </w:r>
          </w:p>
        </w:tc>
        <w:tc>
          <w:tcPr>
            <w:tcW w:w="4012"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Прекращение подачи тепловой энергии в системы отопления и ГВС потребителей, размораживание тепловых сетей и отопительных приборов, понижение температуры внутреннего воздуха в помещениях</w:t>
            </w:r>
          </w:p>
        </w:tc>
      </w:tr>
    </w:tbl>
    <w:p w:rsidR="000070A2" w:rsidRPr="004338ED" w:rsidRDefault="000070A2" w:rsidP="000070A2">
      <w:pPr>
        <w:rPr>
          <w:rFonts w:ascii="Times New Roman" w:hAnsi="Times New Roman" w:cs="Times New Roman"/>
        </w:rPr>
      </w:pPr>
    </w:p>
    <w:p w:rsidR="007D1BA4" w:rsidRDefault="007D1BA4" w:rsidP="000070A2">
      <w:pPr>
        <w:rPr>
          <w:rFonts w:ascii="Times New Roman" w:hAnsi="Times New Roman" w:cs="Times New Roman"/>
          <w:b/>
        </w:rPr>
      </w:pPr>
    </w:p>
    <w:p w:rsidR="007D1BA4" w:rsidRDefault="007D1BA4" w:rsidP="000070A2">
      <w:pPr>
        <w:rPr>
          <w:rFonts w:ascii="Times New Roman" w:hAnsi="Times New Roman" w:cs="Times New Roman"/>
          <w:b/>
        </w:rPr>
      </w:pPr>
    </w:p>
    <w:p w:rsidR="000070A2" w:rsidRPr="004338ED" w:rsidRDefault="000070A2" w:rsidP="000070A2">
      <w:pPr>
        <w:rPr>
          <w:rFonts w:ascii="Times New Roman" w:hAnsi="Times New Roman" w:cs="Times New Roman"/>
          <w:b/>
        </w:rPr>
      </w:pPr>
      <w:r w:rsidRPr="004338ED">
        <w:rPr>
          <w:rFonts w:ascii="Times New Roman" w:hAnsi="Times New Roman" w:cs="Times New Roman"/>
          <w:b/>
        </w:rPr>
        <w:t>Сценарий наиболее вероятных аварий и мероприятия по их устранению</w:t>
      </w:r>
    </w:p>
    <w:p w:rsidR="000070A2" w:rsidRPr="004338ED" w:rsidRDefault="000070A2" w:rsidP="000070A2">
      <w:pPr>
        <w:rPr>
          <w:rFonts w:ascii="Times New Roman" w:hAnsi="Times New Roman" w:cs="Times New Roman"/>
        </w:rPr>
      </w:pPr>
    </w:p>
    <w:tbl>
      <w:tblPr>
        <w:tblW w:w="964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3118"/>
        <w:gridCol w:w="5814"/>
      </w:tblGrid>
      <w:tr w:rsidR="007D1BA4" w:rsidRPr="004338ED" w:rsidTr="007D1BA4">
        <w:trPr>
          <w:trHeight w:val="628"/>
        </w:trPr>
        <w:tc>
          <w:tcPr>
            <w:tcW w:w="715" w:type="dxa"/>
          </w:tcPr>
          <w:p w:rsidR="007D1BA4" w:rsidRPr="004338ED" w:rsidRDefault="007D1BA4" w:rsidP="007D1BA4">
            <w:pPr>
              <w:jc w:val="center"/>
              <w:rPr>
                <w:rFonts w:ascii="Times New Roman" w:hAnsi="Times New Roman" w:cs="Times New Roman"/>
              </w:rPr>
            </w:pPr>
          </w:p>
          <w:p w:rsidR="007D1BA4" w:rsidRPr="004338ED" w:rsidRDefault="007D1BA4" w:rsidP="007D1BA4">
            <w:pPr>
              <w:jc w:val="center"/>
              <w:rPr>
                <w:rFonts w:ascii="Times New Roman" w:hAnsi="Times New Roman" w:cs="Times New Roman"/>
              </w:rPr>
            </w:pPr>
            <w:proofErr w:type="gramStart"/>
            <w:r w:rsidRPr="004338ED">
              <w:rPr>
                <w:rFonts w:ascii="Times New Roman" w:hAnsi="Times New Roman" w:cs="Times New Roman"/>
              </w:rPr>
              <w:t>п</w:t>
            </w:r>
            <w:proofErr w:type="gramEnd"/>
            <w:r w:rsidRPr="004338ED">
              <w:rPr>
                <w:rFonts w:ascii="Times New Roman" w:hAnsi="Times New Roman" w:cs="Times New Roman"/>
              </w:rPr>
              <w:t>/п</w:t>
            </w:r>
          </w:p>
        </w:tc>
        <w:tc>
          <w:tcPr>
            <w:tcW w:w="3118" w:type="dxa"/>
          </w:tcPr>
          <w:p w:rsidR="007D1BA4" w:rsidRPr="004338ED" w:rsidRDefault="007D1BA4" w:rsidP="007D1BA4">
            <w:pPr>
              <w:jc w:val="center"/>
              <w:rPr>
                <w:rFonts w:ascii="Times New Roman" w:hAnsi="Times New Roman" w:cs="Times New Roman"/>
              </w:rPr>
            </w:pPr>
            <w:r w:rsidRPr="004338ED">
              <w:rPr>
                <w:rFonts w:ascii="Times New Roman" w:hAnsi="Times New Roman" w:cs="Times New Roman"/>
              </w:rPr>
              <w:t>Вероятные аварии</w:t>
            </w:r>
          </w:p>
        </w:tc>
        <w:tc>
          <w:tcPr>
            <w:tcW w:w="5814" w:type="dxa"/>
          </w:tcPr>
          <w:p w:rsidR="007D1BA4" w:rsidRPr="004338ED" w:rsidRDefault="007D1BA4" w:rsidP="007D1BA4">
            <w:pPr>
              <w:jc w:val="center"/>
              <w:rPr>
                <w:rFonts w:ascii="Times New Roman" w:hAnsi="Times New Roman" w:cs="Times New Roman"/>
              </w:rPr>
            </w:pPr>
            <w:r w:rsidRPr="004338ED">
              <w:rPr>
                <w:rFonts w:ascii="Times New Roman" w:hAnsi="Times New Roman" w:cs="Times New Roman"/>
              </w:rPr>
              <w:t>Мероприятия</w:t>
            </w:r>
          </w:p>
        </w:tc>
      </w:tr>
      <w:tr w:rsidR="007D1BA4" w:rsidRPr="004338ED" w:rsidTr="007D1BA4">
        <w:trPr>
          <w:trHeight w:val="484"/>
        </w:trPr>
        <w:tc>
          <w:tcPr>
            <w:tcW w:w="715" w:type="dxa"/>
          </w:tcPr>
          <w:p w:rsidR="007D1BA4" w:rsidRPr="004338ED" w:rsidRDefault="007D1BA4" w:rsidP="007D1BA4">
            <w:pPr>
              <w:jc w:val="center"/>
              <w:rPr>
                <w:rFonts w:ascii="Times New Roman" w:hAnsi="Times New Roman" w:cs="Times New Roman"/>
              </w:rPr>
            </w:pPr>
            <w:r w:rsidRPr="004338ED">
              <w:rPr>
                <w:rFonts w:ascii="Times New Roman" w:hAnsi="Times New Roman" w:cs="Times New Roman"/>
              </w:rPr>
              <w:t>1</w:t>
            </w:r>
          </w:p>
        </w:tc>
        <w:tc>
          <w:tcPr>
            <w:tcW w:w="3118" w:type="dxa"/>
          </w:tcPr>
          <w:p w:rsidR="007D1BA4" w:rsidRPr="004338ED" w:rsidRDefault="007D1BA4" w:rsidP="007D1BA4">
            <w:pPr>
              <w:jc w:val="center"/>
              <w:rPr>
                <w:rFonts w:ascii="Times New Roman" w:hAnsi="Times New Roman" w:cs="Times New Roman"/>
              </w:rPr>
            </w:pPr>
            <w:r w:rsidRPr="004338ED">
              <w:rPr>
                <w:rFonts w:ascii="Times New Roman" w:hAnsi="Times New Roman" w:cs="Times New Roman"/>
              </w:rPr>
              <w:t>2</w:t>
            </w:r>
          </w:p>
        </w:tc>
        <w:tc>
          <w:tcPr>
            <w:tcW w:w="5814" w:type="dxa"/>
          </w:tcPr>
          <w:p w:rsidR="007D1BA4" w:rsidRPr="004338ED" w:rsidRDefault="007D1BA4" w:rsidP="007D1BA4">
            <w:pPr>
              <w:jc w:val="center"/>
              <w:rPr>
                <w:rFonts w:ascii="Times New Roman" w:hAnsi="Times New Roman" w:cs="Times New Roman"/>
              </w:rPr>
            </w:pPr>
            <w:r w:rsidRPr="004338ED">
              <w:rPr>
                <w:rFonts w:ascii="Times New Roman" w:hAnsi="Times New Roman" w:cs="Times New Roman"/>
              </w:rPr>
              <w:t>3</w:t>
            </w:r>
          </w:p>
        </w:tc>
      </w:tr>
      <w:tr w:rsidR="007D1BA4" w:rsidRPr="004338ED" w:rsidTr="007D1BA4">
        <w:trPr>
          <w:trHeight w:val="1687"/>
        </w:trPr>
        <w:tc>
          <w:tcPr>
            <w:tcW w:w="715" w:type="dxa"/>
          </w:tcPr>
          <w:p w:rsidR="007D1BA4" w:rsidRPr="004338ED" w:rsidRDefault="007D1BA4" w:rsidP="007D1BA4">
            <w:pPr>
              <w:rPr>
                <w:rFonts w:ascii="Times New Roman" w:hAnsi="Times New Roman" w:cs="Times New Roman"/>
              </w:rPr>
            </w:pPr>
            <w:r w:rsidRPr="004338ED">
              <w:rPr>
                <w:rFonts w:ascii="Times New Roman" w:hAnsi="Times New Roman" w:cs="Times New Roman"/>
              </w:rPr>
              <w:t>.</w:t>
            </w:r>
          </w:p>
        </w:tc>
        <w:tc>
          <w:tcPr>
            <w:tcW w:w="3118" w:type="dxa"/>
          </w:tcPr>
          <w:p w:rsidR="007D1BA4" w:rsidRPr="004338ED" w:rsidRDefault="007D1BA4" w:rsidP="007D1BA4">
            <w:pPr>
              <w:rPr>
                <w:rFonts w:ascii="Times New Roman" w:hAnsi="Times New Roman" w:cs="Times New Roman"/>
              </w:rPr>
            </w:pPr>
          </w:p>
        </w:tc>
        <w:tc>
          <w:tcPr>
            <w:tcW w:w="5814" w:type="dxa"/>
          </w:tcPr>
          <w:p w:rsidR="007D1BA4" w:rsidRPr="004338ED" w:rsidRDefault="007D1BA4" w:rsidP="007D1BA4">
            <w:pPr>
              <w:rPr>
                <w:rFonts w:ascii="Times New Roman" w:hAnsi="Times New Roman" w:cs="Times New Roman"/>
              </w:rPr>
            </w:pPr>
          </w:p>
        </w:tc>
      </w:tr>
      <w:tr w:rsidR="007D1BA4" w:rsidRPr="004338ED" w:rsidTr="007D1BA4">
        <w:trPr>
          <w:trHeight w:val="563"/>
        </w:trPr>
        <w:tc>
          <w:tcPr>
            <w:tcW w:w="715" w:type="dxa"/>
          </w:tcPr>
          <w:p w:rsidR="007D1BA4" w:rsidRPr="004338ED" w:rsidRDefault="007D1BA4" w:rsidP="007D1BA4">
            <w:pPr>
              <w:rPr>
                <w:rFonts w:ascii="Times New Roman" w:hAnsi="Times New Roman" w:cs="Times New Roman"/>
              </w:rPr>
            </w:pPr>
          </w:p>
          <w:p w:rsidR="007D1BA4" w:rsidRPr="004338ED" w:rsidRDefault="007D1BA4" w:rsidP="007D1BA4">
            <w:pPr>
              <w:rPr>
                <w:rFonts w:ascii="Times New Roman" w:hAnsi="Times New Roman" w:cs="Times New Roman"/>
              </w:rPr>
            </w:pPr>
            <w:r w:rsidRPr="004338ED">
              <w:rPr>
                <w:rFonts w:ascii="Times New Roman" w:hAnsi="Times New Roman" w:cs="Times New Roman"/>
              </w:rPr>
              <w:t>.</w:t>
            </w:r>
          </w:p>
        </w:tc>
        <w:tc>
          <w:tcPr>
            <w:tcW w:w="3118" w:type="dxa"/>
          </w:tcPr>
          <w:p w:rsidR="007D1BA4" w:rsidRPr="004338ED" w:rsidRDefault="007D1BA4" w:rsidP="007D1BA4">
            <w:pPr>
              <w:rPr>
                <w:rFonts w:ascii="Times New Roman" w:hAnsi="Times New Roman" w:cs="Times New Roman"/>
              </w:rPr>
            </w:pPr>
          </w:p>
        </w:tc>
        <w:tc>
          <w:tcPr>
            <w:tcW w:w="5814" w:type="dxa"/>
          </w:tcPr>
          <w:p w:rsidR="007D1BA4" w:rsidRPr="004338ED" w:rsidRDefault="007D1BA4" w:rsidP="007D1BA4">
            <w:pPr>
              <w:rPr>
                <w:rFonts w:ascii="Times New Roman" w:hAnsi="Times New Roman" w:cs="Times New Roman"/>
              </w:rPr>
            </w:pPr>
          </w:p>
        </w:tc>
      </w:tr>
      <w:tr w:rsidR="007D1BA4" w:rsidRPr="004338ED" w:rsidTr="007D1BA4">
        <w:trPr>
          <w:trHeight w:val="1689"/>
        </w:trPr>
        <w:tc>
          <w:tcPr>
            <w:tcW w:w="715" w:type="dxa"/>
          </w:tcPr>
          <w:p w:rsidR="007D1BA4" w:rsidRPr="004338ED" w:rsidRDefault="007D1BA4" w:rsidP="007D1BA4">
            <w:pPr>
              <w:rPr>
                <w:rFonts w:ascii="Times New Roman" w:hAnsi="Times New Roman" w:cs="Times New Roman"/>
              </w:rPr>
            </w:pPr>
            <w:r w:rsidRPr="004338ED">
              <w:rPr>
                <w:rFonts w:ascii="Times New Roman" w:hAnsi="Times New Roman" w:cs="Times New Roman"/>
              </w:rPr>
              <w:t>.</w:t>
            </w:r>
          </w:p>
        </w:tc>
        <w:tc>
          <w:tcPr>
            <w:tcW w:w="3118" w:type="dxa"/>
          </w:tcPr>
          <w:p w:rsidR="007D1BA4" w:rsidRPr="004338ED" w:rsidRDefault="007D1BA4" w:rsidP="007D1BA4">
            <w:pPr>
              <w:rPr>
                <w:rFonts w:ascii="Times New Roman" w:hAnsi="Times New Roman" w:cs="Times New Roman"/>
              </w:rPr>
            </w:pPr>
          </w:p>
        </w:tc>
        <w:tc>
          <w:tcPr>
            <w:tcW w:w="5814" w:type="dxa"/>
          </w:tcPr>
          <w:p w:rsidR="007D1BA4" w:rsidRPr="004338ED" w:rsidRDefault="007D1BA4" w:rsidP="007D1BA4">
            <w:pPr>
              <w:rPr>
                <w:rFonts w:ascii="Times New Roman" w:hAnsi="Times New Roman" w:cs="Times New Roman"/>
              </w:rPr>
            </w:pPr>
          </w:p>
        </w:tc>
      </w:tr>
      <w:tr w:rsidR="007D1BA4" w:rsidRPr="004338ED" w:rsidTr="007D1BA4">
        <w:trPr>
          <w:trHeight w:val="1125"/>
        </w:trPr>
        <w:tc>
          <w:tcPr>
            <w:tcW w:w="715" w:type="dxa"/>
          </w:tcPr>
          <w:p w:rsidR="007D1BA4" w:rsidRPr="004338ED" w:rsidRDefault="007D1BA4" w:rsidP="007D1BA4">
            <w:pPr>
              <w:rPr>
                <w:rFonts w:ascii="Times New Roman" w:hAnsi="Times New Roman" w:cs="Times New Roman"/>
              </w:rPr>
            </w:pPr>
            <w:r w:rsidRPr="004338ED">
              <w:rPr>
                <w:rFonts w:ascii="Times New Roman" w:hAnsi="Times New Roman" w:cs="Times New Roman"/>
              </w:rPr>
              <w:t>.</w:t>
            </w:r>
          </w:p>
        </w:tc>
        <w:tc>
          <w:tcPr>
            <w:tcW w:w="3118" w:type="dxa"/>
          </w:tcPr>
          <w:p w:rsidR="007D1BA4" w:rsidRPr="004338ED" w:rsidRDefault="007D1BA4" w:rsidP="007D1BA4">
            <w:pPr>
              <w:rPr>
                <w:rFonts w:ascii="Times New Roman" w:hAnsi="Times New Roman" w:cs="Times New Roman"/>
              </w:rPr>
            </w:pPr>
          </w:p>
        </w:tc>
        <w:tc>
          <w:tcPr>
            <w:tcW w:w="5814" w:type="dxa"/>
          </w:tcPr>
          <w:p w:rsidR="007D1BA4" w:rsidRPr="004338ED" w:rsidRDefault="007D1BA4" w:rsidP="007D1BA4">
            <w:pPr>
              <w:rPr>
                <w:rFonts w:ascii="Times New Roman" w:hAnsi="Times New Roman" w:cs="Times New Roman"/>
              </w:rPr>
            </w:pPr>
          </w:p>
        </w:tc>
      </w:tr>
      <w:tr w:rsidR="007D1BA4" w:rsidRPr="004338ED" w:rsidTr="007D1BA4">
        <w:trPr>
          <w:trHeight w:val="1125"/>
        </w:trPr>
        <w:tc>
          <w:tcPr>
            <w:tcW w:w="715" w:type="dxa"/>
          </w:tcPr>
          <w:p w:rsidR="007D1BA4" w:rsidRPr="004338ED" w:rsidRDefault="007D1BA4" w:rsidP="007D1BA4">
            <w:pPr>
              <w:rPr>
                <w:rFonts w:ascii="Times New Roman" w:hAnsi="Times New Roman" w:cs="Times New Roman"/>
              </w:rPr>
            </w:pPr>
          </w:p>
        </w:tc>
        <w:tc>
          <w:tcPr>
            <w:tcW w:w="3118" w:type="dxa"/>
          </w:tcPr>
          <w:p w:rsidR="007D1BA4" w:rsidRPr="004338ED" w:rsidRDefault="007D1BA4" w:rsidP="007D1BA4">
            <w:pPr>
              <w:rPr>
                <w:rFonts w:ascii="Times New Roman" w:hAnsi="Times New Roman" w:cs="Times New Roman"/>
              </w:rPr>
            </w:pPr>
          </w:p>
        </w:tc>
        <w:tc>
          <w:tcPr>
            <w:tcW w:w="5814" w:type="dxa"/>
          </w:tcPr>
          <w:p w:rsidR="007D1BA4" w:rsidRPr="004338ED" w:rsidRDefault="007D1BA4" w:rsidP="007D1BA4">
            <w:pPr>
              <w:rPr>
                <w:rFonts w:ascii="Times New Roman" w:hAnsi="Times New Roman" w:cs="Times New Roman"/>
              </w:rPr>
            </w:pPr>
          </w:p>
        </w:tc>
      </w:tr>
    </w:tbl>
    <w:p w:rsidR="000070A2" w:rsidRPr="004338ED" w:rsidRDefault="009E037C" w:rsidP="000070A2">
      <w:pPr>
        <w:pStyle w:val="a7"/>
        <w:ind w:left="0"/>
        <w:jc w:val="left"/>
      </w:pPr>
      <w:r>
        <w:t>*</w:t>
      </w:r>
      <w:r w:rsidR="0044439B">
        <w:t xml:space="preserve">Не подлежат </w:t>
      </w:r>
      <w:r>
        <w:t>опубликованию в соответствии с п. 8.3.1 «</w:t>
      </w:r>
      <w:r>
        <w:rPr>
          <w:color w:val="000000"/>
          <w:shd w:val="clear" w:color="auto" w:fill="FFFFFF"/>
        </w:rPr>
        <w:t>Правил обеспечения готовности к отопительному периоду</w:t>
      </w:r>
      <w:r>
        <w:rPr>
          <w:color w:val="000000"/>
          <w:shd w:val="clear" w:color="auto" w:fill="FFFFFF"/>
        </w:rPr>
        <w:t xml:space="preserve">» утвержденными Приказом </w:t>
      </w:r>
      <w:r w:rsidRPr="009E037C">
        <w:rPr>
          <w:color w:val="000000"/>
        </w:rPr>
        <w:t>Министерства энергетики Российской Федерации от 13.11.2024 г. № 2234 «Об утверждении Правил обеспечения готовности к отопительному периоду и Порядка проведения оценки обеспе</w:t>
      </w:r>
      <w:r w:rsidRPr="009E037C">
        <w:rPr>
          <w:color w:val="000000"/>
        </w:rPr>
        <w:softHyphen/>
        <w:t>чения готовности к отопительному периоду»</w:t>
      </w:r>
    </w:p>
    <w:p w:rsidR="007D1BA4" w:rsidRDefault="007D1BA4" w:rsidP="000070A2">
      <w:pPr>
        <w:jc w:val="center"/>
        <w:rPr>
          <w:rFonts w:ascii="Times New Roman" w:hAnsi="Times New Roman" w:cs="Times New Roman"/>
          <w:b/>
        </w:rPr>
      </w:pPr>
    </w:p>
    <w:p w:rsidR="000070A2" w:rsidRPr="004338ED" w:rsidRDefault="000070A2" w:rsidP="000070A2">
      <w:pPr>
        <w:jc w:val="center"/>
        <w:rPr>
          <w:rFonts w:ascii="Times New Roman" w:hAnsi="Times New Roman" w:cs="Times New Roman"/>
          <w:b/>
        </w:rPr>
      </w:pPr>
      <w:r w:rsidRPr="004338ED">
        <w:rPr>
          <w:rFonts w:ascii="Times New Roman" w:hAnsi="Times New Roman" w:cs="Times New Roman"/>
          <w:b/>
        </w:rPr>
        <w:lastRenderedPageBreak/>
        <w:t>Количество сил и средств, используемых для локализации и ликвидации последствий аварий на объекте теплоснабжения</w:t>
      </w:r>
    </w:p>
    <w:p w:rsidR="000070A2" w:rsidRPr="004338ED" w:rsidRDefault="000070A2" w:rsidP="000070A2">
      <w:pPr>
        <w:rPr>
          <w:rFonts w:ascii="Times New Roman" w:hAnsi="Times New Roman" w:cs="Times New Roman"/>
          <w:color w:val="993300"/>
        </w:rPr>
      </w:pPr>
    </w:p>
    <w:tbl>
      <w:tblPr>
        <w:tblW w:w="10343"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1136"/>
        <w:gridCol w:w="875"/>
        <w:gridCol w:w="777"/>
        <w:gridCol w:w="875"/>
        <w:gridCol w:w="777"/>
        <w:gridCol w:w="777"/>
        <w:gridCol w:w="1168"/>
        <w:gridCol w:w="875"/>
        <w:gridCol w:w="972"/>
        <w:gridCol w:w="1609"/>
      </w:tblGrid>
      <w:tr w:rsidR="000070A2" w:rsidRPr="004338ED" w:rsidTr="007D1BA4">
        <w:trPr>
          <w:trHeight w:val="484"/>
        </w:trPr>
        <w:tc>
          <w:tcPr>
            <w:tcW w:w="502" w:type="dxa"/>
            <w:vMerge w:val="restart"/>
          </w:tcPr>
          <w:p w:rsidR="000070A2" w:rsidRPr="004338ED" w:rsidRDefault="000070A2" w:rsidP="003467D1">
            <w:pPr>
              <w:rPr>
                <w:rFonts w:ascii="Times New Roman" w:hAnsi="Times New Roman" w:cs="Times New Roman"/>
              </w:rPr>
            </w:pPr>
            <w:r w:rsidRPr="004338ED">
              <w:rPr>
                <w:rFonts w:ascii="Times New Roman" w:hAnsi="Times New Roman" w:cs="Times New Roman"/>
              </w:rPr>
              <w:t>№</w:t>
            </w:r>
            <w:proofErr w:type="gramStart"/>
            <w:r w:rsidRPr="004338ED">
              <w:rPr>
                <w:rFonts w:ascii="Times New Roman" w:hAnsi="Times New Roman" w:cs="Times New Roman"/>
              </w:rPr>
              <w:t>п</w:t>
            </w:r>
            <w:proofErr w:type="gramEnd"/>
            <w:r w:rsidRPr="004338ED">
              <w:rPr>
                <w:rFonts w:ascii="Times New Roman" w:hAnsi="Times New Roman" w:cs="Times New Roman"/>
              </w:rPr>
              <w:t>/п</w:t>
            </w:r>
          </w:p>
        </w:tc>
        <w:tc>
          <w:tcPr>
            <w:tcW w:w="1136" w:type="dxa"/>
            <w:vMerge w:val="restart"/>
          </w:tcPr>
          <w:p w:rsidR="000070A2" w:rsidRPr="004338ED" w:rsidRDefault="000070A2" w:rsidP="003467D1">
            <w:pPr>
              <w:rPr>
                <w:rFonts w:ascii="Times New Roman" w:hAnsi="Times New Roman" w:cs="Times New Roman"/>
              </w:rPr>
            </w:pPr>
            <w:r w:rsidRPr="004338ED">
              <w:rPr>
                <w:rFonts w:ascii="Times New Roman" w:hAnsi="Times New Roman" w:cs="Times New Roman"/>
              </w:rPr>
              <w:t>наименование организации</w:t>
            </w:r>
          </w:p>
        </w:tc>
        <w:tc>
          <w:tcPr>
            <w:tcW w:w="8705" w:type="dxa"/>
            <w:gridSpan w:val="9"/>
          </w:tcPr>
          <w:p w:rsidR="000070A2" w:rsidRPr="004338ED" w:rsidRDefault="000070A2" w:rsidP="00F01D54">
            <w:pPr>
              <w:jc w:val="center"/>
              <w:rPr>
                <w:rFonts w:ascii="Times New Roman" w:hAnsi="Times New Roman" w:cs="Times New Roman"/>
              </w:rPr>
            </w:pPr>
            <w:r w:rsidRPr="004338ED">
              <w:rPr>
                <w:rFonts w:ascii="Times New Roman" w:hAnsi="Times New Roman" w:cs="Times New Roman"/>
              </w:rPr>
              <w:t xml:space="preserve">Информация о сформированных аварийных бригадах на </w:t>
            </w:r>
            <w:r w:rsidR="007D1BA4" w:rsidRPr="004338ED">
              <w:rPr>
                <w:rFonts w:ascii="Times New Roman" w:hAnsi="Times New Roman" w:cs="Times New Roman"/>
              </w:rPr>
              <w:t>объектах</w:t>
            </w:r>
            <w:r w:rsidRPr="004338ED">
              <w:rPr>
                <w:rFonts w:ascii="Times New Roman" w:hAnsi="Times New Roman" w:cs="Times New Roman"/>
              </w:rPr>
              <w:t xml:space="preserve"> ЖКХ и в сфере эксплуатации жилищного фонда на территории </w:t>
            </w:r>
            <w:r w:rsidR="00F01D54">
              <w:rPr>
                <w:rFonts w:ascii="Times New Roman" w:hAnsi="Times New Roman" w:cs="Times New Roman"/>
              </w:rPr>
              <w:t>Новосильского</w:t>
            </w:r>
            <w:r w:rsidRPr="004338ED">
              <w:rPr>
                <w:rFonts w:ascii="Times New Roman" w:hAnsi="Times New Roman" w:cs="Times New Roman"/>
              </w:rPr>
              <w:t xml:space="preserve"> района Орловской области</w:t>
            </w:r>
          </w:p>
        </w:tc>
      </w:tr>
      <w:tr w:rsidR="000070A2" w:rsidRPr="004338ED" w:rsidTr="007D1BA4">
        <w:trPr>
          <w:trHeight w:val="137"/>
        </w:trPr>
        <w:tc>
          <w:tcPr>
            <w:tcW w:w="502" w:type="dxa"/>
            <w:vMerge/>
          </w:tcPr>
          <w:p w:rsidR="000070A2" w:rsidRPr="004338ED" w:rsidRDefault="000070A2" w:rsidP="003467D1">
            <w:pPr>
              <w:rPr>
                <w:rFonts w:ascii="Times New Roman" w:hAnsi="Times New Roman" w:cs="Times New Roman"/>
              </w:rPr>
            </w:pPr>
          </w:p>
        </w:tc>
        <w:tc>
          <w:tcPr>
            <w:tcW w:w="1136" w:type="dxa"/>
            <w:vMerge/>
          </w:tcPr>
          <w:p w:rsidR="000070A2" w:rsidRPr="004338ED" w:rsidRDefault="000070A2" w:rsidP="003467D1">
            <w:pPr>
              <w:rPr>
                <w:rFonts w:ascii="Times New Roman" w:hAnsi="Times New Roman" w:cs="Times New Roman"/>
              </w:rPr>
            </w:pPr>
          </w:p>
        </w:tc>
        <w:tc>
          <w:tcPr>
            <w:tcW w:w="875" w:type="dxa"/>
            <w:vMerge w:val="restart"/>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всего бригад</w:t>
            </w:r>
          </w:p>
        </w:tc>
        <w:tc>
          <w:tcPr>
            <w:tcW w:w="777" w:type="dxa"/>
            <w:vMerge w:val="restart"/>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общая численность</w:t>
            </w:r>
          </w:p>
        </w:tc>
        <w:tc>
          <w:tcPr>
            <w:tcW w:w="875" w:type="dxa"/>
            <w:vMerge w:val="restart"/>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 xml:space="preserve">количество </w:t>
            </w:r>
            <w:proofErr w:type="spellStart"/>
            <w:r w:rsidRPr="004338ED">
              <w:rPr>
                <w:rFonts w:ascii="Times New Roman" w:hAnsi="Times New Roman" w:cs="Times New Roman"/>
              </w:rPr>
              <w:t>спец</w:t>
            </w:r>
            <w:proofErr w:type="gramStart"/>
            <w:r w:rsidRPr="004338ED">
              <w:rPr>
                <w:rFonts w:ascii="Times New Roman" w:hAnsi="Times New Roman" w:cs="Times New Roman"/>
              </w:rPr>
              <w:t>.т</w:t>
            </w:r>
            <w:proofErr w:type="gramEnd"/>
            <w:r w:rsidRPr="004338ED">
              <w:rPr>
                <w:rFonts w:ascii="Times New Roman" w:hAnsi="Times New Roman" w:cs="Times New Roman"/>
              </w:rPr>
              <w:t>ехники</w:t>
            </w:r>
            <w:proofErr w:type="spellEnd"/>
          </w:p>
        </w:tc>
        <w:tc>
          <w:tcPr>
            <w:tcW w:w="2722" w:type="dxa"/>
            <w:gridSpan w:val="3"/>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в том числе аварийных бригад РСО</w:t>
            </w:r>
          </w:p>
        </w:tc>
        <w:tc>
          <w:tcPr>
            <w:tcW w:w="3456" w:type="dxa"/>
            <w:gridSpan w:val="3"/>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в том числе, организаций, осуществляющих эксплуатацию жилищного фонда (УК, ТСЖ, и т.д.)</w:t>
            </w:r>
          </w:p>
        </w:tc>
      </w:tr>
      <w:tr w:rsidR="000070A2" w:rsidRPr="004338ED" w:rsidTr="007D1BA4">
        <w:trPr>
          <w:trHeight w:val="137"/>
        </w:trPr>
        <w:tc>
          <w:tcPr>
            <w:tcW w:w="502" w:type="dxa"/>
            <w:vMerge/>
          </w:tcPr>
          <w:p w:rsidR="000070A2" w:rsidRPr="004338ED" w:rsidRDefault="000070A2" w:rsidP="003467D1">
            <w:pPr>
              <w:rPr>
                <w:rFonts w:ascii="Times New Roman" w:hAnsi="Times New Roman" w:cs="Times New Roman"/>
              </w:rPr>
            </w:pPr>
          </w:p>
        </w:tc>
        <w:tc>
          <w:tcPr>
            <w:tcW w:w="1136" w:type="dxa"/>
            <w:vMerge/>
          </w:tcPr>
          <w:p w:rsidR="000070A2" w:rsidRPr="004338ED" w:rsidRDefault="000070A2" w:rsidP="003467D1">
            <w:pPr>
              <w:rPr>
                <w:rFonts w:ascii="Times New Roman" w:hAnsi="Times New Roman" w:cs="Times New Roman"/>
              </w:rPr>
            </w:pPr>
          </w:p>
        </w:tc>
        <w:tc>
          <w:tcPr>
            <w:tcW w:w="875" w:type="dxa"/>
            <w:vMerge/>
          </w:tcPr>
          <w:p w:rsidR="000070A2" w:rsidRPr="004338ED" w:rsidRDefault="000070A2" w:rsidP="003467D1">
            <w:pPr>
              <w:jc w:val="center"/>
              <w:rPr>
                <w:rFonts w:ascii="Times New Roman" w:hAnsi="Times New Roman" w:cs="Times New Roman"/>
              </w:rPr>
            </w:pPr>
          </w:p>
        </w:tc>
        <w:tc>
          <w:tcPr>
            <w:tcW w:w="777" w:type="dxa"/>
            <w:vMerge/>
          </w:tcPr>
          <w:p w:rsidR="000070A2" w:rsidRPr="004338ED" w:rsidRDefault="000070A2" w:rsidP="003467D1">
            <w:pPr>
              <w:jc w:val="center"/>
              <w:rPr>
                <w:rFonts w:ascii="Times New Roman" w:hAnsi="Times New Roman" w:cs="Times New Roman"/>
              </w:rPr>
            </w:pPr>
          </w:p>
        </w:tc>
        <w:tc>
          <w:tcPr>
            <w:tcW w:w="875" w:type="dxa"/>
            <w:vMerge/>
          </w:tcPr>
          <w:p w:rsidR="000070A2" w:rsidRPr="004338ED" w:rsidRDefault="000070A2" w:rsidP="003467D1">
            <w:pPr>
              <w:jc w:val="center"/>
              <w:rPr>
                <w:rFonts w:ascii="Times New Roman" w:hAnsi="Times New Roman" w:cs="Times New Roman"/>
              </w:rPr>
            </w:pPr>
          </w:p>
        </w:tc>
        <w:tc>
          <w:tcPr>
            <w:tcW w:w="777"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всего бригад</w:t>
            </w:r>
          </w:p>
        </w:tc>
        <w:tc>
          <w:tcPr>
            <w:tcW w:w="777"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общая численность</w:t>
            </w:r>
          </w:p>
        </w:tc>
        <w:tc>
          <w:tcPr>
            <w:tcW w:w="1168"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количество спецтехники</w:t>
            </w:r>
          </w:p>
        </w:tc>
        <w:tc>
          <w:tcPr>
            <w:tcW w:w="875"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всего бригад</w:t>
            </w:r>
          </w:p>
        </w:tc>
        <w:tc>
          <w:tcPr>
            <w:tcW w:w="972"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общая численность</w:t>
            </w:r>
          </w:p>
        </w:tc>
        <w:tc>
          <w:tcPr>
            <w:tcW w:w="1609"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количество спецтехники</w:t>
            </w:r>
          </w:p>
        </w:tc>
      </w:tr>
      <w:tr w:rsidR="000070A2" w:rsidRPr="004338ED" w:rsidTr="007D1BA4">
        <w:trPr>
          <w:trHeight w:val="238"/>
        </w:trPr>
        <w:tc>
          <w:tcPr>
            <w:tcW w:w="502"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1</w:t>
            </w:r>
          </w:p>
        </w:tc>
        <w:tc>
          <w:tcPr>
            <w:tcW w:w="1136"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МУП «Тепловодсервис»</w:t>
            </w:r>
          </w:p>
        </w:tc>
        <w:tc>
          <w:tcPr>
            <w:tcW w:w="875"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2</w:t>
            </w:r>
          </w:p>
        </w:tc>
        <w:tc>
          <w:tcPr>
            <w:tcW w:w="777"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4</w:t>
            </w:r>
          </w:p>
        </w:tc>
        <w:tc>
          <w:tcPr>
            <w:tcW w:w="875"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2</w:t>
            </w:r>
          </w:p>
        </w:tc>
        <w:tc>
          <w:tcPr>
            <w:tcW w:w="777"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1</w:t>
            </w:r>
          </w:p>
        </w:tc>
        <w:tc>
          <w:tcPr>
            <w:tcW w:w="777"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2</w:t>
            </w:r>
          </w:p>
        </w:tc>
        <w:tc>
          <w:tcPr>
            <w:tcW w:w="1168"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1</w:t>
            </w:r>
          </w:p>
        </w:tc>
        <w:tc>
          <w:tcPr>
            <w:tcW w:w="875" w:type="dxa"/>
          </w:tcPr>
          <w:p w:rsidR="000070A2" w:rsidRPr="004338ED" w:rsidRDefault="000070A2" w:rsidP="003467D1">
            <w:pPr>
              <w:jc w:val="center"/>
              <w:rPr>
                <w:rFonts w:ascii="Times New Roman" w:hAnsi="Times New Roman" w:cs="Times New Roman"/>
              </w:rPr>
            </w:pPr>
          </w:p>
        </w:tc>
        <w:tc>
          <w:tcPr>
            <w:tcW w:w="972" w:type="dxa"/>
          </w:tcPr>
          <w:p w:rsidR="000070A2" w:rsidRPr="004338ED" w:rsidRDefault="000070A2" w:rsidP="003467D1">
            <w:pPr>
              <w:jc w:val="center"/>
              <w:rPr>
                <w:rFonts w:ascii="Times New Roman" w:hAnsi="Times New Roman" w:cs="Times New Roman"/>
              </w:rPr>
            </w:pPr>
          </w:p>
        </w:tc>
        <w:tc>
          <w:tcPr>
            <w:tcW w:w="1609" w:type="dxa"/>
          </w:tcPr>
          <w:p w:rsidR="000070A2" w:rsidRPr="004338ED" w:rsidRDefault="000070A2" w:rsidP="003467D1">
            <w:pPr>
              <w:jc w:val="center"/>
              <w:rPr>
                <w:rFonts w:ascii="Times New Roman" w:hAnsi="Times New Roman" w:cs="Times New Roman"/>
              </w:rPr>
            </w:pPr>
          </w:p>
        </w:tc>
      </w:tr>
      <w:tr w:rsidR="000070A2" w:rsidRPr="004338ED" w:rsidTr="007D1BA4">
        <w:trPr>
          <w:trHeight w:val="247"/>
        </w:trPr>
        <w:tc>
          <w:tcPr>
            <w:tcW w:w="502"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2</w:t>
            </w:r>
          </w:p>
        </w:tc>
        <w:tc>
          <w:tcPr>
            <w:tcW w:w="1136"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ООО «Новосиль»</w:t>
            </w:r>
          </w:p>
        </w:tc>
        <w:tc>
          <w:tcPr>
            <w:tcW w:w="875" w:type="dxa"/>
          </w:tcPr>
          <w:p w:rsidR="000070A2" w:rsidRPr="004338ED" w:rsidRDefault="000070A2" w:rsidP="003467D1">
            <w:pPr>
              <w:jc w:val="center"/>
              <w:rPr>
                <w:rFonts w:ascii="Times New Roman" w:hAnsi="Times New Roman" w:cs="Times New Roman"/>
              </w:rPr>
            </w:pPr>
          </w:p>
        </w:tc>
        <w:tc>
          <w:tcPr>
            <w:tcW w:w="777" w:type="dxa"/>
          </w:tcPr>
          <w:p w:rsidR="000070A2" w:rsidRPr="004338ED" w:rsidRDefault="000070A2" w:rsidP="003467D1">
            <w:pPr>
              <w:jc w:val="center"/>
              <w:rPr>
                <w:rFonts w:ascii="Times New Roman" w:hAnsi="Times New Roman" w:cs="Times New Roman"/>
              </w:rPr>
            </w:pPr>
          </w:p>
        </w:tc>
        <w:tc>
          <w:tcPr>
            <w:tcW w:w="875" w:type="dxa"/>
          </w:tcPr>
          <w:p w:rsidR="000070A2" w:rsidRPr="004338ED" w:rsidRDefault="000070A2" w:rsidP="003467D1">
            <w:pPr>
              <w:jc w:val="center"/>
              <w:rPr>
                <w:rFonts w:ascii="Times New Roman" w:hAnsi="Times New Roman" w:cs="Times New Roman"/>
              </w:rPr>
            </w:pPr>
          </w:p>
        </w:tc>
        <w:tc>
          <w:tcPr>
            <w:tcW w:w="777" w:type="dxa"/>
          </w:tcPr>
          <w:p w:rsidR="000070A2" w:rsidRPr="004338ED" w:rsidRDefault="000070A2" w:rsidP="003467D1">
            <w:pPr>
              <w:jc w:val="center"/>
              <w:rPr>
                <w:rFonts w:ascii="Times New Roman" w:hAnsi="Times New Roman" w:cs="Times New Roman"/>
              </w:rPr>
            </w:pPr>
          </w:p>
        </w:tc>
        <w:tc>
          <w:tcPr>
            <w:tcW w:w="777" w:type="dxa"/>
          </w:tcPr>
          <w:p w:rsidR="000070A2" w:rsidRPr="004338ED" w:rsidRDefault="000070A2" w:rsidP="003467D1">
            <w:pPr>
              <w:jc w:val="center"/>
              <w:rPr>
                <w:rFonts w:ascii="Times New Roman" w:hAnsi="Times New Roman" w:cs="Times New Roman"/>
              </w:rPr>
            </w:pPr>
          </w:p>
        </w:tc>
        <w:tc>
          <w:tcPr>
            <w:tcW w:w="1168" w:type="dxa"/>
          </w:tcPr>
          <w:p w:rsidR="000070A2" w:rsidRPr="004338ED" w:rsidRDefault="000070A2" w:rsidP="003467D1">
            <w:pPr>
              <w:jc w:val="center"/>
              <w:rPr>
                <w:rFonts w:ascii="Times New Roman" w:hAnsi="Times New Roman" w:cs="Times New Roman"/>
              </w:rPr>
            </w:pPr>
          </w:p>
        </w:tc>
        <w:tc>
          <w:tcPr>
            <w:tcW w:w="875"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1</w:t>
            </w:r>
          </w:p>
        </w:tc>
        <w:tc>
          <w:tcPr>
            <w:tcW w:w="972"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2</w:t>
            </w:r>
          </w:p>
        </w:tc>
        <w:tc>
          <w:tcPr>
            <w:tcW w:w="1609"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1</w:t>
            </w:r>
          </w:p>
        </w:tc>
      </w:tr>
      <w:tr w:rsidR="000070A2" w:rsidRPr="004338ED" w:rsidTr="007D1BA4">
        <w:trPr>
          <w:trHeight w:val="247"/>
        </w:trPr>
        <w:tc>
          <w:tcPr>
            <w:tcW w:w="1638" w:type="dxa"/>
            <w:gridSpan w:val="2"/>
          </w:tcPr>
          <w:p w:rsidR="000070A2" w:rsidRPr="004338ED" w:rsidRDefault="000070A2" w:rsidP="003467D1">
            <w:pPr>
              <w:rPr>
                <w:rFonts w:ascii="Times New Roman" w:hAnsi="Times New Roman" w:cs="Times New Roman"/>
                <w:b/>
              </w:rPr>
            </w:pPr>
            <w:r w:rsidRPr="004338ED">
              <w:rPr>
                <w:rFonts w:ascii="Times New Roman" w:hAnsi="Times New Roman" w:cs="Times New Roman"/>
                <w:b/>
              </w:rPr>
              <w:t>ИТОГО:</w:t>
            </w:r>
          </w:p>
        </w:tc>
        <w:tc>
          <w:tcPr>
            <w:tcW w:w="875" w:type="dxa"/>
          </w:tcPr>
          <w:p w:rsidR="000070A2" w:rsidRPr="004338ED" w:rsidRDefault="000070A2" w:rsidP="003467D1">
            <w:pPr>
              <w:jc w:val="center"/>
              <w:rPr>
                <w:rFonts w:ascii="Times New Roman" w:hAnsi="Times New Roman" w:cs="Times New Roman"/>
                <w:b/>
              </w:rPr>
            </w:pPr>
            <w:r w:rsidRPr="004338ED">
              <w:rPr>
                <w:rFonts w:ascii="Times New Roman" w:hAnsi="Times New Roman" w:cs="Times New Roman"/>
                <w:b/>
              </w:rPr>
              <w:t>2</w:t>
            </w:r>
          </w:p>
        </w:tc>
        <w:tc>
          <w:tcPr>
            <w:tcW w:w="777" w:type="dxa"/>
          </w:tcPr>
          <w:p w:rsidR="000070A2" w:rsidRPr="004338ED" w:rsidRDefault="000070A2" w:rsidP="003467D1">
            <w:pPr>
              <w:jc w:val="center"/>
              <w:rPr>
                <w:rFonts w:ascii="Times New Roman" w:hAnsi="Times New Roman" w:cs="Times New Roman"/>
                <w:b/>
              </w:rPr>
            </w:pPr>
            <w:r w:rsidRPr="004338ED">
              <w:rPr>
                <w:rFonts w:ascii="Times New Roman" w:hAnsi="Times New Roman" w:cs="Times New Roman"/>
                <w:b/>
              </w:rPr>
              <w:t>4</w:t>
            </w:r>
          </w:p>
        </w:tc>
        <w:tc>
          <w:tcPr>
            <w:tcW w:w="875" w:type="dxa"/>
          </w:tcPr>
          <w:p w:rsidR="000070A2" w:rsidRPr="004338ED" w:rsidRDefault="000070A2" w:rsidP="003467D1">
            <w:pPr>
              <w:jc w:val="center"/>
              <w:rPr>
                <w:rFonts w:ascii="Times New Roman" w:hAnsi="Times New Roman" w:cs="Times New Roman"/>
                <w:b/>
              </w:rPr>
            </w:pPr>
            <w:r w:rsidRPr="004338ED">
              <w:rPr>
                <w:rFonts w:ascii="Times New Roman" w:hAnsi="Times New Roman" w:cs="Times New Roman"/>
                <w:b/>
              </w:rPr>
              <w:t>2</w:t>
            </w:r>
          </w:p>
        </w:tc>
        <w:tc>
          <w:tcPr>
            <w:tcW w:w="777" w:type="dxa"/>
          </w:tcPr>
          <w:p w:rsidR="000070A2" w:rsidRPr="004338ED" w:rsidRDefault="000070A2" w:rsidP="003467D1">
            <w:pPr>
              <w:jc w:val="center"/>
              <w:rPr>
                <w:rFonts w:ascii="Times New Roman" w:hAnsi="Times New Roman" w:cs="Times New Roman"/>
                <w:b/>
              </w:rPr>
            </w:pPr>
            <w:r w:rsidRPr="004338ED">
              <w:rPr>
                <w:rFonts w:ascii="Times New Roman" w:hAnsi="Times New Roman" w:cs="Times New Roman"/>
                <w:b/>
              </w:rPr>
              <w:t>1</w:t>
            </w:r>
          </w:p>
        </w:tc>
        <w:tc>
          <w:tcPr>
            <w:tcW w:w="777" w:type="dxa"/>
          </w:tcPr>
          <w:p w:rsidR="000070A2" w:rsidRPr="004338ED" w:rsidRDefault="000070A2" w:rsidP="003467D1">
            <w:pPr>
              <w:jc w:val="center"/>
              <w:rPr>
                <w:rFonts w:ascii="Times New Roman" w:hAnsi="Times New Roman" w:cs="Times New Roman"/>
                <w:b/>
              </w:rPr>
            </w:pPr>
            <w:r w:rsidRPr="004338ED">
              <w:rPr>
                <w:rFonts w:ascii="Times New Roman" w:hAnsi="Times New Roman" w:cs="Times New Roman"/>
                <w:b/>
              </w:rPr>
              <w:t>2</w:t>
            </w:r>
          </w:p>
        </w:tc>
        <w:tc>
          <w:tcPr>
            <w:tcW w:w="1168" w:type="dxa"/>
          </w:tcPr>
          <w:p w:rsidR="000070A2" w:rsidRPr="004338ED" w:rsidRDefault="000070A2" w:rsidP="003467D1">
            <w:pPr>
              <w:jc w:val="center"/>
              <w:rPr>
                <w:rFonts w:ascii="Times New Roman" w:hAnsi="Times New Roman" w:cs="Times New Roman"/>
                <w:b/>
              </w:rPr>
            </w:pPr>
            <w:r w:rsidRPr="004338ED">
              <w:rPr>
                <w:rFonts w:ascii="Times New Roman" w:hAnsi="Times New Roman" w:cs="Times New Roman"/>
                <w:b/>
              </w:rPr>
              <w:t>1</w:t>
            </w:r>
          </w:p>
        </w:tc>
        <w:tc>
          <w:tcPr>
            <w:tcW w:w="875" w:type="dxa"/>
          </w:tcPr>
          <w:p w:rsidR="000070A2" w:rsidRPr="004338ED" w:rsidRDefault="000070A2" w:rsidP="003467D1">
            <w:pPr>
              <w:jc w:val="center"/>
              <w:rPr>
                <w:rFonts w:ascii="Times New Roman" w:hAnsi="Times New Roman" w:cs="Times New Roman"/>
                <w:b/>
              </w:rPr>
            </w:pPr>
            <w:r w:rsidRPr="004338ED">
              <w:rPr>
                <w:rFonts w:ascii="Times New Roman" w:hAnsi="Times New Roman" w:cs="Times New Roman"/>
                <w:b/>
              </w:rPr>
              <w:t>1</w:t>
            </w:r>
          </w:p>
        </w:tc>
        <w:tc>
          <w:tcPr>
            <w:tcW w:w="972" w:type="dxa"/>
          </w:tcPr>
          <w:p w:rsidR="000070A2" w:rsidRPr="004338ED" w:rsidRDefault="000070A2" w:rsidP="003467D1">
            <w:pPr>
              <w:jc w:val="center"/>
              <w:rPr>
                <w:rFonts w:ascii="Times New Roman" w:hAnsi="Times New Roman" w:cs="Times New Roman"/>
                <w:b/>
              </w:rPr>
            </w:pPr>
            <w:r w:rsidRPr="004338ED">
              <w:rPr>
                <w:rFonts w:ascii="Times New Roman" w:hAnsi="Times New Roman" w:cs="Times New Roman"/>
                <w:b/>
              </w:rPr>
              <w:t>2</w:t>
            </w:r>
          </w:p>
        </w:tc>
        <w:tc>
          <w:tcPr>
            <w:tcW w:w="1609" w:type="dxa"/>
          </w:tcPr>
          <w:p w:rsidR="000070A2" w:rsidRPr="004338ED" w:rsidRDefault="000070A2" w:rsidP="003467D1">
            <w:pPr>
              <w:jc w:val="center"/>
              <w:rPr>
                <w:rFonts w:ascii="Times New Roman" w:hAnsi="Times New Roman" w:cs="Times New Roman"/>
                <w:b/>
              </w:rPr>
            </w:pPr>
            <w:r w:rsidRPr="004338ED">
              <w:rPr>
                <w:rFonts w:ascii="Times New Roman" w:hAnsi="Times New Roman" w:cs="Times New Roman"/>
                <w:b/>
              </w:rPr>
              <w:t>1</w:t>
            </w:r>
          </w:p>
        </w:tc>
      </w:tr>
    </w:tbl>
    <w:p w:rsidR="000070A2" w:rsidRPr="004338ED" w:rsidRDefault="000070A2" w:rsidP="000070A2">
      <w:pPr>
        <w:rPr>
          <w:rFonts w:ascii="Times New Roman" w:hAnsi="Times New Roman" w:cs="Times New Roman"/>
          <w:color w:val="993300"/>
        </w:rPr>
      </w:pPr>
    </w:p>
    <w:p w:rsidR="000070A2" w:rsidRPr="004338ED" w:rsidRDefault="000070A2" w:rsidP="000070A2">
      <w:pPr>
        <w:rPr>
          <w:rFonts w:ascii="Times New Roman" w:hAnsi="Times New Roman" w:cs="Times New Roman"/>
          <w:color w:val="993300"/>
        </w:rPr>
      </w:pPr>
    </w:p>
    <w:p w:rsidR="000070A2" w:rsidRPr="004338ED" w:rsidRDefault="000070A2" w:rsidP="000070A2">
      <w:pPr>
        <w:jc w:val="center"/>
        <w:rPr>
          <w:rFonts w:ascii="Times New Roman" w:hAnsi="Times New Roman" w:cs="Times New Roman"/>
          <w:b/>
        </w:rPr>
      </w:pPr>
      <w:r w:rsidRPr="004338ED">
        <w:rPr>
          <w:rFonts w:ascii="Times New Roman" w:hAnsi="Times New Roman" w:cs="Times New Roman"/>
          <w:b/>
        </w:rPr>
        <w:t>Сведения о телефонах ДС и (или) АВС (АДС) тепл</w:t>
      </w:r>
      <w:proofErr w:type="gramStart"/>
      <w:r w:rsidRPr="004338ED">
        <w:rPr>
          <w:rFonts w:ascii="Times New Roman" w:hAnsi="Times New Roman" w:cs="Times New Roman"/>
          <w:b/>
        </w:rPr>
        <w:t>о-</w:t>
      </w:r>
      <w:proofErr w:type="gramEnd"/>
      <w:r w:rsidRPr="004338ED">
        <w:rPr>
          <w:rFonts w:ascii="Times New Roman" w:hAnsi="Times New Roman" w:cs="Times New Roman"/>
          <w:b/>
        </w:rPr>
        <w:t xml:space="preserve">, электро-, топливо- и </w:t>
      </w:r>
      <w:proofErr w:type="spellStart"/>
      <w:r w:rsidRPr="004338ED">
        <w:rPr>
          <w:rFonts w:ascii="Times New Roman" w:hAnsi="Times New Roman" w:cs="Times New Roman"/>
          <w:b/>
        </w:rPr>
        <w:t>водоснабжающих</w:t>
      </w:r>
      <w:proofErr w:type="spellEnd"/>
      <w:r w:rsidRPr="004338ED">
        <w:rPr>
          <w:rFonts w:ascii="Times New Roman" w:hAnsi="Times New Roman" w:cs="Times New Roman"/>
          <w:b/>
        </w:rPr>
        <w:t xml:space="preserve"> организаций, потребителей тепловой энергии, ремонтно-строительных и транспортных организаций, а также администрации Новосильского района Орловской области</w:t>
      </w:r>
    </w:p>
    <w:p w:rsidR="000070A2" w:rsidRPr="004338ED" w:rsidRDefault="000070A2" w:rsidP="000070A2">
      <w:pPr>
        <w:rPr>
          <w:rFonts w:ascii="Times New Roman" w:hAnsi="Times New Roman" w:cs="Times New Roman"/>
        </w:rPr>
      </w:pPr>
    </w:p>
    <w:tbl>
      <w:tblPr>
        <w:tblW w:w="896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239"/>
        <w:gridCol w:w="2154"/>
      </w:tblGrid>
      <w:tr w:rsidR="000070A2" w:rsidRPr="004338ED" w:rsidTr="007D1BA4">
        <w:trPr>
          <w:trHeight w:val="561"/>
        </w:trPr>
        <w:tc>
          <w:tcPr>
            <w:tcW w:w="567"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 xml:space="preserve">№ </w:t>
            </w:r>
            <w:proofErr w:type="spellStart"/>
            <w:r w:rsidRPr="004338ED">
              <w:rPr>
                <w:rFonts w:ascii="Times New Roman" w:hAnsi="Times New Roman" w:cs="Times New Roman"/>
              </w:rPr>
              <w:t>пп</w:t>
            </w:r>
            <w:proofErr w:type="spellEnd"/>
          </w:p>
        </w:tc>
        <w:tc>
          <w:tcPr>
            <w:tcW w:w="6239"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Наименование организации</w:t>
            </w:r>
          </w:p>
        </w:tc>
        <w:tc>
          <w:tcPr>
            <w:tcW w:w="2154"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Номер телефона</w:t>
            </w:r>
          </w:p>
        </w:tc>
      </w:tr>
      <w:tr w:rsidR="000070A2" w:rsidRPr="004338ED" w:rsidTr="007D1BA4">
        <w:trPr>
          <w:trHeight w:val="282"/>
        </w:trPr>
        <w:tc>
          <w:tcPr>
            <w:tcW w:w="567"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1</w:t>
            </w:r>
          </w:p>
        </w:tc>
        <w:tc>
          <w:tcPr>
            <w:tcW w:w="6239"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2</w:t>
            </w:r>
          </w:p>
        </w:tc>
        <w:tc>
          <w:tcPr>
            <w:tcW w:w="2154"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3</w:t>
            </w:r>
          </w:p>
        </w:tc>
      </w:tr>
      <w:tr w:rsidR="000070A2" w:rsidRPr="004338ED" w:rsidTr="007D1BA4">
        <w:trPr>
          <w:trHeight w:val="280"/>
        </w:trPr>
        <w:tc>
          <w:tcPr>
            <w:tcW w:w="567"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1</w:t>
            </w:r>
          </w:p>
        </w:tc>
        <w:tc>
          <w:tcPr>
            <w:tcW w:w="6239"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Единая дежурная диспетчерская служба администрации Новосильского района Орловской области</w:t>
            </w:r>
          </w:p>
        </w:tc>
        <w:tc>
          <w:tcPr>
            <w:tcW w:w="2154"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8(486 73)2-11-88</w:t>
            </w:r>
          </w:p>
        </w:tc>
      </w:tr>
      <w:tr w:rsidR="000070A2" w:rsidRPr="004338ED" w:rsidTr="007D1BA4">
        <w:trPr>
          <w:trHeight w:val="563"/>
        </w:trPr>
        <w:tc>
          <w:tcPr>
            <w:tcW w:w="567"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2</w:t>
            </w:r>
          </w:p>
        </w:tc>
        <w:tc>
          <w:tcPr>
            <w:tcW w:w="6239"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МУП «Тепловодсервис»</w:t>
            </w:r>
          </w:p>
        </w:tc>
        <w:tc>
          <w:tcPr>
            <w:tcW w:w="2154"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8(486 73)2-25-00</w:t>
            </w:r>
          </w:p>
        </w:tc>
      </w:tr>
      <w:tr w:rsidR="000070A2" w:rsidRPr="004338ED" w:rsidTr="007D1BA4">
        <w:trPr>
          <w:trHeight w:val="280"/>
        </w:trPr>
        <w:tc>
          <w:tcPr>
            <w:tcW w:w="567"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3</w:t>
            </w:r>
          </w:p>
        </w:tc>
        <w:tc>
          <w:tcPr>
            <w:tcW w:w="6239"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 xml:space="preserve">Новосильский газовый участок филиала АО «Газпром газораспределение Орел»  </w:t>
            </w:r>
          </w:p>
        </w:tc>
        <w:tc>
          <w:tcPr>
            <w:tcW w:w="2154"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8(486 73)2-22-33</w:t>
            </w:r>
          </w:p>
          <w:p w:rsidR="000070A2" w:rsidRPr="004338ED" w:rsidRDefault="000070A2" w:rsidP="003467D1">
            <w:pPr>
              <w:rPr>
                <w:rFonts w:ascii="Times New Roman" w:hAnsi="Times New Roman" w:cs="Times New Roman"/>
              </w:rPr>
            </w:pPr>
            <w:r w:rsidRPr="004338ED">
              <w:rPr>
                <w:rFonts w:ascii="Times New Roman" w:hAnsi="Times New Roman" w:cs="Times New Roman"/>
              </w:rPr>
              <w:t xml:space="preserve"> </w:t>
            </w:r>
          </w:p>
        </w:tc>
      </w:tr>
      <w:tr w:rsidR="000070A2" w:rsidRPr="004338ED" w:rsidTr="007D1BA4">
        <w:trPr>
          <w:trHeight w:val="280"/>
        </w:trPr>
        <w:tc>
          <w:tcPr>
            <w:tcW w:w="567"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4</w:t>
            </w:r>
          </w:p>
        </w:tc>
        <w:tc>
          <w:tcPr>
            <w:tcW w:w="6239"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ООО «Новосиль»</w:t>
            </w:r>
          </w:p>
        </w:tc>
        <w:tc>
          <w:tcPr>
            <w:tcW w:w="2154"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8(486 73)2-24-16</w:t>
            </w:r>
          </w:p>
        </w:tc>
      </w:tr>
      <w:tr w:rsidR="000070A2" w:rsidRPr="004338ED" w:rsidTr="007D1BA4">
        <w:trPr>
          <w:trHeight w:val="282"/>
        </w:trPr>
        <w:tc>
          <w:tcPr>
            <w:tcW w:w="567"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5</w:t>
            </w:r>
          </w:p>
        </w:tc>
        <w:tc>
          <w:tcPr>
            <w:tcW w:w="6239"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Новосильский РЭС</w:t>
            </w:r>
          </w:p>
        </w:tc>
        <w:tc>
          <w:tcPr>
            <w:tcW w:w="2154"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8(486 73)2-10-99</w:t>
            </w:r>
          </w:p>
        </w:tc>
      </w:tr>
      <w:tr w:rsidR="000070A2" w:rsidRPr="004338ED" w:rsidTr="007D1BA4">
        <w:trPr>
          <w:trHeight w:val="280"/>
        </w:trPr>
        <w:tc>
          <w:tcPr>
            <w:tcW w:w="567" w:type="dxa"/>
          </w:tcPr>
          <w:p w:rsidR="000070A2" w:rsidRPr="004338ED" w:rsidRDefault="000070A2" w:rsidP="003467D1">
            <w:pPr>
              <w:rPr>
                <w:rFonts w:ascii="Times New Roman" w:hAnsi="Times New Roman" w:cs="Times New Roman"/>
              </w:rPr>
            </w:pPr>
          </w:p>
        </w:tc>
        <w:tc>
          <w:tcPr>
            <w:tcW w:w="6239"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АО «Орелоблэнерго»</w:t>
            </w:r>
          </w:p>
        </w:tc>
        <w:tc>
          <w:tcPr>
            <w:tcW w:w="2154"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8(486 73)2-13-70</w:t>
            </w:r>
          </w:p>
        </w:tc>
      </w:tr>
    </w:tbl>
    <w:p w:rsidR="000070A2" w:rsidRPr="004338ED" w:rsidRDefault="000070A2" w:rsidP="000070A2">
      <w:pPr>
        <w:rPr>
          <w:rFonts w:ascii="Times New Roman" w:hAnsi="Times New Roman" w:cs="Times New Roman"/>
        </w:rPr>
      </w:pPr>
    </w:p>
    <w:p w:rsidR="000070A2" w:rsidRPr="004338ED" w:rsidRDefault="000070A2" w:rsidP="000070A2">
      <w:pPr>
        <w:pStyle w:val="a7"/>
        <w:spacing w:before="5"/>
        <w:ind w:left="0"/>
        <w:jc w:val="left"/>
      </w:pPr>
    </w:p>
    <w:p w:rsidR="000070A2" w:rsidRPr="004338ED" w:rsidRDefault="000070A2" w:rsidP="000070A2">
      <w:pPr>
        <w:jc w:val="center"/>
        <w:rPr>
          <w:rFonts w:ascii="Times New Roman" w:hAnsi="Times New Roman" w:cs="Times New Roman"/>
          <w:b/>
        </w:rPr>
      </w:pPr>
      <w:r w:rsidRPr="004338ED">
        <w:rPr>
          <w:rFonts w:ascii="Times New Roman" w:hAnsi="Times New Roman" w:cs="Times New Roman"/>
          <w:b/>
        </w:rPr>
        <w:t xml:space="preserve">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24">
        <w:r w:rsidRPr="004338ED">
          <w:rPr>
            <w:rStyle w:val="ad"/>
            <w:b/>
            <w:color w:val="auto"/>
          </w:rPr>
          <w:t>части 5 статьи 18</w:t>
        </w:r>
      </w:hyperlink>
      <w:r w:rsidRPr="004338ED">
        <w:rPr>
          <w:rFonts w:ascii="Times New Roman" w:hAnsi="Times New Roman" w:cs="Times New Roman"/>
          <w:b/>
        </w:rPr>
        <w:t xml:space="preserve"> Федеральный закон от 27 июля 2010 г № 190-ФЗ «О теплоснабжении»</w:t>
      </w:r>
    </w:p>
    <w:p w:rsidR="000070A2" w:rsidRPr="004338ED" w:rsidRDefault="000070A2" w:rsidP="000070A2">
      <w:pPr>
        <w:jc w:val="center"/>
        <w:rPr>
          <w:rFonts w:ascii="Times New Roman" w:hAnsi="Times New Roman" w:cs="Times New Roman"/>
          <w:b/>
        </w:rPr>
      </w:pPr>
    </w:p>
    <w:p w:rsidR="000070A2" w:rsidRPr="004338ED" w:rsidRDefault="000070A2" w:rsidP="000070A2">
      <w:pPr>
        <w:ind w:firstLine="720"/>
        <w:rPr>
          <w:rFonts w:ascii="Times New Roman" w:hAnsi="Times New Roman" w:cs="Times New Roman"/>
        </w:rPr>
      </w:pPr>
      <w:r w:rsidRPr="004338ED">
        <w:rPr>
          <w:rFonts w:ascii="Times New Roman" w:hAnsi="Times New Roman" w:cs="Times New Roman"/>
        </w:rPr>
        <w:t xml:space="preserve">Теплоснабжающие организации и </w:t>
      </w:r>
      <w:proofErr w:type="spellStart"/>
      <w:r w:rsidRPr="004338ED">
        <w:rPr>
          <w:rFonts w:ascii="Times New Roman" w:hAnsi="Times New Roman" w:cs="Times New Roman"/>
        </w:rPr>
        <w:t>теплосетевые</w:t>
      </w:r>
      <w:proofErr w:type="spellEnd"/>
      <w:r w:rsidRPr="004338ED">
        <w:rPr>
          <w:rFonts w:ascii="Times New Roman" w:hAnsi="Times New Roman" w:cs="Times New Roman"/>
        </w:rPr>
        <w:t xml:space="preserve">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25">
        <w:r w:rsidRPr="004338ED">
          <w:rPr>
            <w:rStyle w:val="ad"/>
            <w:color w:val="auto"/>
          </w:rPr>
          <w:t>правилами</w:t>
        </w:r>
      </w:hyperlink>
      <w:r w:rsidRPr="004338ED">
        <w:rPr>
          <w:rFonts w:ascii="Times New Roman" w:hAnsi="Times New Roman" w:cs="Times New Roman"/>
        </w:rPr>
        <w:t xml:space="preserve"> организации теплоснабжения, утвержденными Правительством Российской Федерации.</w:t>
      </w:r>
    </w:p>
    <w:p w:rsidR="000070A2" w:rsidRPr="004338ED" w:rsidRDefault="000070A2" w:rsidP="000070A2">
      <w:pPr>
        <w:ind w:firstLine="720"/>
        <w:rPr>
          <w:rFonts w:ascii="Times New Roman" w:hAnsi="Times New Roman" w:cs="Times New Roman"/>
        </w:rPr>
      </w:pPr>
      <w:r w:rsidRPr="004338ED">
        <w:rPr>
          <w:rFonts w:ascii="Times New Roman" w:hAnsi="Times New Roman" w:cs="Times New Roman"/>
        </w:rPr>
        <w:lastRenderedPageBreak/>
        <w:t xml:space="preserve">Предметом соглашения является порядок взаимных действий по обеспечению функционирования </w:t>
      </w:r>
      <w:hyperlink r:id="rId26">
        <w:r w:rsidRPr="004338ED">
          <w:rPr>
            <w:rStyle w:val="ad"/>
            <w:color w:val="auto"/>
          </w:rPr>
          <w:t>системы теплоснабжения</w:t>
        </w:r>
      </w:hyperlink>
      <w:r w:rsidRPr="004338ED">
        <w:rPr>
          <w:rFonts w:ascii="Times New Roman" w:hAnsi="Times New Roman" w:cs="Times New Roman"/>
        </w:rPr>
        <w:t xml:space="preserve"> в соответствии с требованиями Федерального закона от 27.07.2010 №190 «О теплоснабжении». Обязательными условиями указанного соглашения являются:</w:t>
      </w:r>
    </w:p>
    <w:p w:rsidR="000070A2" w:rsidRPr="004338ED" w:rsidRDefault="000070A2" w:rsidP="000070A2">
      <w:pPr>
        <w:ind w:firstLine="720"/>
        <w:rPr>
          <w:rFonts w:ascii="Times New Roman" w:hAnsi="Times New Roman" w:cs="Times New Roman"/>
        </w:rPr>
      </w:pPr>
      <w:r w:rsidRPr="004338ED">
        <w:rPr>
          <w:rFonts w:ascii="Times New Roman" w:hAnsi="Times New Roman" w:cs="Times New Roman"/>
        </w:rPr>
        <w:t xml:space="preserve">- определение соподчиненности диспетчерских служб теплоснабжающих организаций и </w:t>
      </w:r>
      <w:proofErr w:type="spellStart"/>
      <w:r w:rsidRPr="004338ED">
        <w:rPr>
          <w:rFonts w:ascii="Times New Roman" w:hAnsi="Times New Roman" w:cs="Times New Roman"/>
        </w:rPr>
        <w:t>теплосетевых</w:t>
      </w:r>
      <w:proofErr w:type="spellEnd"/>
      <w:r w:rsidRPr="004338ED">
        <w:rPr>
          <w:rFonts w:ascii="Times New Roman" w:hAnsi="Times New Roman" w:cs="Times New Roman"/>
        </w:rPr>
        <w:t xml:space="preserve"> организаций, порядок их взаимодействия;</w:t>
      </w:r>
    </w:p>
    <w:p w:rsidR="000070A2" w:rsidRPr="004338ED" w:rsidRDefault="000070A2" w:rsidP="000070A2">
      <w:pPr>
        <w:ind w:firstLine="720"/>
        <w:rPr>
          <w:rFonts w:ascii="Times New Roman" w:hAnsi="Times New Roman" w:cs="Times New Roman"/>
        </w:rPr>
      </w:pPr>
      <w:r w:rsidRPr="004338ED">
        <w:rPr>
          <w:rFonts w:ascii="Times New Roman" w:hAnsi="Times New Roman" w:cs="Times New Roman"/>
        </w:rPr>
        <w:t xml:space="preserve">- порядок организации наладки </w:t>
      </w:r>
      <w:hyperlink r:id="rId27">
        <w:r w:rsidRPr="004338ED">
          <w:rPr>
            <w:rStyle w:val="ad"/>
          </w:rPr>
          <w:t>тепловых сетей</w:t>
        </w:r>
      </w:hyperlink>
      <w:r w:rsidRPr="004338ED">
        <w:rPr>
          <w:rFonts w:ascii="Times New Roman" w:hAnsi="Times New Roman" w:cs="Times New Roman"/>
        </w:rPr>
        <w:t xml:space="preserve"> и регулирования работы системы теплоснабжения;</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xml:space="preserve">- порядок взаимодействия теплоснабжающих организаций и </w:t>
      </w:r>
      <w:proofErr w:type="spellStart"/>
      <w:r w:rsidRPr="004338ED">
        <w:rPr>
          <w:rFonts w:ascii="Times New Roman" w:hAnsi="Times New Roman" w:cs="Times New Roman"/>
        </w:rPr>
        <w:t>теплосетевых</w:t>
      </w:r>
      <w:proofErr w:type="spellEnd"/>
      <w:r w:rsidRPr="004338ED">
        <w:rPr>
          <w:rFonts w:ascii="Times New Roman" w:hAnsi="Times New Roman" w:cs="Times New Roman"/>
        </w:rPr>
        <w:t xml:space="preserve"> организаций в чрезвычайных ситуациях и аварийных ситуациях.</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В режиме повседневной деятельности работа по контролю функционирования системы теплоснабжения на территории Новосильского   района осуществляется:</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 в администрации Новосильского района Орловской области – единой дежурной диспетчерской службой;</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в теплоснабжающей (</w:t>
      </w:r>
      <w:proofErr w:type="spellStart"/>
      <w:r w:rsidRPr="004338ED">
        <w:rPr>
          <w:rFonts w:ascii="Times New Roman" w:hAnsi="Times New Roman" w:cs="Times New Roman"/>
        </w:rPr>
        <w:t>теплосетевой</w:t>
      </w:r>
      <w:proofErr w:type="spellEnd"/>
      <w:r w:rsidRPr="004338ED">
        <w:rPr>
          <w:rFonts w:ascii="Times New Roman" w:hAnsi="Times New Roman" w:cs="Times New Roman"/>
        </w:rPr>
        <w:t>) организации - дежурным диспетчером;</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в теплоснабжающей организации непосредственно на источниках тепловой энергии - операторами на каждой котельной;</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в теплоснабжающей (</w:t>
      </w:r>
      <w:proofErr w:type="spellStart"/>
      <w:r w:rsidRPr="004338ED">
        <w:rPr>
          <w:rFonts w:ascii="Times New Roman" w:hAnsi="Times New Roman" w:cs="Times New Roman"/>
        </w:rPr>
        <w:t>теплосетевой</w:t>
      </w:r>
      <w:proofErr w:type="spellEnd"/>
      <w:r w:rsidRPr="004338ED">
        <w:rPr>
          <w:rFonts w:ascii="Times New Roman" w:hAnsi="Times New Roman" w:cs="Times New Roman"/>
        </w:rPr>
        <w:t>) организации ремонтной бригадой, осуществляющей дежурство в дневное время в организации, и круглосуточно в домашних условиях, по вызову дежурного диспетчера - в составе 2 человек.</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Размещение специалистов повседневного управления осуществляется на стационарных пунктах управления, оснащаемых средствами связи, поддерживаемых в состоянии постоянной готовности к использованию.</w:t>
      </w:r>
    </w:p>
    <w:p w:rsidR="000070A2" w:rsidRPr="004338ED" w:rsidRDefault="000070A2" w:rsidP="000070A2">
      <w:pPr>
        <w:ind w:firstLine="720"/>
        <w:jc w:val="both"/>
        <w:rPr>
          <w:rFonts w:ascii="Times New Roman" w:hAnsi="Times New Roman" w:cs="Times New Roman"/>
        </w:rPr>
      </w:pPr>
    </w:p>
    <w:p w:rsidR="000070A2" w:rsidRPr="004338ED" w:rsidRDefault="000070A2" w:rsidP="000070A2">
      <w:pPr>
        <w:ind w:firstLine="720"/>
        <w:jc w:val="center"/>
        <w:rPr>
          <w:rFonts w:ascii="Times New Roman" w:hAnsi="Times New Roman" w:cs="Times New Roman"/>
          <w:b/>
        </w:rPr>
      </w:pPr>
      <w:r w:rsidRPr="004338ED">
        <w:rPr>
          <w:rFonts w:ascii="Times New Roman" w:hAnsi="Times New Roman" w:cs="Times New Roman"/>
          <w:b/>
        </w:rPr>
        <w:t>Состав и дислокация сил и средств.</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К работам при ликвидации последствий аварийных ситуации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 а также аварийные бригады управляющих (обслуживающих) организаций.</w:t>
      </w:r>
    </w:p>
    <w:p w:rsidR="00B901AC" w:rsidRDefault="000070A2" w:rsidP="00B901AC">
      <w:pPr>
        <w:ind w:firstLine="720"/>
        <w:jc w:val="both"/>
        <w:rPr>
          <w:rFonts w:ascii="Times New Roman" w:hAnsi="Times New Roman" w:cs="Times New Roman"/>
        </w:rPr>
      </w:pPr>
      <w:r w:rsidRPr="004338ED">
        <w:rPr>
          <w:rFonts w:ascii="Times New Roman" w:hAnsi="Times New Roman" w:cs="Times New Roman"/>
        </w:rPr>
        <w:t xml:space="preserve">Нормативное количество ресурсов, необходимых для выполнения работ по ликвидации последствий аварийных ситуаций по каждой организации, осуществляющей эксплуатацию систем теплоснабжения, приведено в таблице:                                                                                                                                        </w:t>
      </w:r>
    </w:p>
    <w:p w:rsidR="000070A2" w:rsidRPr="004338ED" w:rsidRDefault="000070A2" w:rsidP="000070A2">
      <w:pPr>
        <w:jc w:val="center"/>
        <w:rPr>
          <w:rFonts w:ascii="Times New Roman" w:hAnsi="Times New Roman" w:cs="Times New Roman"/>
        </w:rPr>
      </w:pPr>
    </w:p>
    <w:p w:rsidR="000070A2" w:rsidRPr="004338ED" w:rsidRDefault="000070A2" w:rsidP="000070A2">
      <w:pPr>
        <w:jc w:val="center"/>
        <w:rPr>
          <w:rFonts w:ascii="Times New Roman" w:hAnsi="Times New Roman" w:cs="Times New Roman"/>
          <w:b/>
        </w:rPr>
      </w:pPr>
      <w:r w:rsidRPr="004338ED">
        <w:rPr>
          <w:rFonts w:ascii="Times New Roman" w:hAnsi="Times New Roman" w:cs="Times New Roman"/>
          <w:b/>
        </w:rPr>
        <w:t>Нормативное количество ресурсов, необходимых для выполнения работ по ликвидации последствий аварийных ситуаций</w:t>
      </w:r>
    </w:p>
    <w:p w:rsidR="000070A2" w:rsidRPr="004338ED" w:rsidRDefault="000070A2" w:rsidP="000070A2">
      <w:pPr>
        <w:pStyle w:val="a7"/>
        <w:spacing w:before="46"/>
        <w:ind w:left="0"/>
        <w:jc w:val="left"/>
        <w:rPr>
          <w:b/>
        </w:rPr>
      </w:pPr>
    </w:p>
    <w:tbl>
      <w:tblPr>
        <w:tblW w:w="10532" w:type="dxa"/>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
        <w:gridCol w:w="1890"/>
        <w:gridCol w:w="379"/>
        <w:gridCol w:w="2314"/>
        <w:gridCol w:w="379"/>
        <w:gridCol w:w="2315"/>
        <w:gridCol w:w="379"/>
        <w:gridCol w:w="2172"/>
        <w:gridCol w:w="379"/>
      </w:tblGrid>
      <w:tr w:rsidR="000070A2" w:rsidRPr="004338ED" w:rsidTr="009E037C">
        <w:trPr>
          <w:gridBefore w:val="1"/>
          <w:wBefore w:w="325" w:type="dxa"/>
          <w:trHeight w:val="376"/>
        </w:trPr>
        <w:tc>
          <w:tcPr>
            <w:tcW w:w="2269" w:type="dxa"/>
            <w:gridSpan w:val="2"/>
            <w:vMerge w:val="restart"/>
          </w:tcPr>
          <w:p w:rsidR="000070A2" w:rsidRPr="004338ED" w:rsidRDefault="000070A2" w:rsidP="003467D1">
            <w:pPr>
              <w:jc w:val="center"/>
              <w:rPr>
                <w:rFonts w:ascii="Times New Roman" w:hAnsi="Times New Roman" w:cs="Times New Roman"/>
              </w:rPr>
            </w:pPr>
          </w:p>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Наименование</w:t>
            </w:r>
          </w:p>
        </w:tc>
        <w:tc>
          <w:tcPr>
            <w:tcW w:w="2693" w:type="dxa"/>
            <w:gridSpan w:val="2"/>
            <w:vMerge w:val="restart"/>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Функциональные группы</w:t>
            </w:r>
          </w:p>
        </w:tc>
        <w:tc>
          <w:tcPr>
            <w:tcW w:w="5245" w:type="dxa"/>
            <w:gridSpan w:val="4"/>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Выделяемые</w:t>
            </w:r>
          </w:p>
        </w:tc>
      </w:tr>
      <w:tr w:rsidR="000070A2" w:rsidRPr="004338ED" w:rsidTr="009E037C">
        <w:trPr>
          <w:gridBefore w:val="1"/>
          <w:wBefore w:w="325" w:type="dxa"/>
          <w:trHeight w:val="407"/>
        </w:trPr>
        <w:tc>
          <w:tcPr>
            <w:tcW w:w="2269" w:type="dxa"/>
            <w:gridSpan w:val="2"/>
            <w:vMerge/>
            <w:tcBorders>
              <w:top w:val="nil"/>
            </w:tcBorders>
          </w:tcPr>
          <w:p w:rsidR="000070A2" w:rsidRPr="004338ED" w:rsidRDefault="000070A2" w:rsidP="003467D1">
            <w:pPr>
              <w:rPr>
                <w:rFonts w:ascii="Times New Roman" w:hAnsi="Times New Roman" w:cs="Times New Roman"/>
              </w:rPr>
            </w:pPr>
          </w:p>
        </w:tc>
        <w:tc>
          <w:tcPr>
            <w:tcW w:w="2693" w:type="dxa"/>
            <w:gridSpan w:val="2"/>
            <w:vMerge/>
            <w:tcBorders>
              <w:top w:val="nil"/>
            </w:tcBorders>
          </w:tcPr>
          <w:p w:rsidR="000070A2" w:rsidRPr="004338ED" w:rsidRDefault="000070A2" w:rsidP="003467D1">
            <w:pPr>
              <w:rPr>
                <w:rFonts w:ascii="Times New Roman" w:hAnsi="Times New Roman" w:cs="Times New Roman"/>
              </w:rPr>
            </w:pPr>
          </w:p>
        </w:tc>
        <w:tc>
          <w:tcPr>
            <w:tcW w:w="2694" w:type="dxa"/>
            <w:gridSpan w:val="2"/>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силы</w:t>
            </w:r>
          </w:p>
        </w:tc>
        <w:tc>
          <w:tcPr>
            <w:tcW w:w="2551" w:type="dxa"/>
            <w:gridSpan w:val="2"/>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средства</w:t>
            </w:r>
          </w:p>
        </w:tc>
      </w:tr>
      <w:tr w:rsidR="000070A2" w:rsidRPr="004338ED" w:rsidTr="009E037C">
        <w:trPr>
          <w:gridBefore w:val="1"/>
          <w:wBefore w:w="325" w:type="dxa"/>
          <w:trHeight w:val="321"/>
        </w:trPr>
        <w:tc>
          <w:tcPr>
            <w:tcW w:w="2269" w:type="dxa"/>
            <w:gridSpan w:val="2"/>
          </w:tcPr>
          <w:p w:rsidR="000070A2" w:rsidRPr="004338ED" w:rsidRDefault="000070A2" w:rsidP="003467D1">
            <w:pPr>
              <w:rPr>
                <w:rFonts w:ascii="Times New Roman" w:hAnsi="Times New Roman" w:cs="Times New Roman"/>
              </w:rPr>
            </w:pPr>
            <w:r w:rsidRPr="004338ED">
              <w:rPr>
                <w:rFonts w:ascii="Times New Roman" w:hAnsi="Times New Roman" w:cs="Times New Roman"/>
              </w:rPr>
              <w:t>1</w:t>
            </w:r>
          </w:p>
        </w:tc>
        <w:tc>
          <w:tcPr>
            <w:tcW w:w="2693" w:type="dxa"/>
            <w:gridSpan w:val="2"/>
          </w:tcPr>
          <w:p w:rsidR="000070A2" w:rsidRPr="004338ED" w:rsidRDefault="000070A2" w:rsidP="003467D1">
            <w:pPr>
              <w:rPr>
                <w:rFonts w:ascii="Times New Roman" w:hAnsi="Times New Roman" w:cs="Times New Roman"/>
              </w:rPr>
            </w:pPr>
            <w:r w:rsidRPr="004338ED">
              <w:rPr>
                <w:rFonts w:ascii="Times New Roman" w:hAnsi="Times New Roman" w:cs="Times New Roman"/>
              </w:rPr>
              <w:t>2</w:t>
            </w:r>
          </w:p>
        </w:tc>
        <w:tc>
          <w:tcPr>
            <w:tcW w:w="2694" w:type="dxa"/>
            <w:gridSpan w:val="2"/>
          </w:tcPr>
          <w:p w:rsidR="000070A2" w:rsidRPr="004338ED" w:rsidRDefault="000070A2" w:rsidP="003467D1">
            <w:pPr>
              <w:rPr>
                <w:rFonts w:ascii="Times New Roman" w:hAnsi="Times New Roman" w:cs="Times New Roman"/>
              </w:rPr>
            </w:pPr>
            <w:r w:rsidRPr="004338ED">
              <w:rPr>
                <w:rFonts w:ascii="Times New Roman" w:hAnsi="Times New Roman" w:cs="Times New Roman"/>
              </w:rPr>
              <w:t>3</w:t>
            </w:r>
          </w:p>
        </w:tc>
        <w:tc>
          <w:tcPr>
            <w:tcW w:w="2551" w:type="dxa"/>
            <w:gridSpan w:val="2"/>
          </w:tcPr>
          <w:p w:rsidR="000070A2" w:rsidRPr="004338ED" w:rsidRDefault="000070A2" w:rsidP="003467D1">
            <w:pPr>
              <w:rPr>
                <w:rFonts w:ascii="Times New Roman" w:hAnsi="Times New Roman" w:cs="Times New Roman"/>
              </w:rPr>
            </w:pPr>
            <w:r w:rsidRPr="004338ED">
              <w:rPr>
                <w:rFonts w:ascii="Times New Roman" w:hAnsi="Times New Roman" w:cs="Times New Roman"/>
              </w:rPr>
              <w:t>4</w:t>
            </w:r>
          </w:p>
        </w:tc>
      </w:tr>
      <w:tr w:rsidR="000070A2" w:rsidRPr="004338ED" w:rsidTr="009E037C">
        <w:trPr>
          <w:gridBefore w:val="1"/>
          <w:wBefore w:w="325" w:type="dxa"/>
          <w:trHeight w:val="283"/>
        </w:trPr>
        <w:tc>
          <w:tcPr>
            <w:tcW w:w="2269" w:type="dxa"/>
            <w:gridSpan w:val="2"/>
            <w:tcBorders>
              <w:bottom w:val="nil"/>
            </w:tcBorders>
          </w:tcPr>
          <w:p w:rsidR="000070A2" w:rsidRPr="004338ED" w:rsidRDefault="000070A2" w:rsidP="003467D1">
            <w:pPr>
              <w:rPr>
                <w:rFonts w:ascii="Times New Roman" w:hAnsi="Times New Roman" w:cs="Times New Roman"/>
              </w:rPr>
            </w:pPr>
          </w:p>
        </w:tc>
        <w:tc>
          <w:tcPr>
            <w:tcW w:w="2693" w:type="dxa"/>
            <w:gridSpan w:val="2"/>
            <w:tcBorders>
              <w:bottom w:val="nil"/>
            </w:tcBorders>
          </w:tcPr>
          <w:p w:rsidR="000070A2" w:rsidRPr="004338ED" w:rsidRDefault="000070A2" w:rsidP="003467D1">
            <w:pPr>
              <w:rPr>
                <w:rFonts w:ascii="Times New Roman" w:hAnsi="Times New Roman" w:cs="Times New Roman"/>
              </w:rPr>
            </w:pPr>
          </w:p>
        </w:tc>
        <w:tc>
          <w:tcPr>
            <w:tcW w:w="2694" w:type="dxa"/>
            <w:gridSpan w:val="2"/>
            <w:tcBorders>
              <w:bottom w:val="nil"/>
            </w:tcBorders>
          </w:tcPr>
          <w:p w:rsidR="000070A2" w:rsidRPr="004338ED" w:rsidRDefault="000070A2" w:rsidP="003467D1">
            <w:pPr>
              <w:rPr>
                <w:rFonts w:ascii="Times New Roman" w:hAnsi="Times New Roman" w:cs="Times New Roman"/>
              </w:rPr>
            </w:pPr>
          </w:p>
        </w:tc>
        <w:tc>
          <w:tcPr>
            <w:tcW w:w="2551" w:type="dxa"/>
            <w:gridSpan w:val="2"/>
            <w:tcBorders>
              <w:bottom w:val="nil"/>
            </w:tcBorders>
          </w:tcPr>
          <w:p w:rsidR="000070A2" w:rsidRPr="004338ED" w:rsidRDefault="000070A2" w:rsidP="003467D1">
            <w:pPr>
              <w:rPr>
                <w:rFonts w:ascii="Times New Roman" w:hAnsi="Times New Roman" w:cs="Times New Roman"/>
              </w:rPr>
            </w:pPr>
          </w:p>
        </w:tc>
      </w:tr>
      <w:tr w:rsidR="000070A2" w:rsidRPr="004338ED" w:rsidTr="009E037C">
        <w:trPr>
          <w:gridBefore w:val="1"/>
          <w:wBefore w:w="325" w:type="dxa"/>
          <w:trHeight w:val="636"/>
        </w:trPr>
        <w:tc>
          <w:tcPr>
            <w:tcW w:w="2269" w:type="dxa"/>
            <w:gridSpan w:val="2"/>
            <w:tcBorders>
              <w:top w:val="nil"/>
              <w:bottom w:val="nil"/>
            </w:tcBorders>
          </w:tcPr>
          <w:p w:rsidR="000070A2" w:rsidRPr="004338ED" w:rsidRDefault="000070A2" w:rsidP="003467D1">
            <w:pPr>
              <w:rPr>
                <w:rFonts w:ascii="Times New Roman" w:hAnsi="Times New Roman" w:cs="Times New Roman"/>
              </w:rPr>
            </w:pPr>
          </w:p>
        </w:tc>
        <w:tc>
          <w:tcPr>
            <w:tcW w:w="2693" w:type="dxa"/>
            <w:gridSpan w:val="2"/>
            <w:tcBorders>
              <w:top w:val="nil"/>
            </w:tcBorders>
          </w:tcPr>
          <w:p w:rsidR="000070A2" w:rsidRPr="004338ED" w:rsidRDefault="000070A2" w:rsidP="003467D1">
            <w:pPr>
              <w:rPr>
                <w:rFonts w:ascii="Times New Roman" w:hAnsi="Times New Roman" w:cs="Times New Roman"/>
              </w:rPr>
            </w:pPr>
          </w:p>
        </w:tc>
        <w:tc>
          <w:tcPr>
            <w:tcW w:w="2694" w:type="dxa"/>
            <w:gridSpan w:val="2"/>
            <w:tcBorders>
              <w:top w:val="nil"/>
            </w:tcBorders>
          </w:tcPr>
          <w:p w:rsidR="000070A2" w:rsidRPr="004338ED" w:rsidRDefault="000070A2" w:rsidP="003467D1">
            <w:pPr>
              <w:rPr>
                <w:rFonts w:ascii="Times New Roman" w:hAnsi="Times New Roman" w:cs="Times New Roman"/>
              </w:rPr>
            </w:pPr>
          </w:p>
        </w:tc>
        <w:tc>
          <w:tcPr>
            <w:tcW w:w="2551" w:type="dxa"/>
            <w:gridSpan w:val="2"/>
            <w:tcBorders>
              <w:top w:val="nil"/>
            </w:tcBorders>
          </w:tcPr>
          <w:p w:rsidR="000070A2" w:rsidRPr="004338ED" w:rsidRDefault="000070A2" w:rsidP="003467D1">
            <w:pPr>
              <w:rPr>
                <w:rFonts w:ascii="Times New Roman" w:hAnsi="Times New Roman" w:cs="Times New Roman"/>
              </w:rPr>
            </w:pPr>
          </w:p>
        </w:tc>
      </w:tr>
      <w:tr w:rsidR="000070A2" w:rsidRPr="004338ED" w:rsidTr="009E037C">
        <w:trPr>
          <w:gridBefore w:val="1"/>
          <w:wBefore w:w="325" w:type="dxa"/>
          <w:trHeight w:val="254"/>
        </w:trPr>
        <w:tc>
          <w:tcPr>
            <w:tcW w:w="2269" w:type="dxa"/>
            <w:gridSpan w:val="2"/>
            <w:tcBorders>
              <w:top w:val="nil"/>
              <w:bottom w:val="nil"/>
            </w:tcBorders>
          </w:tcPr>
          <w:p w:rsidR="000070A2" w:rsidRPr="004338ED" w:rsidRDefault="000070A2" w:rsidP="003467D1">
            <w:pPr>
              <w:rPr>
                <w:rFonts w:ascii="Times New Roman" w:hAnsi="Times New Roman" w:cs="Times New Roman"/>
              </w:rPr>
            </w:pPr>
          </w:p>
        </w:tc>
        <w:tc>
          <w:tcPr>
            <w:tcW w:w="2693" w:type="dxa"/>
            <w:gridSpan w:val="2"/>
          </w:tcPr>
          <w:p w:rsidR="000070A2" w:rsidRPr="004338ED" w:rsidRDefault="000070A2" w:rsidP="00B901AC">
            <w:pPr>
              <w:rPr>
                <w:rFonts w:ascii="Times New Roman" w:hAnsi="Times New Roman" w:cs="Times New Roman"/>
              </w:rPr>
            </w:pPr>
          </w:p>
        </w:tc>
        <w:tc>
          <w:tcPr>
            <w:tcW w:w="2694" w:type="dxa"/>
            <w:gridSpan w:val="2"/>
          </w:tcPr>
          <w:p w:rsidR="000070A2" w:rsidRPr="004338ED" w:rsidRDefault="000070A2" w:rsidP="003467D1">
            <w:pPr>
              <w:rPr>
                <w:rFonts w:ascii="Times New Roman" w:hAnsi="Times New Roman" w:cs="Times New Roman"/>
              </w:rPr>
            </w:pPr>
          </w:p>
        </w:tc>
        <w:tc>
          <w:tcPr>
            <w:tcW w:w="2551" w:type="dxa"/>
            <w:gridSpan w:val="2"/>
          </w:tcPr>
          <w:p w:rsidR="000070A2" w:rsidRPr="004338ED" w:rsidRDefault="000070A2" w:rsidP="003467D1">
            <w:pPr>
              <w:rPr>
                <w:rFonts w:ascii="Times New Roman" w:hAnsi="Times New Roman" w:cs="Times New Roman"/>
              </w:rPr>
            </w:pPr>
          </w:p>
        </w:tc>
      </w:tr>
      <w:tr w:rsidR="000070A2" w:rsidRPr="004338ED" w:rsidTr="009E037C">
        <w:trPr>
          <w:gridBefore w:val="1"/>
          <w:wBefore w:w="325" w:type="dxa"/>
          <w:trHeight w:val="281"/>
        </w:trPr>
        <w:tc>
          <w:tcPr>
            <w:tcW w:w="2269" w:type="dxa"/>
            <w:gridSpan w:val="2"/>
            <w:tcBorders>
              <w:top w:val="nil"/>
              <w:bottom w:val="nil"/>
            </w:tcBorders>
          </w:tcPr>
          <w:p w:rsidR="000070A2" w:rsidRPr="004338ED" w:rsidRDefault="000070A2" w:rsidP="003467D1">
            <w:pPr>
              <w:rPr>
                <w:rFonts w:ascii="Times New Roman" w:hAnsi="Times New Roman" w:cs="Times New Roman"/>
              </w:rPr>
            </w:pPr>
          </w:p>
        </w:tc>
        <w:tc>
          <w:tcPr>
            <w:tcW w:w="2693" w:type="dxa"/>
            <w:gridSpan w:val="2"/>
            <w:tcBorders>
              <w:bottom w:val="nil"/>
            </w:tcBorders>
          </w:tcPr>
          <w:p w:rsidR="000070A2" w:rsidRPr="004338ED" w:rsidRDefault="000070A2" w:rsidP="003467D1">
            <w:pPr>
              <w:rPr>
                <w:rFonts w:ascii="Times New Roman" w:hAnsi="Times New Roman" w:cs="Times New Roman"/>
              </w:rPr>
            </w:pPr>
          </w:p>
        </w:tc>
        <w:tc>
          <w:tcPr>
            <w:tcW w:w="2694" w:type="dxa"/>
            <w:gridSpan w:val="2"/>
            <w:tcBorders>
              <w:bottom w:val="nil"/>
            </w:tcBorders>
          </w:tcPr>
          <w:p w:rsidR="000070A2" w:rsidRPr="004338ED" w:rsidRDefault="000070A2" w:rsidP="003467D1">
            <w:pPr>
              <w:rPr>
                <w:rFonts w:ascii="Times New Roman" w:hAnsi="Times New Roman" w:cs="Times New Roman"/>
              </w:rPr>
            </w:pPr>
          </w:p>
        </w:tc>
        <w:tc>
          <w:tcPr>
            <w:tcW w:w="2551" w:type="dxa"/>
            <w:gridSpan w:val="2"/>
            <w:tcBorders>
              <w:bottom w:val="nil"/>
            </w:tcBorders>
          </w:tcPr>
          <w:p w:rsidR="000070A2" w:rsidRPr="004338ED" w:rsidRDefault="000070A2" w:rsidP="003467D1">
            <w:pPr>
              <w:rPr>
                <w:rFonts w:ascii="Times New Roman" w:hAnsi="Times New Roman" w:cs="Times New Roman"/>
              </w:rPr>
            </w:pPr>
          </w:p>
        </w:tc>
      </w:tr>
      <w:tr w:rsidR="000070A2" w:rsidRPr="004338ED" w:rsidTr="009E037C">
        <w:trPr>
          <w:gridBefore w:val="1"/>
          <w:wBefore w:w="325" w:type="dxa"/>
          <w:trHeight w:val="70"/>
        </w:trPr>
        <w:tc>
          <w:tcPr>
            <w:tcW w:w="2269" w:type="dxa"/>
            <w:gridSpan w:val="2"/>
            <w:tcBorders>
              <w:top w:val="nil"/>
              <w:bottom w:val="single" w:sz="4" w:space="0" w:color="auto"/>
            </w:tcBorders>
          </w:tcPr>
          <w:p w:rsidR="000070A2" w:rsidRPr="004338ED" w:rsidRDefault="000070A2" w:rsidP="003467D1">
            <w:pPr>
              <w:rPr>
                <w:rFonts w:ascii="Times New Roman" w:hAnsi="Times New Roman" w:cs="Times New Roman"/>
              </w:rPr>
            </w:pPr>
          </w:p>
        </w:tc>
        <w:tc>
          <w:tcPr>
            <w:tcW w:w="2693" w:type="dxa"/>
            <w:gridSpan w:val="2"/>
            <w:tcBorders>
              <w:top w:val="nil"/>
              <w:bottom w:val="single" w:sz="4" w:space="0" w:color="auto"/>
            </w:tcBorders>
          </w:tcPr>
          <w:p w:rsidR="000070A2" w:rsidRPr="004338ED" w:rsidRDefault="000070A2" w:rsidP="003467D1">
            <w:pPr>
              <w:rPr>
                <w:rFonts w:ascii="Times New Roman" w:hAnsi="Times New Roman" w:cs="Times New Roman"/>
              </w:rPr>
            </w:pPr>
          </w:p>
        </w:tc>
        <w:tc>
          <w:tcPr>
            <w:tcW w:w="2694" w:type="dxa"/>
            <w:gridSpan w:val="2"/>
            <w:tcBorders>
              <w:top w:val="nil"/>
              <w:bottom w:val="single" w:sz="4" w:space="0" w:color="auto"/>
            </w:tcBorders>
          </w:tcPr>
          <w:p w:rsidR="00B901AC" w:rsidRPr="004338ED" w:rsidRDefault="00B901AC" w:rsidP="003467D1">
            <w:pPr>
              <w:rPr>
                <w:rFonts w:ascii="Times New Roman" w:hAnsi="Times New Roman" w:cs="Times New Roman"/>
              </w:rPr>
            </w:pPr>
          </w:p>
        </w:tc>
        <w:tc>
          <w:tcPr>
            <w:tcW w:w="2551" w:type="dxa"/>
            <w:gridSpan w:val="2"/>
            <w:tcBorders>
              <w:top w:val="nil"/>
              <w:bottom w:val="single" w:sz="4" w:space="0" w:color="auto"/>
            </w:tcBorders>
          </w:tcPr>
          <w:p w:rsidR="000070A2" w:rsidRPr="004338ED" w:rsidRDefault="000070A2" w:rsidP="003467D1">
            <w:pPr>
              <w:rPr>
                <w:rFonts w:ascii="Times New Roman" w:hAnsi="Times New Roman" w:cs="Times New Roman"/>
              </w:rPr>
            </w:pPr>
          </w:p>
        </w:tc>
      </w:tr>
      <w:tr w:rsidR="000070A2" w:rsidRPr="004338ED" w:rsidTr="009E037C">
        <w:tblPrEx>
          <w:jc w:val="center"/>
        </w:tblPrEx>
        <w:trPr>
          <w:gridAfter w:val="1"/>
          <w:wAfter w:w="379" w:type="dxa"/>
          <w:trHeight w:val="676"/>
          <w:jc w:val="center"/>
        </w:trPr>
        <w:tc>
          <w:tcPr>
            <w:tcW w:w="2215" w:type="dxa"/>
            <w:gridSpan w:val="2"/>
          </w:tcPr>
          <w:p w:rsidR="000070A2" w:rsidRPr="004338ED" w:rsidRDefault="000070A2" w:rsidP="003467D1">
            <w:pPr>
              <w:rPr>
                <w:rFonts w:ascii="Times New Roman" w:hAnsi="Times New Roman" w:cs="Times New Roman"/>
              </w:rPr>
            </w:pPr>
          </w:p>
        </w:tc>
        <w:tc>
          <w:tcPr>
            <w:tcW w:w="2693" w:type="dxa"/>
            <w:gridSpan w:val="2"/>
          </w:tcPr>
          <w:p w:rsidR="000070A2" w:rsidRPr="004338ED" w:rsidRDefault="000070A2" w:rsidP="003467D1">
            <w:pPr>
              <w:rPr>
                <w:rFonts w:ascii="Times New Roman" w:hAnsi="Times New Roman" w:cs="Times New Roman"/>
              </w:rPr>
            </w:pPr>
          </w:p>
        </w:tc>
        <w:tc>
          <w:tcPr>
            <w:tcW w:w="2694" w:type="dxa"/>
            <w:gridSpan w:val="2"/>
          </w:tcPr>
          <w:p w:rsidR="000070A2" w:rsidRPr="004338ED" w:rsidRDefault="000070A2" w:rsidP="003467D1">
            <w:pPr>
              <w:rPr>
                <w:rFonts w:ascii="Times New Roman" w:hAnsi="Times New Roman" w:cs="Times New Roman"/>
              </w:rPr>
            </w:pPr>
          </w:p>
        </w:tc>
        <w:tc>
          <w:tcPr>
            <w:tcW w:w="2551" w:type="dxa"/>
            <w:gridSpan w:val="2"/>
          </w:tcPr>
          <w:p w:rsidR="000070A2" w:rsidRPr="004338ED" w:rsidRDefault="000070A2" w:rsidP="003467D1">
            <w:pPr>
              <w:rPr>
                <w:rFonts w:ascii="Times New Roman" w:hAnsi="Times New Roman" w:cs="Times New Roman"/>
              </w:rPr>
            </w:pPr>
          </w:p>
        </w:tc>
      </w:tr>
    </w:tbl>
    <w:p w:rsidR="000070A2" w:rsidRDefault="009E037C" w:rsidP="009E037C">
      <w:pPr>
        <w:jc w:val="both"/>
      </w:pPr>
      <w:r>
        <w:t>*Не подлежат опубликованию в соответствии с п. 8.3.1 «</w:t>
      </w:r>
      <w:r>
        <w:rPr>
          <w:shd w:val="clear" w:color="auto" w:fill="FFFFFF"/>
        </w:rPr>
        <w:t xml:space="preserve">Правил обеспечения готовности к отопительному периоду» утвержденными </w:t>
      </w:r>
      <w:r>
        <w:rPr>
          <w:shd w:val="clear" w:color="auto" w:fill="FFFFFF"/>
        </w:rPr>
        <w:lastRenderedPageBreak/>
        <w:t xml:space="preserve">Приказом </w:t>
      </w:r>
      <w:r w:rsidRPr="009E037C">
        <w:t>Министерства энергетики Российской Федерации от 13.11.2024 г. № 2234 «Об утверждении Правил обеспечения готовности к отопительному периоду и Порядка проведения оценки обеспе</w:t>
      </w:r>
      <w:r w:rsidRPr="009E037C">
        <w:softHyphen/>
        <w:t>чения готовности к отопительному периоду»</w:t>
      </w:r>
    </w:p>
    <w:p w:rsidR="009E037C" w:rsidRDefault="009E037C" w:rsidP="009E037C">
      <w:pPr>
        <w:jc w:val="both"/>
      </w:pPr>
    </w:p>
    <w:p w:rsidR="009E037C" w:rsidRPr="004338ED" w:rsidRDefault="009E037C" w:rsidP="009E037C">
      <w:pPr>
        <w:jc w:val="both"/>
        <w:rPr>
          <w:rFonts w:ascii="Times New Roman" w:hAnsi="Times New Roman" w:cs="Times New Roman"/>
        </w:rPr>
      </w:pPr>
    </w:p>
    <w:p w:rsidR="000070A2" w:rsidRPr="004338ED" w:rsidRDefault="000070A2" w:rsidP="000070A2">
      <w:pPr>
        <w:jc w:val="center"/>
        <w:rPr>
          <w:rFonts w:ascii="Times New Roman" w:hAnsi="Times New Roman" w:cs="Times New Roman"/>
          <w:b/>
        </w:rPr>
      </w:pPr>
      <w:r w:rsidRPr="004338ED">
        <w:rPr>
          <w:rFonts w:ascii="Times New Roman" w:hAnsi="Times New Roman" w:cs="Times New Roman"/>
          <w:b/>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Планирование и организация ремонтно-восстановительных работ на объектах системы теплоснабжения осуществляется главой Новосильского района Орловской области, отвечающего за функционирование объектов жилищно-коммунального хозяйства и руководством теплоснабжающей (</w:t>
      </w:r>
      <w:proofErr w:type="spellStart"/>
      <w:r w:rsidRPr="004338ED">
        <w:rPr>
          <w:rFonts w:ascii="Times New Roman" w:hAnsi="Times New Roman" w:cs="Times New Roman"/>
        </w:rPr>
        <w:t>теплосетевой</w:t>
      </w:r>
      <w:proofErr w:type="spellEnd"/>
      <w:r w:rsidRPr="004338ED">
        <w:rPr>
          <w:rFonts w:ascii="Times New Roman" w:hAnsi="Times New Roman" w:cs="Times New Roman"/>
        </w:rPr>
        <w:t>) организации, эксплуатирующей объект.</w:t>
      </w:r>
    </w:p>
    <w:p w:rsidR="000070A2" w:rsidRPr="004338ED" w:rsidRDefault="000070A2" w:rsidP="000070A2">
      <w:pPr>
        <w:ind w:firstLine="720"/>
        <w:jc w:val="both"/>
        <w:rPr>
          <w:rFonts w:ascii="Times New Roman" w:hAnsi="Times New Roman" w:cs="Times New Roman"/>
        </w:rPr>
      </w:pPr>
      <w:proofErr w:type="gramStart"/>
      <w:r w:rsidRPr="004338ED">
        <w:rPr>
          <w:rFonts w:ascii="Times New Roman" w:hAnsi="Times New Roman" w:cs="Times New Roman"/>
        </w:rPr>
        <w:t>Устранение последствий аварийных ситуаций на тепловых сетях и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w:t>
      </w:r>
      <w:proofErr w:type="gramEnd"/>
      <w:r w:rsidRPr="004338ED">
        <w:rPr>
          <w:rFonts w:ascii="Times New Roman" w:hAnsi="Times New Roman" w:cs="Times New Roman"/>
        </w:rPr>
        <w:t xml:space="preserve"> Оповещение других участников процесса централизованного теплоснабжения (потребителей, поставщиков) по указанной ситуации осуществляется в соответствии с регламентами (инструкциями) по взаимодействию дежурн</w:t>
      </w:r>
      <w:proofErr w:type="gramStart"/>
      <w:r w:rsidRPr="004338ED">
        <w:rPr>
          <w:rFonts w:ascii="Times New Roman" w:hAnsi="Times New Roman" w:cs="Times New Roman"/>
        </w:rPr>
        <w:t>о-</w:t>
      </w:r>
      <w:proofErr w:type="gramEnd"/>
      <w:r w:rsidRPr="004338ED">
        <w:rPr>
          <w:rFonts w:ascii="Times New Roman" w:hAnsi="Times New Roman" w:cs="Times New Roman"/>
        </w:rPr>
        <w:t xml:space="preserve"> диспетчерских служб организаций или иными согласованными распорядительными документами.</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В случае</w:t>
      </w:r>
      <w:proofErr w:type="gramStart"/>
      <w:r w:rsidRPr="004338ED">
        <w:rPr>
          <w:rFonts w:ascii="Times New Roman" w:hAnsi="Times New Roman" w:cs="Times New Roman"/>
        </w:rPr>
        <w:t>,</w:t>
      </w:r>
      <w:proofErr w:type="gramEnd"/>
      <w:r w:rsidRPr="004338ED">
        <w:rPr>
          <w:rFonts w:ascii="Times New Roman" w:hAnsi="Times New Roman" w:cs="Times New Roman"/>
        </w:rPr>
        <w:t xml:space="preserve">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 эксплуатирующая организация оповещает любым доступным способом о повреждениях владельцев коммуникаций, смежных с поврежденной.</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В зависимости от вида и масштаба аварии эксплуатирующей организацией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 - не более 60 мин.</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В зависимости от температуры наружного воздуха установлено нормативное время на устранение аварийной ситуации. Значения нормативного времени на устранение аварийной ситуации приведены в таблице.</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Расчеты допустимого времени устранения технологических нарушений:</w:t>
      </w:r>
    </w:p>
    <w:p w:rsidR="000070A2" w:rsidRPr="004338ED" w:rsidRDefault="000070A2" w:rsidP="000070A2">
      <w:pPr>
        <w:ind w:firstLine="720"/>
        <w:jc w:val="both"/>
        <w:rPr>
          <w:rFonts w:ascii="Times New Roman" w:hAnsi="Times New Roman" w:cs="Times New Roman"/>
        </w:rPr>
      </w:pPr>
      <w:r w:rsidRPr="004338ED">
        <w:rPr>
          <w:rFonts w:ascii="Times New Roman" w:hAnsi="Times New Roman" w:cs="Times New Roman"/>
        </w:rPr>
        <w:t>а) на объектах водоснабжения</w:t>
      </w:r>
    </w:p>
    <w:p w:rsidR="000070A2" w:rsidRPr="004338ED" w:rsidRDefault="000070A2" w:rsidP="000070A2">
      <w:pPr>
        <w:rPr>
          <w:rFonts w:ascii="Times New Roman" w:hAnsi="Times New Roman" w:cs="Times New Roman"/>
        </w:rPr>
      </w:pPr>
    </w:p>
    <w:p w:rsidR="000070A2" w:rsidRPr="004338ED" w:rsidRDefault="000070A2" w:rsidP="000070A2">
      <w:pPr>
        <w:rPr>
          <w:rFonts w:ascii="Times New Roman" w:hAnsi="Times New Roman" w:cs="Times New Roman"/>
        </w:rPr>
      </w:pPr>
      <w:r w:rsidRPr="004338ED">
        <w:rPr>
          <w:rFonts w:ascii="Times New Roman" w:hAnsi="Times New Roman" w:cs="Times New Roman"/>
        </w:rPr>
        <w:t>Таблица</w:t>
      </w:r>
    </w:p>
    <w:tbl>
      <w:tblPr>
        <w:tblW w:w="947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7"/>
        <w:gridCol w:w="3093"/>
        <w:gridCol w:w="1745"/>
        <w:gridCol w:w="1353"/>
        <w:gridCol w:w="18"/>
        <w:gridCol w:w="2488"/>
      </w:tblGrid>
      <w:tr w:rsidR="000070A2" w:rsidRPr="004338ED" w:rsidTr="003467D1">
        <w:trPr>
          <w:trHeight w:val="599"/>
        </w:trPr>
        <w:tc>
          <w:tcPr>
            <w:tcW w:w="777" w:type="dxa"/>
            <w:vMerge w:val="restart"/>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 xml:space="preserve">№ </w:t>
            </w:r>
            <w:proofErr w:type="gramStart"/>
            <w:r w:rsidRPr="004338ED">
              <w:rPr>
                <w:rFonts w:ascii="Times New Roman" w:hAnsi="Times New Roman" w:cs="Times New Roman"/>
              </w:rPr>
              <w:t>п</w:t>
            </w:r>
            <w:proofErr w:type="gramEnd"/>
            <w:r w:rsidRPr="004338ED">
              <w:rPr>
                <w:rFonts w:ascii="Times New Roman" w:hAnsi="Times New Roman" w:cs="Times New Roman"/>
              </w:rPr>
              <w:t>/п</w:t>
            </w:r>
          </w:p>
        </w:tc>
        <w:tc>
          <w:tcPr>
            <w:tcW w:w="3093" w:type="dxa"/>
            <w:vMerge w:val="restart"/>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Наименование</w:t>
            </w:r>
          </w:p>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технологического нарушения</w:t>
            </w:r>
          </w:p>
        </w:tc>
        <w:tc>
          <w:tcPr>
            <w:tcW w:w="1745" w:type="dxa"/>
            <w:vMerge w:val="restart"/>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 xml:space="preserve">Диаметр труб, </w:t>
            </w:r>
            <w:proofErr w:type="gramStart"/>
            <w:r w:rsidRPr="004338ED">
              <w:rPr>
                <w:rFonts w:ascii="Times New Roman" w:hAnsi="Times New Roman" w:cs="Times New Roman"/>
              </w:rPr>
              <w:t>мм</w:t>
            </w:r>
            <w:proofErr w:type="gramEnd"/>
          </w:p>
        </w:tc>
        <w:tc>
          <w:tcPr>
            <w:tcW w:w="3859" w:type="dxa"/>
            <w:gridSpan w:val="3"/>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 xml:space="preserve">Время устранения, </w:t>
            </w:r>
            <w:proofErr w:type="gramStart"/>
            <w:r w:rsidRPr="004338ED">
              <w:rPr>
                <w:rFonts w:ascii="Times New Roman" w:hAnsi="Times New Roman" w:cs="Times New Roman"/>
              </w:rPr>
              <w:t>ч</w:t>
            </w:r>
            <w:proofErr w:type="gramEnd"/>
            <w:r w:rsidRPr="004338ED">
              <w:rPr>
                <w:rFonts w:ascii="Times New Roman" w:hAnsi="Times New Roman" w:cs="Times New Roman"/>
              </w:rPr>
              <w:t>, при глубине заложения труб, м</w:t>
            </w:r>
          </w:p>
        </w:tc>
      </w:tr>
      <w:tr w:rsidR="000070A2" w:rsidRPr="004338ED" w:rsidTr="003467D1">
        <w:trPr>
          <w:trHeight w:val="591"/>
        </w:trPr>
        <w:tc>
          <w:tcPr>
            <w:tcW w:w="777" w:type="dxa"/>
            <w:vMerge/>
            <w:tcBorders>
              <w:top w:val="nil"/>
            </w:tcBorders>
          </w:tcPr>
          <w:p w:rsidR="000070A2" w:rsidRPr="004338ED" w:rsidRDefault="000070A2" w:rsidP="003467D1">
            <w:pPr>
              <w:rPr>
                <w:rFonts w:ascii="Times New Roman" w:hAnsi="Times New Roman" w:cs="Times New Roman"/>
              </w:rPr>
            </w:pPr>
          </w:p>
        </w:tc>
        <w:tc>
          <w:tcPr>
            <w:tcW w:w="3093" w:type="dxa"/>
            <w:vMerge/>
            <w:tcBorders>
              <w:top w:val="nil"/>
            </w:tcBorders>
          </w:tcPr>
          <w:p w:rsidR="000070A2" w:rsidRPr="004338ED" w:rsidRDefault="000070A2" w:rsidP="003467D1">
            <w:pPr>
              <w:rPr>
                <w:rFonts w:ascii="Times New Roman" w:hAnsi="Times New Roman" w:cs="Times New Roman"/>
              </w:rPr>
            </w:pPr>
          </w:p>
        </w:tc>
        <w:tc>
          <w:tcPr>
            <w:tcW w:w="1745" w:type="dxa"/>
            <w:vMerge/>
            <w:tcBorders>
              <w:top w:val="nil"/>
            </w:tcBorders>
          </w:tcPr>
          <w:p w:rsidR="000070A2" w:rsidRPr="004338ED" w:rsidRDefault="000070A2" w:rsidP="003467D1">
            <w:pPr>
              <w:rPr>
                <w:rFonts w:ascii="Times New Roman" w:hAnsi="Times New Roman" w:cs="Times New Roman"/>
              </w:rPr>
            </w:pPr>
          </w:p>
        </w:tc>
        <w:tc>
          <w:tcPr>
            <w:tcW w:w="1371" w:type="dxa"/>
            <w:gridSpan w:val="2"/>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до 2</w:t>
            </w:r>
          </w:p>
        </w:tc>
        <w:tc>
          <w:tcPr>
            <w:tcW w:w="2488"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более 2</w:t>
            </w:r>
          </w:p>
        </w:tc>
      </w:tr>
      <w:tr w:rsidR="000070A2" w:rsidRPr="004338ED" w:rsidTr="003467D1">
        <w:trPr>
          <w:trHeight w:val="300"/>
        </w:trPr>
        <w:tc>
          <w:tcPr>
            <w:tcW w:w="777"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1</w:t>
            </w:r>
          </w:p>
        </w:tc>
        <w:tc>
          <w:tcPr>
            <w:tcW w:w="3093"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Отключение водоснабжения</w:t>
            </w:r>
          </w:p>
        </w:tc>
        <w:tc>
          <w:tcPr>
            <w:tcW w:w="1745"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до 400</w:t>
            </w:r>
          </w:p>
        </w:tc>
        <w:tc>
          <w:tcPr>
            <w:tcW w:w="1371" w:type="dxa"/>
            <w:gridSpan w:val="2"/>
          </w:tcPr>
          <w:p w:rsidR="000070A2" w:rsidRPr="004338ED" w:rsidRDefault="000070A2" w:rsidP="003467D1">
            <w:pPr>
              <w:rPr>
                <w:rFonts w:ascii="Times New Roman" w:hAnsi="Times New Roman" w:cs="Times New Roman"/>
              </w:rPr>
            </w:pPr>
            <w:r w:rsidRPr="004338ED">
              <w:rPr>
                <w:rFonts w:ascii="Times New Roman" w:hAnsi="Times New Roman" w:cs="Times New Roman"/>
              </w:rPr>
              <w:t>8</w:t>
            </w:r>
          </w:p>
        </w:tc>
        <w:tc>
          <w:tcPr>
            <w:tcW w:w="2488"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12</w:t>
            </w:r>
          </w:p>
        </w:tc>
      </w:tr>
      <w:tr w:rsidR="000070A2" w:rsidRPr="004338ED" w:rsidTr="003467D1">
        <w:trPr>
          <w:trHeight w:val="300"/>
        </w:trPr>
        <w:tc>
          <w:tcPr>
            <w:tcW w:w="777"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2</w:t>
            </w:r>
          </w:p>
        </w:tc>
        <w:tc>
          <w:tcPr>
            <w:tcW w:w="3093"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Отключение водоснабжения</w:t>
            </w:r>
          </w:p>
        </w:tc>
        <w:tc>
          <w:tcPr>
            <w:tcW w:w="1745"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св. 400 до 1000</w:t>
            </w:r>
          </w:p>
        </w:tc>
        <w:tc>
          <w:tcPr>
            <w:tcW w:w="1353"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12</w:t>
            </w:r>
          </w:p>
        </w:tc>
        <w:tc>
          <w:tcPr>
            <w:tcW w:w="2506" w:type="dxa"/>
            <w:gridSpan w:val="2"/>
          </w:tcPr>
          <w:p w:rsidR="000070A2" w:rsidRPr="004338ED" w:rsidRDefault="000070A2" w:rsidP="003467D1">
            <w:pPr>
              <w:rPr>
                <w:rFonts w:ascii="Times New Roman" w:hAnsi="Times New Roman" w:cs="Times New Roman"/>
              </w:rPr>
            </w:pPr>
            <w:r w:rsidRPr="004338ED">
              <w:rPr>
                <w:rFonts w:ascii="Times New Roman" w:hAnsi="Times New Roman" w:cs="Times New Roman"/>
              </w:rPr>
              <w:t>18</w:t>
            </w:r>
          </w:p>
        </w:tc>
      </w:tr>
      <w:tr w:rsidR="000070A2" w:rsidRPr="004338ED" w:rsidTr="003467D1">
        <w:trPr>
          <w:trHeight w:val="303"/>
        </w:trPr>
        <w:tc>
          <w:tcPr>
            <w:tcW w:w="777"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3</w:t>
            </w:r>
          </w:p>
        </w:tc>
        <w:tc>
          <w:tcPr>
            <w:tcW w:w="3093"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Отключение водоснабжения</w:t>
            </w:r>
          </w:p>
        </w:tc>
        <w:tc>
          <w:tcPr>
            <w:tcW w:w="1745"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св. 1000</w:t>
            </w:r>
          </w:p>
        </w:tc>
        <w:tc>
          <w:tcPr>
            <w:tcW w:w="1353"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18</w:t>
            </w:r>
          </w:p>
        </w:tc>
        <w:tc>
          <w:tcPr>
            <w:tcW w:w="2506" w:type="dxa"/>
            <w:gridSpan w:val="2"/>
          </w:tcPr>
          <w:p w:rsidR="000070A2" w:rsidRPr="004338ED" w:rsidRDefault="000070A2" w:rsidP="003467D1">
            <w:pPr>
              <w:rPr>
                <w:rFonts w:ascii="Times New Roman" w:hAnsi="Times New Roman" w:cs="Times New Roman"/>
              </w:rPr>
            </w:pPr>
            <w:r w:rsidRPr="004338ED">
              <w:rPr>
                <w:rFonts w:ascii="Times New Roman" w:hAnsi="Times New Roman" w:cs="Times New Roman"/>
              </w:rPr>
              <w:t>24</w:t>
            </w:r>
          </w:p>
        </w:tc>
      </w:tr>
    </w:tbl>
    <w:p w:rsidR="000070A2" w:rsidRPr="004338ED" w:rsidRDefault="000070A2" w:rsidP="000070A2">
      <w:pPr>
        <w:rPr>
          <w:rFonts w:ascii="Times New Roman" w:hAnsi="Times New Roman" w:cs="Times New Roman"/>
        </w:rPr>
      </w:pPr>
    </w:p>
    <w:p w:rsidR="00B901AC" w:rsidRDefault="00B901AC" w:rsidP="00B901AC">
      <w:pPr>
        <w:ind w:firstLine="709"/>
        <w:rPr>
          <w:rFonts w:ascii="Times New Roman" w:hAnsi="Times New Roman" w:cs="Times New Roman"/>
        </w:rPr>
      </w:pPr>
    </w:p>
    <w:p w:rsidR="000070A2" w:rsidRDefault="000070A2" w:rsidP="00B901AC">
      <w:pPr>
        <w:ind w:firstLine="709"/>
        <w:rPr>
          <w:rFonts w:ascii="Times New Roman" w:hAnsi="Times New Roman" w:cs="Times New Roman"/>
        </w:rPr>
      </w:pPr>
      <w:r w:rsidRPr="004338ED">
        <w:rPr>
          <w:rFonts w:ascii="Times New Roman" w:hAnsi="Times New Roman" w:cs="Times New Roman"/>
        </w:rPr>
        <w:t>б) на объектах теплоснабжения</w:t>
      </w:r>
    </w:p>
    <w:p w:rsidR="00B901AC" w:rsidRPr="004338ED" w:rsidRDefault="00B901AC" w:rsidP="00B901AC">
      <w:pPr>
        <w:ind w:firstLine="709"/>
        <w:rPr>
          <w:rFonts w:ascii="Times New Roman" w:hAnsi="Times New Roman" w:cs="Times New Roman"/>
        </w:rPr>
      </w:pPr>
    </w:p>
    <w:tbl>
      <w:tblPr>
        <w:tblpPr w:leftFromText="180" w:rightFromText="180" w:vertAnchor="text" w:horzAnchor="margin" w:tblpY="220"/>
        <w:tblW w:w="9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
        <w:gridCol w:w="2126"/>
        <w:gridCol w:w="1418"/>
        <w:gridCol w:w="1559"/>
        <w:gridCol w:w="1418"/>
        <w:gridCol w:w="1275"/>
        <w:gridCol w:w="1395"/>
      </w:tblGrid>
      <w:tr w:rsidR="000070A2" w:rsidRPr="004338ED" w:rsidTr="00B901AC">
        <w:trPr>
          <w:trHeight w:val="555"/>
        </w:trPr>
        <w:tc>
          <w:tcPr>
            <w:tcW w:w="714" w:type="dxa"/>
            <w:vMerge w:val="restart"/>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 xml:space="preserve">№ </w:t>
            </w:r>
            <w:proofErr w:type="gramStart"/>
            <w:r w:rsidRPr="004338ED">
              <w:rPr>
                <w:rFonts w:ascii="Times New Roman" w:hAnsi="Times New Roman" w:cs="Times New Roman"/>
              </w:rPr>
              <w:t>п</w:t>
            </w:r>
            <w:proofErr w:type="gramEnd"/>
            <w:r w:rsidRPr="004338ED">
              <w:rPr>
                <w:rFonts w:ascii="Times New Roman" w:hAnsi="Times New Roman" w:cs="Times New Roman"/>
              </w:rPr>
              <w:t>/п</w:t>
            </w:r>
          </w:p>
        </w:tc>
        <w:tc>
          <w:tcPr>
            <w:tcW w:w="2126" w:type="dxa"/>
            <w:vMerge w:val="restart"/>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Наименование технологического нарушения</w:t>
            </w:r>
          </w:p>
        </w:tc>
        <w:tc>
          <w:tcPr>
            <w:tcW w:w="1418" w:type="dxa"/>
            <w:vMerge w:val="restart"/>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Время на устранение</w:t>
            </w:r>
          </w:p>
        </w:tc>
        <w:tc>
          <w:tcPr>
            <w:tcW w:w="5647" w:type="dxa"/>
            <w:gridSpan w:val="4"/>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 xml:space="preserve">Ожидаемая температура в </w:t>
            </w:r>
            <w:proofErr w:type="gramStart"/>
            <w:r w:rsidRPr="004338ED">
              <w:rPr>
                <w:rFonts w:ascii="Times New Roman" w:hAnsi="Times New Roman" w:cs="Times New Roman"/>
              </w:rPr>
              <w:t>жилых</w:t>
            </w:r>
            <w:proofErr w:type="gramEnd"/>
          </w:p>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 xml:space="preserve">помещениях при температуре наружного воздуха, </w:t>
            </w:r>
            <w:proofErr w:type="gramStart"/>
            <w:r w:rsidRPr="004338ED">
              <w:rPr>
                <w:rFonts w:ascii="Times New Roman" w:hAnsi="Times New Roman" w:cs="Times New Roman"/>
              </w:rPr>
              <w:t>С</w:t>
            </w:r>
            <w:proofErr w:type="gramEnd"/>
          </w:p>
        </w:tc>
      </w:tr>
      <w:tr w:rsidR="000070A2" w:rsidRPr="004338ED" w:rsidTr="00B901AC">
        <w:trPr>
          <w:trHeight w:val="280"/>
        </w:trPr>
        <w:tc>
          <w:tcPr>
            <w:tcW w:w="714" w:type="dxa"/>
            <w:vMerge/>
            <w:tcBorders>
              <w:top w:val="nil"/>
            </w:tcBorders>
          </w:tcPr>
          <w:p w:rsidR="000070A2" w:rsidRPr="004338ED" w:rsidRDefault="000070A2" w:rsidP="003467D1">
            <w:pPr>
              <w:rPr>
                <w:rFonts w:ascii="Times New Roman" w:hAnsi="Times New Roman" w:cs="Times New Roman"/>
              </w:rPr>
            </w:pPr>
          </w:p>
        </w:tc>
        <w:tc>
          <w:tcPr>
            <w:tcW w:w="2126" w:type="dxa"/>
            <w:vMerge/>
            <w:tcBorders>
              <w:top w:val="nil"/>
            </w:tcBorders>
          </w:tcPr>
          <w:p w:rsidR="000070A2" w:rsidRPr="004338ED" w:rsidRDefault="000070A2" w:rsidP="003467D1">
            <w:pPr>
              <w:jc w:val="center"/>
              <w:rPr>
                <w:rFonts w:ascii="Times New Roman" w:hAnsi="Times New Roman" w:cs="Times New Roman"/>
              </w:rPr>
            </w:pPr>
          </w:p>
        </w:tc>
        <w:tc>
          <w:tcPr>
            <w:tcW w:w="1418" w:type="dxa"/>
            <w:vMerge/>
            <w:tcBorders>
              <w:top w:val="nil"/>
            </w:tcBorders>
          </w:tcPr>
          <w:p w:rsidR="000070A2" w:rsidRPr="004338ED" w:rsidRDefault="000070A2" w:rsidP="003467D1">
            <w:pPr>
              <w:jc w:val="center"/>
              <w:rPr>
                <w:rFonts w:ascii="Times New Roman" w:hAnsi="Times New Roman" w:cs="Times New Roman"/>
              </w:rPr>
            </w:pPr>
          </w:p>
        </w:tc>
        <w:tc>
          <w:tcPr>
            <w:tcW w:w="1559"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0</w:t>
            </w:r>
          </w:p>
        </w:tc>
        <w:tc>
          <w:tcPr>
            <w:tcW w:w="1418"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-10</w:t>
            </w:r>
          </w:p>
        </w:tc>
        <w:tc>
          <w:tcPr>
            <w:tcW w:w="1275"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-20</w:t>
            </w:r>
          </w:p>
        </w:tc>
        <w:tc>
          <w:tcPr>
            <w:tcW w:w="1395"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более -20</w:t>
            </w:r>
          </w:p>
        </w:tc>
      </w:tr>
      <w:tr w:rsidR="000070A2" w:rsidRPr="004338ED" w:rsidTr="00B901AC">
        <w:trPr>
          <w:trHeight w:val="563"/>
        </w:trPr>
        <w:tc>
          <w:tcPr>
            <w:tcW w:w="714"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1</w:t>
            </w:r>
          </w:p>
        </w:tc>
        <w:tc>
          <w:tcPr>
            <w:tcW w:w="2126"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Отключение отопления</w:t>
            </w:r>
          </w:p>
        </w:tc>
        <w:tc>
          <w:tcPr>
            <w:tcW w:w="1418"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2 часа</w:t>
            </w:r>
          </w:p>
        </w:tc>
        <w:tc>
          <w:tcPr>
            <w:tcW w:w="1559"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20</w:t>
            </w:r>
          </w:p>
        </w:tc>
        <w:tc>
          <w:tcPr>
            <w:tcW w:w="1418"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18</w:t>
            </w:r>
          </w:p>
        </w:tc>
        <w:tc>
          <w:tcPr>
            <w:tcW w:w="1275"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15</w:t>
            </w:r>
          </w:p>
        </w:tc>
        <w:tc>
          <w:tcPr>
            <w:tcW w:w="1395"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15</w:t>
            </w:r>
          </w:p>
        </w:tc>
      </w:tr>
      <w:tr w:rsidR="000070A2" w:rsidRPr="004338ED" w:rsidTr="00B901AC">
        <w:trPr>
          <w:trHeight w:val="561"/>
        </w:trPr>
        <w:tc>
          <w:tcPr>
            <w:tcW w:w="714"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lastRenderedPageBreak/>
              <w:t>2</w:t>
            </w:r>
          </w:p>
        </w:tc>
        <w:tc>
          <w:tcPr>
            <w:tcW w:w="2126"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Отключение отопления</w:t>
            </w:r>
          </w:p>
        </w:tc>
        <w:tc>
          <w:tcPr>
            <w:tcW w:w="1418"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4 часа</w:t>
            </w:r>
          </w:p>
        </w:tc>
        <w:tc>
          <w:tcPr>
            <w:tcW w:w="1559"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19</w:t>
            </w:r>
          </w:p>
        </w:tc>
        <w:tc>
          <w:tcPr>
            <w:tcW w:w="1418"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15</w:t>
            </w:r>
          </w:p>
        </w:tc>
        <w:tc>
          <w:tcPr>
            <w:tcW w:w="1275"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15</w:t>
            </w:r>
          </w:p>
        </w:tc>
        <w:tc>
          <w:tcPr>
            <w:tcW w:w="1395"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15</w:t>
            </w:r>
          </w:p>
        </w:tc>
      </w:tr>
      <w:tr w:rsidR="000070A2" w:rsidRPr="004338ED" w:rsidTr="00B901AC">
        <w:trPr>
          <w:trHeight w:val="564"/>
        </w:trPr>
        <w:tc>
          <w:tcPr>
            <w:tcW w:w="714"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3</w:t>
            </w:r>
          </w:p>
        </w:tc>
        <w:tc>
          <w:tcPr>
            <w:tcW w:w="2126"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Отключение отопления</w:t>
            </w:r>
          </w:p>
        </w:tc>
        <w:tc>
          <w:tcPr>
            <w:tcW w:w="1418"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6 часов</w:t>
            </w:r>
          </w:p>
        </w:tc>
        <w:tc>
          <w:tcPr>
            <w:tcW w:w="1559"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18</w:t>
            </w:r>
          </w:p>
        </w:tc>
        <w:tc>
          <w:tcPr>
            <w:tcW w:w="1418"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15</w:t>
            </w:r>
          </w:p>
        </w:tc>
        <w:tc>
          <w:tcPr>
            <w:tcW w:w="1275"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15</w:t>
            </w:r>
          </w:p>
        </w:tc>
        <w:tc>
          <w:tcPr>
            <w:tcW w:w="1395"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10</w:t>
            </w:r>
          </w:p>
        </w:tc>
      </w:tr>
      <w:tr w:rsidR="000070A2" w:rsidRPr="004338ED" w:rsidTr="00B901AC">
        <w:trPr>
          <w:trHeight w:val="559"/>
        </w:trPr>
        <w:tc>
          <w:tcPr>
            <w:tcW w:w="714"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4</w:t>
            </w:r>
          </w:p>
        </w:tc>
        <w:tc>
          <w:tcPr>
            <w:tcW w:w="2126"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Отключение отопления</w:t>
            </w:r>
          </w:p>
        </w:tc>
        <w:tc>
          <w:tcPr>
            <w:tcW w:w="1418"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8 часов</w:t>
            </w:r>
          </w:p>
        </w:tc>
        <w:tc>
          <w:tcPr>
            <w:tcW w:w="1559"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17</w:t>
            </w:r>
          </w:p>
        </w:tc>
        <w:tc>
          <w:tcPr>
            <w:tcW w:w="1418"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15</w:t>
            </w:r>
          </w:p>
        </w:tc>
        <w:tc>
          <w:tcPr>
            <w:tcW w:w="1275"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10</w:t>
            </w:r>
          </w:p>
        </w:tc>
        <w:tc>
          <w:tcPr>
            <w:tcW w:w="1395" w:type="dxa"/>
          </w:tcPr>
          <w:p w:rsidR="000070A2" w:rsidRPr="004338ED" w:rsidRDefault="000070A2" w:rsidP="003467D1">
            <w:pPr>
              <w:jc w:val="center"/>
              <w:rPr>
                <w:rFonts w:ascii="Times New Roman" w:hAnsi="Times New Roman" w:cs="Times New Roman"/>
              </w:rPr>
            </w:pPr>
            <w:r w:rsidRPr="004338ED">
              <w:rPr>
                <w:rFonts w:ascii="Times New Roman" w:hAnsi="Times New Roman" w:cs="Times New Roman"/>
              </w:rPr>
              <w:t>10</w:t>
            </w:r>
          </w:p>
        </w:tc>
      </w:tr>
    </w:tbl>
    <w:p w:rsidR="000070A2" w:rsidRPr="004338ED" w:rsidRDefault="000070A2" w:rsidP="000070A2">
      <w:pPr>
        <w:pStyle w:val="a7"/>
        <w:spacing w:before="48"/>
        <w:ind w:left="0"/>
        <w:jc w:val="left"/>
      </w:pPr>
    </w:p>
    <w:p w:rsidR="000070A2" w:rsidRPr="004338ED" w:rsidRDefault="000070A2" w:rsidP="000070A2">
      <w:pPr>
        <w:rPr>
          <w:rFonts w:ascii="Times New Roman" w:hAnsi="Times New Roman" w:cs="Times New Roman"/>
        </w:rPr>
      </w:pPr>
      <w:r w:rsidRPr="004338ED">
        <w:rPr>
          <w:rFonts w:ascii="Times New Roman" w:hAnsi="Times New Roman" w:cs="Times New Roman"/>
        </w:rPr>
        <w:t>в) на объектах электроснабжения</w:t>
      </w:r>
    </w:p>
    <w:p w:rsidR="000070A2" w:rsidRPr="004338ED" w:rsidRDefault="000070A2" w:rsidP="000070A2">
      <w:pPr>
        <w:pStyle w:val="a7"/>
        <w:spacing w:before="46"/>
        <w:ind w:left="0"/>
        <w:jc w:val="left"/>
      </w:pPr>
    </w:p>
    <w:tbl>
      <w:tblPr>
        <w:tblW w:w="10060" w:type="dxa"/>
        <w:jc w:val="center"/>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5512"/>
        <w:gridCol w:w="3558"/>
      </w:tblGrid>
      <w:tr w:rsidR="000070A2" w:rsidRPr="004338ED" w:rsidTr="003467D1">
        <w:trPr>
          <w:trHeight w:val="563"/>
          <w:jc w:val="center"/>
        </w:trPr>
        <w:tc>
          <w:tcPr>
            <w:tcW w:w="990"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 xml:space="preserve">№ </w:t>
            </w:r>
            <w:proofErr w:type="gramStart"/>
            <w:r w:rsidRPr="004338ED">
              <w:rPr>
                <w:rFonts w:ascii="Times New Roman" w:hAnsi="Times New Roman" w:cs="Times New Roman"/>
              </w:rPr>
              <w:t>п</w:t>
            </w:r>
            <w:proofErr w:type="gramEnd"/>
            <w:r w:rsidRPr="004338ED">
              <w:rPr>
                <w:rFonts w:ascii="Times New Roman" w:hAnsi="Times New Roman" w:cs="Times New Roman"/>
              </w:rPr>
              <w:t>/п</w:t>
            </w:r>
          </w:p>
        </w:tc>
        <w:tc>
          <w:tcPr>
            <w:tcW w:w="5512"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Наименование технологического нарушения</w:t>
            </w:r>
          </w:p>
        </w:tc>
        <w:tc>
          <w:tcPr>
            <w:tcW w:w="3558"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Время устранения</w:t>
            </w:r>
          </w:p>
        </w:tc>
      </w:tr>
      <w:tr w:rsidR="000070A2" w:rsidRPr="004338ED" w:rsidTr="003467D1">
        <w:trPr>
          <w:trHeight w:val="282"/>
          <w:jc w:val="center"/>
        </w:trPr>
        <w:tc>
          <w:tcPr>
            <w:tcW w:w="990"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1</w:t>
            </w:r>
          </w:p>
        </w:tc>
        <w:tc>
          <w:tcPr>
            <w:tcW w:w="5512"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Отключение электроснабжения</w:t>
            </w:r>
          </w:p>
        </w:tc>
        <w:tc>
          <w:tcPr>
            <w:tcW w:w="3558" w:type="dxa"/>
          </w:tcPr>
          <w:p w:rsidR="000070A2" w:rsidRPr="004338ED" w:rsidRDefault="000070A2" w:rsidP="003467D1">
            <w:pPr>
              <w:rPr>
                <w:rFonts w:ascii="Times New Roman" w:hAnsi="Times New Roman" w:cs="Times New Roman"/>
              </w:rPr>
            </w:pPr>
            <w:r w:rsidRPr="004338ED">
              <w:rPr>
                <w:rFonts w:ascii="Times New Roman" w:hAnsi="Times New Roman" w:cs="Times New Roman"/>
              </w:rPr>
              <w:t>2 часа</w:t>
            </w:r>
          </w:p>
        </w:tc>
      </w:tr>
    </w:tbl>
    <w:p w:rsidR="000070A2" w:rsidRPr="004338ED" w:rsidRDefault="000070A2" w:rsidP="00B901AC">
      <w:pPr>
        <w:pStyle w:val="a7"/>
        <w:ind w:left="0" w:firstLine="567"/>
        <w:jc w:val="left"/>
      </w:pPr>
    </w:p>
    <w:p w:rsidR="000070A2" w:rsidRPr="004338ED" w:rsidRDefault="000070A2" w:rsidP="00B901AC">
      <w:pPr>
        <w:ind w:firstLine="567"/>
        <w:jc w:val="both"/>
        <w:rPr>
          <w:rFonts w:ascii="Times New Roman" w:hAnsi="Times New Roman" w:cs="Times New Roman"/>
        </w:rPr>
      </w:pPr>
      <w:r w:rsidRPr="004338ED">
        <w:rPr>
          <w:rFonts w:ascii="Times New Roman" w:hAnsi="Times New Roman" w:cs="Times New Roman"/>
        </w:rPr>
        <w:t>При прибытии на место аварии старший по должности из числа персонала аварийной бригады эксплуатирующей организации обязан:</w:t>
      </w:r>
    </w:p>
    <w:p w:rsidR="000070A2" w:rsidRPr="004338ED" w:rsidRDefault="000070A2" w:rsidP="00B901AC">
      <w:pPr>
        <w:ind w:firstLine="567"/>
        <w:jc w:val="both"/>
        <w:rPr>
          <w:rFonts w:ascii="Times New Roman" w:hAnsi="Times New Roman" w:cs="Times New Roman"/>
        </w:rPr>
      </w:pPr>
      <w:r w:rsidRPr="004338ED">
        <w:rPr>
          <w:rFonts w:ascii="Times New Roman" w:hAnsi="Times New Roman" w:cs="Times New Roman"/>
        </w:rPr>
        <w:t>- составить общую картину характера, места, размеров аварии;</w:t>
      </w:r>
    </w:p>
    <w:p w:rsidR="000070A2" w:rsidRPr="004338ED" w:rsidRDefault="000070A2" w:rsidP="00B901AC">
      <w:pPr>
        <w:ind w:firstLine="567"/>
        <w:jc w:val="both"/>
        <w:rPr>
          <w:rFonts w:ascii="Times New Roman" w:hAnsi="Times New Roman" w:cs="Times New Roman"/>
        </w:rPr>
      </w:pPr>
      <w:r w:rsidRPr="004338ED">
        <w:rPr>
          <w:rFonts w:ascii="Times New Roman" w:hAnsi="Times New Roman" w:cs="Times New Roman"/>
        </w:rPr>
        <w:t>- 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rsidR="000070A2" w:rsidRPr="004338ED" w:rsidRDefault="000070A2" w:rsidP="00B901AC">
      <w:pPr>
        <w:ind w:firstLine="567"/>
        <w:jc w:val="both"/>
        <w:rPr>
          <w:rFonts w:ascii="Times New Roman" w:hAnsi="Times New Roman" w:cs="Times New Roman"/>
        </w:rPr>
      </w:pPr>
      <w:r w:rsidRPr="004338ED">
        <w:rPr>
          <w:rFonts w:ascii="Times New Roman" w:hAnsi="Times New Roman" w:cs="Times New Roman"/>
        </w:rPr>
        <w:t>- организовать предотвращение развития аварии;</w:t>
      </w:r>
    </w:p>
    <w:p w:rsidR="000070A2" w:rsidRPr="004338ED" w:rsidRDefault="000070A2" w:rsidP="00B901AC">
      <w:pPr>
        <w:ind w:firstLine="567"/>
        <w:jc w:val="both"/>
        <w:rPr>
          <w:rFonts w:ascii="Times New Roman" w:hAnsi="Times New Roman" w:cs="Times New Roman"/>
        </w:rPr>
      </w:pPr>
      <w:r w:rsidRPr="004338ED">
        <w:rPr>
          <w:rFonts w:ascii="Times New Roman" w:hAnsi="Times New Roman" w:cs="Times New Roman"/>
        </w:rPr>
        <w:t xml:space="preserve"> -принять меры к обеспечению безопасности персонала находящегося в зоне работы;</w:t>
      </w:r>
    </w:p>
    <w:p w:rsidR="000070A2" w:rsidRPr="004338ED" w:rsidRDefault="000070A2" w:rsidP="00B901AC">
      <w:pPr>
        <w:ind w:firstLine="567"/>
        <w:jc w:val="both"/>
        <w:rPr>
          <w:rFonts w:ascii="Times New Roman" w:hAnsi="Times New Roman" w:cs="Times New Roman"/>
        </w:rPr>
      </w:pPr>
      <w:r w:rsidRPr="004338ED">
        <w:rPr>
          <w:rFonts w:ascii="Times New Roman" w:hAnsi="Times New Roman" w:cs="Times New Roman"/>
        </w:rPr>
        <w:t xml:space="preserve"> -получить от дежурного диспетчера по средствам связи, для проведения необходимых переключений, план действий, измененный режим теплоснабжения, на основании электронного моделирования.</w:t>
      </w:r>
    </w:p>
    <w:p w:rsidR="000070A2" w:rsidRPr="004338ED" w:rsidRDefault="000070A2" w:rsidP="00B901AC">
      <w:pPr>
        <w:ind w:firstLine="567"/>
        <w:jc w:val="both"/>
        <w:rPr>
          <w:rFonts w:ascii="Times New Roman" w:hAnsi="Times New Roman" w:cs="Times New Roman"/>
        </w:rPr>
      </w:pPr>
      <w:r w:rsidRPr="004338ED">
        <w:rPr>
          <w:rFonts w:ascii="Times New Roman" w:hAnsi="Times New Roman" w:cs="Times New Roman"/>
        </w:rPr>
        <w:t xml:space="preserve"> -определить последовательность отключения от теплоносителя, когда и какие инженерные системы при необходимости должны быть опорожнены;</w:t>
      </w:r>
    </w:p>
    <w:p w:rsidR="000070A2" w:rsidRPr="004338ED" w:rsidRDefault="000070A2" w:rsidP="00B901AC">
      <w:pPr>
        <w:ind w:firstLine="567"/>
        <w:jc w:val="both"/>
        <w:rPr>
          <w:rFonts w:ascii="Times New Roman" w:hAnsi="Times New Roman" w:cs="Times New Roman"/>
        </w:rPr>
      </w:pPr>
      <w:r w:rsidRPr="004338ED">
        <w:rPr>
          <w:rFonts w:ascii="Times New Roman" w:hAnsi="Times New Roman" w:cs="Times New Roman"/>
        </w:rPr>
        <w:t xml:space="preserve"> -определяет необходимость прибытия дополнительных сил и средств, для устранения аварии.</w:t>
      </w:r>
    </w:p>
    <w:p w:rsidR="000070A2" w:rsidRPr="004338ED" w:rsidRDefault="000070A2" w:rsidP="00B901AC">
      <w:pPr>
        <w:ind w:firstLine="567"/>
        <w:jc w:val="both"/>
        <w:rPr>
          <w:rFonts w:ascii="Times New Roman" w:hAnsi="Times New Roman" w:cs="Times New Roman"/>
        </w:rPr>
      </w:pPr>
      <w:r w:rsidRPr="004338ED">
        <w:rPr>
          <w:rFonts w:ascii="Times New Roman" w:hAnsi="Times New Roman" w:cs="Times New Roman"/>
        </w:rPr>
        <w:t>Самостоятельные действия персонала по ликвидации аварийных ситуаций не должны противоречить требованиям «Правил технической эксплуатации тепловых энергоустановок», «Правил 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w:t>
      </w:r>
    </w:p>
    <w:p w:rsidR="000070A2" w:rsidRPr="004338ED" w:rsidRDefault="000070A2" w:rsidP="007D1BA4">
      <w:pPr>
        <w:jc w:val="both"/>
        <w:rPr>
          <w:rFonts w:ascii="Times New Roman" w:hAnsi="Times New Roman" w:cs="Times New Roman"/>
        </w:rPr>
      </w:pPr>
    </w:p>
    <w:p w:rsidR="000070A2" w:rsidRDefault="000070A2" w:rsidP="00B901AC">
      <w:pPr>
        <w:jc w:val="center"/>
        <w:rPr>
          <w:rFonts w:ascii="Times New Roman" w:hAnsi="Times New Roman" w:cs="Times New Roman"/>
          <w:b/>
        </w:rPr>
      </w:pPr>
      <w:r w:rsidRPr="004338ED">
        <w:rPr>
          <w:rFonts w:ascii="Times New Roman" w:hAnsi="Times New Roman" w:cs="Times New Roman"/>
          <w:b/>
        </w:rPr>
        <w:t>Порядок организации материально-технического, инженерного и финансового обеспечения операций по локализации и ликвидации аварий на объекте</w:t>
      </w:r>
    </w:p>
    <w:p w:rsidR="000070A2" w:rsidRPr="004338ED" w:rsidRDefault="000070A2" w:rsidP="00B901AC">
      <w:pPr>
        <w:jc w:val="center"/>
        <w:rPr>
          <w:rFonts w:ascii="Times New Roman" w:hAnsi="Times New Roman" w:cs="Times New Roman"/>
          <w:b/>
        </w:rPr>
      </w:pPr>
      <w:r w:rsidRPr="004338ED">
        <w:rPr>
          <w:rFonts w:ascii="Times New Roman" w:hAnsi="Times New Roman" w:cs="Times New Roman"/>
          <w:b/>
        </w:rPr>
        <w:t>теплоснабжения</w:t>
      </w:r>
    </w:p>
    <w:p w:rsidR="000070A2" w:rsidRPr="004338ED" w:rsidRDefault="000070A2" w:rsidP="007D1BA4">
      <w:pPr>
        <w:ind w:firstLine="720"/>
        <w:jc w:val="center"/>
        <w:rPr>
          <w:rFonts w:ascii="Times New Roman" w:hAnsi="Times New Roman" w:cs="Times New Roman"/>
        </w:rPr>
      </w:pPr>
    </w:p>
    <w:p w:rsidR="000070A2" w:rsidRPr="004338ED" w:rsidRDefault="000070A2" w:rsidP="00B901AC">
      <w:pPr>
        <w:ind w:firstLine="567"/>
        <w:jc w:val="both"/>
        <w:rPr>
          <w:rFonts w:ascii="Times New Roman" w:hAnsi="Times New Roman" w:cs="Times New Roman"/>
        </w:rPr>
      </w:pPr>
      <w:r w:rsidRPr="004338ED">
        <w:rPr>
          <w:rFonts w:ascii="Times New Roman" w:hAnsi="Times New Roman" w:cs="Times New Roman"/>
        </w:rPr>
        <w:t>Для выполнения работ по ликвидации последствий аварийных ситуации требуется привлечение сил и средств, достаточных для решения поставленных задач в нормативные сроки.</w:t>
      </w:r>
    </w:p>
    <w:p w:rsidR="000070A2" w:rsidRPr="004338ED" w:rsidRDefault="000070A2" w:rsidP="00B901AC">
      <w:pPr>
        <w:ind w:firstLine="567"/>
        <w:jc w:val="both"/>
        <w:rPr>
          <w:rFonts w:ascii="Times New Roman" w:hAnsi="Times New Roman" w:cs="Times New Roman"/>
        </w:rPr>
      </w:pPr>
      <w:r w:rsidRPr="004338ED">
        <w:rPr>
          <w:rFonts w:ascii="Times New Roman" w:hAnsi="Times New Roman" w:cs="Times New Roman"/>
        </w:rPr>
        <w:t>Для устранения последствий аварийных ситуаций создаются и используются: резервы финансовых средств и материально-технического обеспечения ресурсоснабжающих, управляющих (обслуживающих) организаций. Объемы резервов финансовых ресурсов (резервных фондов) определяются и утверждаются нормативным правовым актом.</w:t>
      </w:r>
    </w:p>
    <w:p w:rsidR="000070A2" w:rsidRPr="004338ED" w:rsidRDefault="000070A2" w:rsidP="00B901AC">
      <w:pPr>
        <w:ind w:firstLine="567"/>
        <w:jc w:val="both"/>
        <w:rPr>
          <w:rFonts w:ascii="Times New Roman" w:hAnsi="Times New Roman" w:cs="Times New Roman"/>
        </w:rPr>
      </w:pPr>
      <w:r w:rsidRPr="004338ED">
        <w:rPr>
          <w:rFonts w:ascii="Times New Roman" w:hAnsi="Times New Roman" w:cs="Times New Roman"/>
        </w:rPr>
        <w:t>К работам при ликвидации последствий аварийных ситуации привлекаются специалисты аварийно-диспетчерских служб, оперативный персонал котельных, ремонтные бригады, специальная техника и оборудование организации, в эксплуатации которой находится система теплоснабжения в круглосуточном режиме, посменно.</w:t>
      </w:r>
      <w:bookmarkStart w:id="0" w:name="_GoBack"/>
      <w:bookmarkEnd w:id="0"/>
    </w:p>
    <w:sectPr w:rsidR="000070A2" w:rsidRPr="004338ED" w:rsidSect="007D1BA4">
      <w:pgSz w:w="11906" w:h="16838"/>
      <w:pgMar w:top="709" w:right="707"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MT">
    <w:altName w:val="Arial MT"/>
    <w:panose1 w:val="00000000000000000000"/>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46E4B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22E9EB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1F46C4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5DCC53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AB279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06EB70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2CEB61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2EF0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8EE515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12267C6"/>
    <w:lvl w:ilvl="0">
      <w:start w:val="1"/>
      <w:numFmt w:val="bullet"/>
      <w:lvlText w:val=""/>
      <w:lvlJc w:val="left"/>
      <w:pPr>
        <w:tabs>
          <w:tab w:val="num" w:pos="360"/>
        </w:tabs>
        <w:ind w:left="360" w:hanging="360"/>
      </w:pPr>
      <w:rPr>
        <w:rFonts w:ascii="Symbol" w:hAnsi="Symbol" w:hint="default"/>
      </w:rPr>
    </w:lvl>
  </w:abstractNum>
  <w:abstractNum w:abstractNumId="10">
    <w:nsid w:val="06797AED"/>
    <w:multiLevelType w:val="multilevel"/>
    <w:tmpl w:val="C28291B6"/>
    <w:lvl w:ilvl="0">
      <w:start w:val="1"/>
      <w:numFmt w:val="decimal"/>
      <w:lvlText w:val="%1."/>
      <w:lvlJc w:val="left"/>
      <w:pPr>
        <w:ind w:left="141" w:hanging="276"/>
      </w:pPr>
      <w:rPr>
        <w:rFonts w:ascii="Times New Roman" w:eastAsia="Times New Roman" w:hAnsi="Times New Roman" w:cs="Times New Roman"/>
        <w:b w:val="0"/>
        <w:bCs w:val="0"/>
        <w:i w:val="0"/>
        <w:iCs w:val="0"/>
        <w:spacing w:val="0"/>
        <w:w w:val="100"/>
        <w:sz w:val="28"/>
        <w:szCs w:val="28"/>
      </w:rPr>
    </w:lvl>
    <w:lvl w:ilvl="1">
      <w:start w:val="1"/>
      <w:numFmt w:val="decimal"/>
      <w:lvlText w:val="%2."/>
      <w:lvlJc w:val="left"/>
      <w:pPr>
        <w:ind w:left="5206" w:hanging="235"/>
      </w:pPr>
      <w:rPr>
        <w:rFonts w:ascii="Cambria" w:eastAsia="Times New Roman" w:hAnsi="Cambria" w:cs="Cambria" w:hint="default"/>
        <w:b w:val="0"/>
        <w:bCs w:val="0"/>
        <w:i w:val="0"/>
        <w:iCs w:val="0"/>
        <w:spacing w:val="-1"/>
        <w:w w:val="100"/>
        <w:sz w:val="24"/>
        <w:szCs w:val="24"/>
      </w:rPr>
    </w:lvl>
    <w:lvl w:ilvl="2">
      <w:start w:val="1"/>
      <w:numFmt w:val="decimal"/>
      <w:lvlText w:val="%2.%3."/>
      <w:lvlJc w:val="left"/>
      <w:pPr>
        <w:ind w:left="1277" w:hanging="418"/>
      </w:pPr>
      <w:rPr>
        <w:rFonts w:ascii="Cambria" w:eastAsia="Times New Roman" w:hAnsi="Cambria" w:cs="Cambria" w:hint="default"/>
        <w:b w:val="0"/>
        <w:bCs w:val="0"/>
        <w:i w:val="0"/>
        <w:iCs w:val="0"/>
        <w:spacing w:val="-1"/>
        <w:w w:val="100"/>
        <w:sz w:val="24"/>
        <w:szCs w:val="24"/>
      </w:rPr>
    </w:lvl>
    <w:lvl w:ilvl="3">
      <w:start w:val="1"/>
      <w:numFmt w:val="decimal"/>
      <w:lvlText w:val="%2.%3.%4."/>
      <w:lvlJc w:val="left"/>
      <w:pPr>
        <w:ind w:left="141" w:hanging="624"/>
      </w:pPr>
      <w:rPr>
        <w:rFonts w:ascii="Cambria" w:eastAsia="Times New Roman" w:hAnsi="Cambria" w:cs="Cambria" w:hint="default"/>
        <w:b w:val="0"/>
        <w:bCs w:val="0"/>
        <w:i w:val="0"/>
        <w:iCs w:val="0"/>
        <w:spacing w:val="-1"/>
        <w:w w:val="100"/>
        <w:sz w:val="24"/>
        <w:szCs w:val="24"/>
      </w:rPr>
    </w:lvl>
    <w:lvl w:ilvl="4">
      <w:numFmt w:val="bullet"/>
      <w:lvlText w:val="•"/>
      <w:lvlJc w:val="left"/>
      <w:pPr>
        <w:ind w:left="6770" w:hanging="624"/>
      </w:pPr>
      <w:rPr>
        <w:rFonts w:hint="default"/>
      </w:rPr>
    </w:lvl>
    <w:lvl w:ilvl="5">
      <w:numFmt w:val="bullet"/>
      <w:lvlText w:val="•"/>
      <w:lvlJc w:val="left"/>
      <w:pPr>
        <w:ind w:left="7555" w:hanging="624"/>
      </w:pPr>
      <w:rPr>
        <w:rFonts w:hint="default"/>
      </w:rPr>
    </w:lvl>
    <w:lvl w:ilvl="6">
      <w:numFmt w:val="bullet"/>
      <w:lvlText w:val="•"/>
      <w:lvlJc w:val="left"/>
      <w:pPr>
        <w:ind w:left="8340" w:hanging="624"/>
      </w:pPr>
      <w:rPr>
        <w:rFonts w:hint="default"/>
      </w:rPr>
    </w:lvl>
    <w:lvl w:ilvl="7">
      <w:numFmt w:val="bullet"/>
      <w:lvlText w:val="•"/>
      <w:lvlJc w:val="left"/>
      <w:pPr>
        <w:ind w:left="9125" w:hanging="624"/>
      </w:pPr>
      <w:rPr>
        <w:rFonts w:hint="default"/>
      </w:rPr>
    </w:lvl>
    <w:lvl w:ilvl="8">
      <w:numFmt w:val="bullet"/>
      <w:lvlText w:val="•"/>
      <w:lvlJc w:val="left"/>
      <w:pPr>
        <w:ind w:left="9911" w:hanging="624"/>
      </w:pPr>
      <w:rPr>
        <w:rFonts w:hint="default"/>
      </w:rPr>
    </w:lvl>
  </w:abstractNum>
  <w:abstractNum w:abstractNumId="11">
    <w:nsid w:val="1FAB11E0"/>
    <w:multiLevelType w:val="hybridMultilevel"/>
    <w:tmpl w:val="FFFFFFFF"/>
    <w:lvl w:ilvl="0" w:tplc="FAF65458">
      <w:start w:val="1"/>
      <w:numFmt w:val="decimal"/>
      <w:lvlText w:val="%1."/>
      <w:lvlJc w:val="left"/>
      <w:pPr>
        <w:ind w:left="367" w:hanging="235"/>
      </w:pPr>
      <w:rPr>
        <w:rFonts w:ascii="Cambria" w:eastAsia="Times New Roman" w:hAnsi="Cambria" w:cs="Cambria" w:hint="default"/>
        <w:b w:val="0"/>
        <w:bCs w:val="0"/>
        <w:i w:val="0"/>
        <w:iCs w:val="0"/>
        <w:spacing w:val="-1"/>
        <w:w w:val="100"/>
        <w:sz w:val="24"/>
        <w:szCs w:val="24"/>
      </w:rPr>
    </w:lvl>
    <w:lvl w:ilvl="1" w:tplc="1E62DDD0">
      <w:numFmt w:val="bullet"/>
      <w:lvlText w:val="•"/>
      <w:lvlJc w:val="left"/>
      <w:pPr>
        <w:ind w:left="904" w:hanging="235"/>
      </w:pPr>
      <w:rPr>
        <w:rFonts w:hint="default"/>
      </w:rPr>
    </w:lvl>
    <w:lvl w:ilvl="2" w:tplc="F2D46BEC">
      <w:numFmt w:val="bullet"/>
      <w:lvlText w:val="•"/>
      <w:lvlJc w:val="left"/>
      <w:pPr>
        <w:ind w:left="1449" w:hanging="235"/>
      </w:pPr>
      <w:rPr>
        <w:rFonts w:hint="default"/>
      </w:rPr>
    </w:lvl>
    <w:lvl w:ilvl="3" w:tplc="D778C39C">
      <w:numFmt w:val="bullet"/>
      <w:lvlText w:val="•"/>
      <w:lvlJc w:val="left"/>
      <w:pPr>
        <w:ind w:left="1994" w:hanging="235"/>
      </w:pPr>
      <w:rPr>
        <w:rFonts w:hint="default"/>
      </w:rPr>
    </w:lvl>
    <w:lvl w:ilvl="4" w:tplc="C562F4B0">
      <w:numFmt w:val="bullet"/>
      <w:lvlText w:val="•"/>
      <w:lvlJc w:val="left"/>
      <w:pPr>
        <w:ind w:left="2539" w:hanging="235"/>
      </w:pPr>
      <w:rPr>
        <w:rFonts w:hint="default"/>
      </w:rPr>
    </w:lvl>
    <w:lvl w:ilvl="5" w:tplc="843EA7E0">
      <w:numFmt w:val="bullet"/>
      <w:lvlText w:val="•"/>
      <w:lvlJc w:val="left"/>
      <w:pPr>
        <w:ind w:left="3084" w:hanging="235"/>
      </w:pPr>
      <w:rPr>
        <w:rFonts w:hint="default"/>
      </w:rPr>
    </w:lvl>
    <w:lvl w:ilvl="6" w:tplc="CF0A6F14">
      <w:numFmt w:val="bullet"/>
      <w:lvlText w:val="•"/>
      <w:lvlJc w:val="left"/>
      <w:pPr>
        <w:ind w:left="3629" w:hanging="235"/>
      </w:pPr>
      <w:rPr>
        <w:rFonts w:hint="default"/>
      </w:rPr>
    </w:lvl>
    <w:lvl w:ilvl="7" w:tplc="F1B431B2">
      <w:numFmt w:val="bullet"/>
      <w:lvlText w:val="•"/>
      <w:lvlJc w:val="left"/>
      <w:pPr>
        <w:ind w:left="4174" w:hanging="235"/>
      </w:pPr>
      <w:rPr>
        <w:rFonts w:hint="default"/>
      </w:rPr>
    </w:lvl>
    <w:lvl w:ilvl="8" w:tplc="D69CD018">
      <w:numFmt w:val="bullet"/>
      <w:lvlText w:val="•"/>
      <w:lvlJc w:val="left"/>
      <w:pPr>
        <w:ind w:left="4719" w:hanging="235"/>
      </w:pPr>
      <w:rPr>
        <w:rFonts w:hint="default"/>
      </w:rPr>
    </w:lvl>
  </w:abstractNum>
  <w:abstractNum w:abstractNumId="12">
    <w:nsid w:val="270C3138"/>
    <w:multiLevelType w:val="multilevel"/>
    <w:tmpl w:val="C73CF3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945D95"/>
    <w:multiLevelType w:val="hybridMultilevel"/>
    <w:tmpl w:val="FFFFFFFF"/>
    <w:lvl w:ilvl="0" w:tplc="BF801606">
      <w:numFmt w:val="bullet"/>
      <w:lvlText w:val="–"/>
      <w:lvlJc w:val="left"/>
      <w:pPr>
        <w:ind w:left="849" w:hanging="361"/>
      </w:pPr>
      <w:rPr>
        <w:rFonts w:ascii="Arial MT" w:eastAsia="Times New Roman" w:hAnsi="Arial MT" w:hint="default"/>
        <w:b w:val="0"/>
        <w:i w:val="0"/>
        <w:spacing w:val="0"/>
        <w:w w:val="100"/>
        <w:sz w:val="24"/>
      </w:rPr>
    </w:lvl>
    <w:lvl w:ilvl="1" w:tplc="251C05A2">
      <w:numFmt w:val="bullet"/>
      <w:lvlText w:val="•"/>
      <w:lvlJc w:val="left"/>
      <w:pPr>
        <w:ind w:left="1904" w:hanging="361"/>
      </w:pPr>
      <w:rPr>
        <w:rFonts w:hint="default"/>
      </w:rPr>
    </w:lvl>
    <w:lvl w:ilvl="2" w:tplc="884AE2F0">
      <w:numFmt w:val="bullet"/>
      <w:lvlText w:val="•"/>
      <w:lvlJc w:val="left"/>
      <w:pPr>
        <w:ind w:left="2968" w:hanging="361"/>
      </w:pPr>
      <w:rPr>
        <w:rFonts w:hint="default"/>
      </w:rPr>
    </w:lvl>
    <w:lvl w:ilvl="3" w:tplc="C978BAA0">
      <w:numFmt w:val="bullet"/>
      <w:lvlText w:val="•"/>
      <w:lvlJc w:val="left"/>
      <w:pPr>
        <w:ind w:left="4032" w:hanging="361"/>
      </w:pPr>
      <w:rPr>
        <w:rFonts w:hint="default"/>
      </w:rPr>
    </w:lvl>
    <w:lvl w:ilvl="4" w:tplc="06262566">
      <w:numFmt w:val="bullet"/>
      <w:lvlText w:val="•"/>
      <w:lvlJc w:val="left"/>
      <w:pPr>
        <w:ind w:left="5096" w:hanging="361"/>
      </w:pPr>
      <w:rPr>
        <w:rFonts w:hint="default"/>
      </w:rPr>
    </w:lvl>
    <w:lvl w:ilvl="5" w:tplc="4378C920">
      <w:numFmt w:val="bullet"/>
      <w:lvlText w:val="•"/>
      <w:lvlJc w:val="left"/>
      <w:pPr>
        <w:ind w:left="6160" w:hanging="361"/>
      </w:pPr>
      <w:rPr>
        <w:rFonts w:hint="default"/>
      </w:rPr>
    </w:lvl>
    <w:lvl w:ilvl="6" w:tplc="829037B6">
      <w:numFmt w:val="bullet"/>
      <w:lvlText w:val="•"/>
      <w:lvlJc w:val="left"/>
      <w:pPr>
        <w:ind w:left="7224" w:hanging="361"/>
      </w:pPr>
      <w:rPr>
        <w:rFonts w:hint="default"/>
      </w:rPr>
    </w:lvl>
    <w:lvl w:ilvl="7" w:tplc="C0A4D2A0">
      <w:numFmt w:val="bullet"/>
      <w:lvlText w:val="•"/>
      <w:lvlJc w:val="left"/>
      <w:pPr>
        <w:ind w:left="8288" w:hanging="361"/>
      </w:pPr>
      <w:rPr>
        <w:rFonts w:hint="default"/>
      </w:rPr>
    </w:lvl>
    <w:lvl w:ilvl="8" w:tplc="CC243F7C">
      <w:numFmt w:val="bullet"/>
      <w:lvlText w:val="•"/>
      <w:lvlJc w:val="left"/>
      <w:pPr>
        <w:ind w:left="9353" w:hanging="361"/>
      </w:pPr>
      <w:rPr>
        <w:rFonts w:hint="default"/>
      </w:rPr>
    </w:lvl>
  </w:abstractNum>
  <w:abstractNum w:abstractNumId="14">
    <w:nsid w:val="2E9B3D23"/>
    <w:multiLevelType w:val="hybridMultilevel"/>
    <w:tmpl w:val="FFFFFFFF"/>
    <w:lvl w:ilvl="0" w:tplc="696CD79E">
      <w:start w:val="1"/>
      <w:numFmt w:val="decimal"/>
      <w:lvlText w:val="%1."/>
      <w:lvlJc w:val="left"/>
      <w:pPr>
        <w:ind w:left="108" w:hanging="235"/>
      </w:pPr>
      <w:rPr>
        <w:rFonts w:ascii="Cambria" w:eastAsia="Times New Roman" w:hAnsi="Cambria" w:cs="Cambria" w:hint="default"/>
        <w:b w:val="0"/>
        <w:bCs w:val="0"/>
        <w:i w:val="0"/>
        <w:iCs w:val="0"/>
        <w:spacing w:val="-1"/>
        <w:w w:val="100"/>
        <w:sz w:val="24"/>
        <w:szCs w:val="24"/>
      </w:rPr>
    </w:lvl>
    <w:lvl w:ilvl="1" w:tplc="4552EEC8">
      <w:numFmt w:val="bullet"/>
      <w:lvlText w:val="•"/>
      <w:lvlJc w:val="left"/>
      <w:pPr>
        <w:ind w:left="670" w:hanging="235"/>
      </w:pPr>
      <w:rPr>
        <w:rFonts w:hint="default"/>
      </w:rPr>
    </w:lvl>
    <w:lvl w:ilvl="2" w:tplc="29540774">
      <w:numFmt w:val="bullet"/>
      <w:lvlText w:val="•"/>
      <w:lvlJc w:val="left"/>
      <w:pPr>
        <w:ind w:left="1241" w:hanging="235"/>
      </w:pPr>
      <w:rPr>
        <w:rFonts w:hint="default"/>
      </w:rPr>
    </w:lvl>
    <w:lvl w:ilvl="3" w:tplc="4164EFF4">
      <w:numFmt w:val="bullet"/>
      <w:lvlText w:val="•"/>
      <w:lvlJc w:val="left"/>
      <w:pPr>
        <w:ind w:left="1812" w:hanging="235"/>
      </w:pPr>
      <w:rPr>
        <w:rFonts w:hint="default"/>
      </w:rPr>
    </w:lvl>
    <w:lvl w:ilvl="4" w:tplc="2AC079DC">
      <w:numFmt w:val="bullet"/>
      <w:lvlText w:val="•"/>
      <w:lvlJc w:val="left"/>
      <w:pPr>
        <w:ind w:left="2383" w:hanging="235"/>
      </w:pPr>
      <w:rPr>
        <w:rFonts w:hint="default"/>
      </w:rPr>
    </w:lvl>
    <w:lvl w:ilvl="5" w:tplc="91668CCE">
      <w:numFmt w:val="bullet"/>
      <w:lvlText w:val="•"/>
      <w:lvlJc w:val="left"/>
      <w:pPr>
        <w:ind w:left="2954" w:hanging="235"/>
      </w:pPr>
      <w:rPr>
        <w:rFonts w:hint="default"/>
      </w:rPr>
    </w:lvl>
    <w:lvl w:ilvl="6" w:tplc="26C818A6">
      <w:numFmt w:val="bullet"/>
      <w:lvlText w:val="•"/>
      <w:lvlJc w:val="left"/>
      <w:pPr>
        <w:ind w:left="3525" w:hanging="235"/>
      </w:pPr>
      <w:rPr>
        <w:rFonts w:hint="default"/>
      </w:rPr>
    </w:lvl>
    <w:lvl w:ilvl="7" w:tplc="E578C5B6">
      <w:numFmt w:val="bullet"/>
      <w:lvlText w:val="•"/>
      <w:lvlJc w:val="left"/>
      <w:pPr>
        <w:ind w:left="4096" w:hanging="235"/>
      </w:pPr>
      <w:rPr>
        <w:rFonts w:hint="default"/>
      </w:rPr>
    </w:lvl>
    <w:lvl w:ilvl="8" w:tplc="50228BF6">
      <w:numFmt w:val="bullet"/>
      <w:lvlText w:val="•"/>
      <w:lvlJc w:val="left"/>
      <w:pPr>
        <w:ind w:left="4667" w:hanging="235"/>
      </w:pPr>
      <w:rPr>
        <w:rFonts w:hint="default"/>
      </w:rPr>
    </w:lvl>
  </w:abstractNum>
  <w:abstractNum w:abstractNumId="15">
    <w:nsid w:val="476A7D09"/>
    <w:multiLevelType w:val="hybridMultilevel"/>
    <w:tmpl w:val="FFFFFFFF"/>
    <w:lvl w:ilvl="0" w:tplc="4ECC586E">
      <w:numFmt w:val="bullet"/>
      <w:lvlText w:val="-"/>
      <w:lvlJc w:val="left"/>
      <w:pPr>
        <w:ind w:left="1277" w:hanging="197"/>
      </w:pPr>
      <w:rPr>
        <w:rFonts w:ascii="Cambria" w:eastAsia="Times New Roman" w:hAnsi="Cambria" w:hint="default"/>
        <w:b w:val="0"/>
        <w:i w:val="0"/>
        <w:spacing w:val="0"/>
        <w:w w:val="100"/>
        <w:sz w:val="24"/>
      </w:rPr>
    </w:lvl>
    <w:lvl w:ilvl="1" w:tplc="DC320936">
      <w:numFmt w:val="bullet"/>
      <w:lvlText w:val="•"/>
      <w:lvlJc w:val="left"/>
      <w:pPr>
        <w:ind w:left="2300" w:hanging="197"/>
      </w:pPr>
      <w:rPr>
        <w:rFonts w:hint="default"/>
      </w:rPr>
    </w:lvl>
    <w:lvl w:ilvl="2" w:tplc="9F62E4C6">
      <w:numFmt w:val="bullet"/>
      <w:lvlText w:val="•"/>
      <w:lvlJc w:val="left"/>
      <w:pPr>
        <w:ind w:left="3320" w:hanging="197"/>
      </w:pPr>
      <w:rPr>
        <w:rFonts w:hint="default"/>
      </w:rPr>
    </w:lvl>
    <w:lvl w:ilvl="3" w:tplc="3662A41C">
      <w:numFmt w:val="bullet"/>
      <w:lvlText w:val="•"/>
      <w:lvlJc w:val="left"/>
      <w:pPr>
        <w:ind w:left="4340" w:hanging="197"/>
      </w:pPr>
      <w:rPr>
        <w:rFonts w:hint="default"/>
      </w:rPr>
    </w:lvl>
    <w:lvl w:ilvl="4" w:tplc="6FE2BA52">
      <w:numFmt w:val="bullet"/>
      <w:lvlText w:val="•"/>
      <w:lvlJc w:val="left"/>
      <w:pPr>
        <w:ind w:left="5360" w:hanging="197"/>
      </w:pPr>
      <w:rPr>
        <w:rFonts w:hint="default"/>
      </w:rPr>
    </w:lvl>
    <w:lvl w:ilvl="5" w:tplc="8BD04104">
      <w:numFmt w:val="bullet"/>
      <w:lvlText w:val="•"/>
      <w:lvlJc w:val="left"/>
      <w:pPr>
        <w:ind w:left="6380" w:hanging="197"/>
      </w:pPr>
      <w:rPr>
        <w:rFonts w:hint="default"/>
      </w:rPr>
    </w:lvl>
    <w:lvl w:ilvl="6" w:tplc="8E1C5716">
      <w:numFmt w:val="bullet"/>
      <w:lvlText w:val="•"/>
      <w:lvlJc w:val="left"/>
      <w:pPr>
        <w:ind w:left="7400" w:hanging="197"/>
      </w:pPr>
      <w:rPr>
        <w:rFonts w:hint="default"/>
      </w:rPr>
    </w:lvl>
    <w:lvl w:ilvl="7" w:tplc="70B69516">
      <w:numFmt w:val="bullet"/>
      <w:lvlText w:val="•"/>
      <w:lvlJc w:val="left"/>
      <w:pPr>
        <w:ind w:left="8420" w:hanging="197"/>
      </w:pPr>
      <w:rPr>
        <w:rFonts w:hint="default"/>
      </w:rPr>
    </w:lvl>
    <w:lvl w:ilvl="8" w:tplc="06E4CECE">
      <w:numFmt w:val="bullet"/>
      <w:lvlText w:val="•"/>
      <w:lvlJc w:val="left"/>
      <w:pPr>
        <w:ind w:left="9441" w:hanging="197"/>
      </w:pPr>
      <w:rPr>
        <w:rFonts w:hint="default"/>
      </w:rPr>
    </w:lvl>
  </w:abstractNum>
  <w:abstractNum w:abstractNumId="16">
    <w:nsid w:val="509B7EB0"/>
    <w:multiLevelType w:val="hybridMultilevel"/>
    <w:tmpl w:val="FFFFFFFF"/>
    <w:lvl w:ilvl="0" w:tplc="037039FE">
      <w:numFmt w:val="bullet"/>
      <w:lvlText w:val="-"/>
      <w:lvlJc w:val="left"/>
      <w:pPr>
        <w:ind w:left="1277" w:hanging="221"/>
      </w:pPr>
      <w:rPr>
        <w:rFonts w:ascii="Times New Roman" w:eastAsia="Times New Roman" w:hAnsi="Times New Roman" w:hint="default"/>
        <w:b w:val="0"/>
        <w:i w:val="0"/>
        <w:spacing w:val="0"/>
        <w:w w:val="100"/>
        <w:sz w:val="24"/>
      </w:rPr>
    </w:lvl>
    <w:lvl w:ilvl="1" w:tplc="27E4E03E">
      <w:numFmt w:val="bullet"/>
      <w:lvlText w:val="•"/>
      <w:lvlJc w:val="left"/>
      <w:pPr>
        <w:ind w:left="2300" w:hanging="221"/>
      </w:pPr>
      <w:rPr>
        <w:rFonts w:hint="default"/>
      </w:rPr>
    </w:lvl>
    <w:lvl w:ilvl="2" w:tplc="509ABC0A">
      <w:numFmt w:val="bullet"/>
      <w:lvlText w:val="•"/>
      <w:lvlJc w:val="left"/>
      <w:pPr>
        <w:ind w:left="3320" w:hanging="221"/>
      </w:pPr>
      <w:rPr>
        <w:rFonts w:hint="default"/>
      </w:rPr>
    </w:lvl>
    <w:lvl w:ilvl="3" w:tplc="4BFC618E">
      <w:numFmt w:val="bullet"/>
      <w:lvlText w:val="•"/>
      <w:lvlJc w:val="left"/>
      <w:pPr>
        <w:ind w:left="4340" w:hanging="221"/>
      </w:pPr>
      <w:rPr>
        <w:rFonts w:hint="default"/>
      </w:rPr>
    </w:lvl>
    <w:lvl w:ilvl="4" w:tplc="175EDE36">
      <w:numFmt w:val="bullet"/>
      <w:lvlText w:val="•"/>
      <w:lvlJc w:val="left"/>
      <w:pPr>
        <w:ind w:left="5360" w:hanging="221"/>
      </w:pPr>
      <w:rPr>
        <w:rFonts w:hint="default"/>
      </w:rPr>
    </w:lvl>
    <w:lvl w:ilvl="5" w:tplc="41E435B8">
      <w:numFmt w:val="bullet"/>
      <w:lvlText w:val="•"/>
      <w:lvlJc w:val="left"/>
      <w:pPr>
        <w:ind w:left="6380" w:hanging="221"/>
      </w:pPr>
      <w:rPr>
        <w:rFonts w:hint="default"/>
      </w:rPr>
    </w:lvl>
    <w:lvl w:ilvl="6" w:tplc="50CE5994">
      <w:numFmt w:val="bullet"/>
      <w:lvlText w:val="•"/>
      <w:lvlJc w:val="left"/>
      <w:pPr>
        <w:ind w:left="7400" w:hanging="221"/>
      </w:pPr>
      <w:rPr>
        <w:rFonts w:hint="default"/>
      </w:rPr>
    </w:lvl>
    <w:lvl w:ilvl="7" w:tplc="1AC4264E">
      <w:numFmt w:val="bullet"/>
      <w:lvlText w:val="•"/>
      <w:lvlJc w:val="left"/>
      <w:pPr>
        <w:ind w:left="8420" w:hanging="221"/>
      </w:pPr>
      <w:rPr>
        <w:rFonts w:hint="default"/>
      </w:rPr>
    </w:lvl>
    <w:lvl w:ilvl="8" w:tplc="F51CFBAE">
      <w:numFmt w:val="bullet"/>
      <w:lvlText w:val="•"/>
      <w:lvlJc w:val="left"/>
      <w:pPr>
        <w:ind w:left="9441" w:hanging="221"/>
      </w:pPr>
      <w:rPr>
        <w:rFonts w:hint="default"/>
      </w:rPr>
    </w:lvl>
  </w:abstractNum>
  <w:abstractNum w:abstractNumId="17">
    <w:nsid w:val="53762B98"/>
    <w:multiLevelType w:val="hybridMultilevel"/>
    <w:tmpl w:val="FFFFFFFF"/>
    <w:lvl w:ilvl="0" w:tplc="635C60B4">
      <w:start w:val="1"/>
      <w:numFmt w:val="decimal"/>
      <w:lvlText w:val="%1."/>
      <w:lvlJc w:val="left"/>
      <w:pPr>
        <w:ind w:left="108" w:hanging="235"/>
      </w:pPr>
      <w:rPr>
        <w:rFonts w:ascii="Cambria" w:eastAsia="Times New Roman" w:hAnsi="Cambria" w:cs="Cambria" w:hint="default"/>
        <w:b w:val="0"/>
        <w:bCs w:val="0"/>
        <w:i w:val="0"/>
        <w:iCs w:val="0"/>
        <w:spacing w:val="-1"/>
        <w:w w:val="100"/>
        <w:sz w:val="24"/>
        <w:szCs w:val="24"/>
      </w:rPr>
    </w:lvl>
    <w:lvl w:ilvl="1" w:tplc="6CA47050">
      <w:numFmt w:val="bullet"/>
      <w:lvlText w:val="•"/>
      <w:lvlJc w:val="left"/>
      <w:pPr>
        <w:ind w:left="670" w:hanging="235"/>
      </w:pPr>
      <w:rPr>
        <w:rFonts w:hint="default"/>
      </w:rPr>
    </w:lvl>
    <w:lvl w:ilvl="2" w:tplc="3D1019B8">
      <w:numFmt w:val="bullet"/>
      <w:lvlText w:val="•"/>
      <w:lvlJc w:val="left"/>
      <w:pPr>
        <w:ind w:left="1241" w:hanging="235"/>
      </w:pPr>
      <w:rPr>
        <w:rFonts w:hint="default"/>
      </w:rPr>
    </w:lvl>
    <w:lvl w:ilvl="3" w:tplc="FEB2A15A">
      <w:numFmt w:val="bullet"/>
      <w:lvlText w:val="•"/>
      <w:lvlJc w:val="left"/>
      <w:pPr>
        <w:ind w:left="1812" w:hanging="235"/>
      </w:pPr>
      <w:rPr>
        <w:rFonts w:hint="default"/>
      </w:rPr>
    </w:lvl>
    <w:lvl w:ilvl="4" w:tplc="7EA4EDCE">
      <w:numFmt w:val="bullet"/>
      <w:lvlText w:val="•"/>
      <w:lvlJc w:val="left"/>
      <w:pPr>
        <w:ind w:left="2383" w:hanging="235"/>
      </w:pPr>
      <w:rPr>
        <w:rFonts w:hint="default"/>
      </w:rPr>
    </w:lvl>
    <w:lvl w:ilvl="5" w:tplc="B43C053C">
      <w:numFmt w:val="bullet"/>
      <w:lvlText w:val="•"/>
      <w:lvlJc w:val="left"/>
      <w:pPr>
        <w:ind w:left="2954" w:hanging="235"/>
      </w:pPr>
      <w:rPr>
        <w:rFonts w:hint="default"/>
      </w:rPr>
    </w:lvl>
    <w:lvl w:ilvl="6" w:tplc="08480D42">
      <w:numFmt w:val="bullet"/>
      <w:lvlText w:val="•"/>
      <w:lvlJc w:val="left"/>
      <w:pPr>
        <w:ind w:left="3525" w:hanging="235"/>
      </w:pPr>
      <w:rPr>
        <w:rFonts w:hint="default"/>
      </w:rPr>
    </w:lvl>
    <w:lvl w:ilvl="7" w:tplc="EA0C9414">
      <w:numFmt w:val="bullet"/>
      <w:lvlText w:val="•"/>
      <w:lvlJc w:val="left"/>
      <w:pPr>
        <w:ind w:left="4096" w:hanging="235"/>
      </w:pPr>
      <w:rPr>
        <w:rFonts w:hint="default"/>
      </w:rPr>
    </w:lvl>
    <w:lvl w:ilvl="8" w:tplc="3A4E290A">
      <w:numFmt w:val="bullet"/>
      <w:lvlText w:val="•"/>
      <w:lvlJc w:val="left"/>
      <w:pPr>
        <w:ind w:left="4667" w:hanging="235"/>
      </w:pPr>
      <w:rPr>
        <w:rFonts w:hint="default"/>
      </w:rPr>
    </w:lvl>
  </w:abstractNum>
  <w:abstractNum w:abstractNumId="18">
    <w:nsid w:val="63AB66F1"/>
    <w:multiLevelType w:val="hybridMultilevel"/>
    <w:tmpl w:val="FFFFFFFF"/>
    <w:lvl w:ilvl="0" w:tplc="FAC617EE">
      <w:start w:val="1"/>
      <w:numFmt w:val="decimal"/>
      <w:lvlText w:val="%1."/>
      <w:lvlJc w:val="left"/>
      <w:pPr>
        <w:ind w:left="108" w:hanging="235"/>
      </w:pPr>
      <w:rPr>
        <w:rFonts w:ascii="Cambria" w:eastAsia="Times New Roman" w:hAnsi="Cambria" w:cs="Cambria" w:hint="default"/>
        <w:b w:val="0"/>
        <w:bCs w:val="0"/>
        <w:i w:val="0"/>
        <w:iCs w:val="0"/>
        <w:spacing w:val="-1"/>
        <w:w w:val="100"/>
        <w:sz w:val="24"/>
        <w:szCs w:val="24"/>
      </w:rPr>
    </w:lvl>
    <w:lvl w:ilvl="1" w:tplc="8AAC6418">
      <w:numFmt w:val="bullet"/>
      <w:lvlText w:val="•"/>
      <w:lvlJc w:val="left"/>
      <w:pPr>
        <w:ind w:left="670" w:hanging="235"/>
      </w:pPr>
      <w:rPr>
        <w:rFonts w:hint="default"/>
      </w:rPr>
    </w:lvl>
    <w:lvl w:ilvl="2" w:tplc="78CA4352">
      <w:numFmt w:val="bullet"/>
      <w:lvlText w:val="•"/>
      <w:lvlJc w:val="left"/>
      <w:pPr>
        <w:ind w:left="1241" w:hanging="235"/>
      </w:pPr>
      <w:rPr>
        <w:rFonts w:hint="default"/>
      </w:rPr>
    </w:lvl>
    <w:lvl w:ilvl="3" w:tplc="1E90DEEA">
      <w:numFmt w:val="bullet"/>
      <w:lvlText w:val="•"/>
      <w:lvlJc w:val="left"/>
      <w:pPr>
        <w:ind w:left="1812" w:hanging="235"/>
      </w:pPr>
      <w:rPr>
        <w:rFonts w:hint="default"/>
      </w:rPr>
    </w:lvl>
    <w:lvl w:ilvl="4" w:tplc="4FBEA6C6">
      <w:numFmt w:val="bullet"/>
      <w:lvlText w:val="•"/>
      <w:lvlJc w:val="left"/>
      <w:pPr>
        <w:ind w:left="2383" w:hanging="235"/>
      </w:pPr>
      <w:rPr>
        <w:rFonts w:hint="default"/>
      </w:rPr>
    </w:lvl>
    <w:lvl w:ilvl="5" w:tplc="8690A616">
      <w:numFmt w:val="bullet"/>
      <w:lvlText w:val="•"/>
      <w:lvlJc w:val="left"/>
      <w:pPr>
        <w:ind w:left="2954" w:hanging="235"/>
      </w:pPr>
      <w:rPr>
        <w:rFonts w:hint="default"/>
      </w:rPr>
    </w:lvl>
    <w:lvl w:ilvl="6" w:tplc="369A3F5E">
      <w:numFmt w:val="bullet"/>
      <w:lvlText w:val="•"/>
      <w:lvlJc w:val="left"/>
      <w:pPr>
        <w:ind w:left="3525" w:hanging="235"/>
      </w:pPr>
      <w:rPr>
        <w:rFonts w:hint="default"/>
      </w:rPr>
    </w:lvl>
    <w:lvl w:ilvl="7" w:tplc="54C21E9E">
      <w:numFmt w:val="bullet"/>
      <w:lvlText w:val="•"/>
      <w:lvlJc w:val="left"/>
      <w:pPr>
        <w:ind w:left="4096" w:hanging="235"/>
      </w:pPr>
      <w:rPr>
        <w:rFonts w:hint="default"/>
      </w:rPr>
    </w:lvl>
    <w:lvl w:ilvl="8" w:tplc="FA809CEA">
      <w:numFmt w:val="bullet"/>
      <w:lvlText w:val="•"/>
      <w:lvlJc w:val="left"/>
      <w:pPr>
        <w:ind w:left="4667" w:hanging="235"/>
      </w:pPr>
      <w:rPr>
        <w:rFonts w:hint="default"/>
      </w:rPr>
    </w:lvl>
  </w:abstractNum>
  <w:abstractNum w:abstractNumId="19">
    <w:nsid w:val="758117DA"/>
    <w:multiLevelType w:val="hybridMultilevel"/>
    <w:tmpl w:val="FFFFFFFF"/>
    <w:lvl w:ilvl="0" w:tplc="8FE615AA">
      <w:numFmt w:val="bullet"/>
      <w:lvlText w:val="-"/>
      <w:lvlJc w:val="left"/>
      <w:pPr>
        <w:ind w:left="141" w:hanging="231"/>
      </w:pPr>
      <w:rPr>
        <w:rFonts w:ascii="Cambria" w:eastAsia="Times New Roman" w:hAnsi="Cambria" w:hint="default"/>
        <w:b w:val="0"/>
        <w:i w:val="0"/>
        <w:spacing w:val="0"/>
        <w:w w:val="100"/>
        <w:sz w:val="24"/>
      </w:rPr>
    </w:lvl>
    <w:lvl w:ilvl="1" w:tplc="695687A2">
      <w:numFmt w:val="bullet"/>
      <w:lvlText w:val="•"/>
      <w:lvlJc w:val="left"/>
      <w:pPr>
        <w:ind w:left="1274" w:hanging="231"/>
      </w:pPr>
      <w:rPr>
        <w:rFonts w:hint="default"/>
      </w:rPr>
    </w:lvl>
    <w:lvl w:ilvl="2" w:tplc="BB6A4288">
      <w:numFmt w:val="bullet"/>
      <w:lvlText w:val="•"/>
      <w:lvlJc w:val="left"/>
      <w:pPr>
        <w:ind w:left="2408" w:hanging="231"/>
      </w:pPr>
      <w:rPr>
        <w:rFonts w:hint="default"/>
      </w:rPr>
    </w:lvl>
    <w:lvl w:ilvl="3" w:tplc="EA323F48">
      <w:numFmt w:val="bullet"/>
      <w:lvlText w:val="•"/>
      <w:lvlJc w:val="left"/>
      <w:pPr>
        <w:ind w:left="3542" w:hanging="231"/>
      </w:pPr>
      <w:rPr>
        <w:rFonts w:hint="default"/>
      </w:rPr>
    </w:lvl>
    <w:lvl w:ilvl="4" w:tplc="1F3C8114">
      <w:numFmt w:val="bullet"/>
      <w:lvlText w:val="•"/>
      <w:lvlJc w:val="left"/>
      <w:pPr>
        <w:ind w:left="4676" w:hanging="231"/>
      </w:pPr>
      <w:rPr>
        <w:rFonts w:hint="default"/>
      </w:rPr>
    </w:lvl>
    <w:lvl w:ilvl="5" w:tplc="7F2089F0">
      <w:numFmt w:val="bullet"/>
      <w:lvlText w:val="•"/>
      <w:lvlJc w:val="left"/>
      <w:pPr>
        <w:ind w:left="5810" w:hanging="231"/>
      </w:pPr>
      <w:rPr>
        <w:rFonts w:hint="default"/>
      </w:rPr>
    </w:lvl>
    <w:lvl w:ilvl="6" w:tplc="3F68D3FC">
      <w:numFmt w:val="bullet"/>
      <w:lvlText w:val="•"/>
      <w:lvlJc w:val="left"/>
      <w:pPr>
        <w:ind w:left="6944" w:hanging="231"/>
      </w:pPr>
      <w:rPr>
        <w:rFonts w:hint="default"/>
      </w:rPr>
    </w:lvl>
    <w:lvl w:ilvl="7" w:tplc="12106DA0">
      <w:numFmt w:val="bullet"/>
      <w:lvlText w:val="•"/>
      <w:lvlJc w:val="left"/>
      <w:pPr>
        <w:ind w:left="8078" w:hanging="231"/>
      </w:pPr>
      <w:rPr>
        <w:rFonts w:hint="default"/>
      </w:rPr>
    </w:lvl>
    <w:lvl w:ilvl="8" w:tplc="EDB6F592">
      <w:numFmt w:val="bullet"/>
      <w:lvlText w:val="•"/>
      <w:lvlJc w:val="left"/>
      <w:pPr>
        <w:ind w:left="9213" w:hanging="231"/>
      </w:pPr>
      <w:rPr>
        <w:rFonts w:hint="default"/>
      </w:rPr>
    </w:lvl>
  </w:abstractNum>
  <w:abstractNum w:abstractNumId="20">
    <w:nsid w:val="7BA37E69"/>
    <w:multiLevelType w:val="hybridMultilevel"/>
    <w:tmpl w:val="FFFFFFFF"/>
    <w:lvl w:ilvl="0" w:tplc="880EE266">
      <w:start w:val="1"/>
      <w:numFmt w:val="decimal"/>
      <w:lvlText w:val="%1)"/>
      <w:lvlJc w:val="left"/>
      <w:pPr>
        <w:ind w:left="141" w:hanging="425"/>
      </w:pPr>
      <w:rPr>
        <w:rFonts w:ascii="Cambria" w:eastAsia="Times New Roman" w:hAnsi="Cambria" w:cs="Cambria" w:hint="default"/>
        <w:b w:val="0"/>
        <w:bCs w:val="0"/>
        <w:i w:val="0"/>
        <w:iCs w:val="0"/>
        <w:spacing w:val="-1"/>
        <w:w w:val="100"/>
        <w:sz w:val="24"/>
        <w:szCs w:val="24"/>
      </w:rPr>
    </w:lvl>
    <w:lvl w:ilvl="1" w:tplc="FAB45CA8">
      <w:numFmt w:val="bullet"/>
      <w:lvlText w:val="-"/>
      <w:lvlJc w:val="left"/>
      <w:pPr>
        <w:ind w:left="1277" w:hanging="202"/>
      </w:pPr>
      <w:rPr>
        <w:rFonts w:ascii="Cambria" w:eastAsia="Times New Roman" w:hAnsi="Cambria" w:hint="default"/>
        <w:b w:val="0"/>
        <w:i w:val="0"/>
        <w:spacing w:val="0"/>
        <w:w w:val="100"/>
        <w:sz w:val="24"/>
      </w:rPr>
    </w:lvl>
    <w:lvl w:ilvl="2" w:tplc="01BAB2C6">
      <w:numFmt w:val="bullet"/>
      <w:lvlText w:val="•"/>
      <w:lvlJc w:val="left"/>
      <w:pPr>
        <w:ind w:left="2413" w:hanging="202"/>
      </w:pPr>
      <w:rPr>
        <w:rFonts w:hint="default"/>
      </w:rPr>
    </w:lvl>
    <w:lvl w:ilvl="3" w:tplc="E258CD22">
      <w:numFmt w:val="bullet"/>
      <w:lvlText w:val="•"/>
      <w:lvlJc w:val="left"/>
      <w:pPr>
        <w:ind w:left="3546" w:hanging="202"/>
      </w:pPr>
      <w:rPr>
        <w:rFonts w:hint="default"/>
      </w:rPr>
    </w:lvl>
    <w:lvl w:ilvl="4" w:tplc="3126EFCA">
      <w:numFmt w:val="bullet"/>
      <w:lvlText w:val="•"/>
      <w:lvlJc w:val="left"/>
      <w:pPr>
        <w:ind w:left="4680" w:hanging="202"/>
      </w:pPr>
      <w:rPr>
        <w:rFonts w:hint="default"/>
      </w:rPr>
    </w:lvl>
    <w:lvl w:ilvl="5" w:tplc="C534DDF8">
      <w:numFmt w:val="bullet"/>
      <w:lvlText w:val="•"/>
      <w:lvlJc w:val="left"/>
      <w:pPr>
        <w:ind w:left="5813" w:hanging="202"/>
      </w:pPr>
      <w:rPr>
        <w:rFonts w:hint="default"/>
      </w:rPr>
    </w:lvl>
    <w:lvl w:ilvl="6" w:tplc="2A020AB0">
      <w:numFmt w:val="bullet"/>
      <w:lvlText w:val="•"/>
      <w:lvlJc w:val="left"/>
      <w:pPr>
        <w:ind w:left="6947" w:hanging="202"/>
      </w:pPr>
      <w:rPr>
        <w:rFonts w:hint="default"/>
      </w:rPr>
    </w:lvl>
    <w:lvl w:ilvl="7" w:tplc="81621812">
      <w:numFmt w:val="bullet"/>
      <w:lvlText w:val="•"/>
      <w:lvlJc w:val="left"/>
      <w:pPr>
        <w:ind w:left="8080" w:hanging="202"/>
      </w:pPr>
      <w:rPr>
        <w:rFonts w:hint="default"/>
      </w:rPr>
    </w:lvl>
    <w:lvl w:ilvl="8" w:tplc="D44CFD98">
      <w:numFmt w:val="bullet"/>
      <w:lvlText w:val="•"/>
      <w:lvlJc w:val="left"/>
      <w:pPr>
        <w:ind w:left="9214" w:hanging="202"/>
      </w:pPr>
      <w:rPr>
        <w:rFonts w:hint="default"/>
      </w:rPr>
    </w:lvl>
  </w:abstractNum>
  <w:num w:numId="1">
    <w:abstractNumId w:val="12"/>
  </w:num>
  <w:num w:numId="2">
    <w:abstractNumId w:val="16"/>
  </w:num>
  <w:num w:numId="3">
    <w:abstractNumId w:val="20"/>
  </w:num>
  <w:num w:numId="4">
    <w:abstractNumId w:val="14"/>
  </w:num>
  <w:num w:numId="5">
    <w:abstractNumId w:val="18"/>
  </w:num>
  <w:num w:numId="6">
    <w:abstractNumId w:val="11"/>
  </w:num>
  <w:num w:numId="7">
    <w:abstractNumId w:val="17"/>
  </w:num>
  <w:num w:numId="8">
    <w:abstractNumId w:val="19"/>
  </w:num>
  <w:num w:numId="9">
    <w:abstractNumId w:val="15"/>
  </w:num>
  <w:num w:numId="10">
    <w:abstractNumId w:val="13"/>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A01"/>
    <w:rsid w:val="000070A2"/>
    <w:rsid w:val="000977AC"/>
    <w:rsid w:val="000A0143"/>
    <w:rsid w:val="0010154E"/>
    <w:rsid w:val="00246A69"/>
    <w:rsid w:val="003467D1"/>
    <w:rsid w:val="0044439B"/>
    <w:rsid w:val="00462AF0"/>
    <w:rsid w:val="004A20C6"/>
    <w:rsid w:val="00540A01"/>
    <w:rsid w:val="006E5BBC"/>
    <w:rsid w:val="007D1BA4"/>
    <w:rsid w:val="009A5D0A"/>
    <w:rsid w:val="009E037C"/>
    <w:rsid w:val="00A9400F"/>
    <w:rsid w:val="00A971DB"/>
    <w:rsid w:val="00B32DD5"/>
    <w:rsid w:val="00B901AC"/>
    <w:rsid w:val="00D0787B"/>
    <w:rsid w:val="00ED29F1"/>
    <w:rsid w:val="00F01D54"/>
    <w:rsid w:val="00F95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0154E"/>
    <w:pPr>
      <w:widowControl w:val="0"/>
      <w:spacing w:after="0" w:line="240" w:lineRule="auto"/>
    </w:pPr>
    <w:rPr>
      <w:rFonts w:ascii="Courier New" w:eastAsia="Courier New" w:hAnsi="Courier New" w:cs="Courier New"/>
      <w:color w:val="000000"/>
      <w:sz w:val="24"/>
      <w:szCs w:val="24"/>
      <w:lang w:eastAsia="ru-RU"/>
    </w:rPr>
  </w:style>
  <w:style w:type="paragraph" w:styleId="7">
    <w:name w:val="heading 7"/>
    <w:basedOn w:val="a"/>
    <w:next w:val="a"/>
    <w:link w:val="70"/>
    <w:uiPriority w:val="99"/>
    <w:qFormat/>
    <w:rsid w:val="000070A2"/>
    <w:pPr>
      <w:keepNext/>
      <w:widowControl/>
      <w:jc w:val="center"/>
      <w:outlineLvl w:val="6"/>
    </w:pPr>
    <w:rPr>
      <w:rFonts w:ascii="Times New Roman" w:eastAsia="Calibri" w:hAnsi="Times New Roman" w:cs="Times New Roman"/>
      <w:color w:val="auto"/>
      <w:sz w:val="32"/>
      <w:szCs w:val="20"/>
    </w:rPr>
  </w:style>
  <w:style w:type="paragraph" w:styleId="8">
    <w:name w:val="heading 8"/>
    <w:basedOn w:val="a"/>
    <w:next w:val="a"/>
    <w:link w:val="80"/>
    <w:uiPriority w:val="99"/>
    <w:qFormat/>
    <w:rsid w:val="000070A2"/>
    <w:pPr>
      <w:keepNext/>
      <w:widowControl/>
      <w:outlineLvl w:val="7"/>
    </w:pPr>
    <w:rPr>
      <w:rFonts w:ascii="Times New Roman" w:eastAsia="Calibri" w:hAnsi="Times New Roman" w:cs="Times New Roman"/>
      <w:color w:val="auto"/>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10154E"/>
    <w:rPr>
      <w:rFonts w:ascii="Times New Roman" w:eastAsia="Times New Roman" w:hAnsi="Times New Roman" w:cs="Times New Roman"/>
      <w:b/>
      <w:bCs/>
      <w:sz w:val="27"/>
      <w:szCs w:val="27"/>
      <w:shd w:val="clear" w:color="auto" w:fill="FFFFFF"/>
    </w:rPr>
  </w:style>
  <w:style w:type="character" w:customStyle="1" w:styleId="a3">
    <w:name w:val="Основной текст_"/>
    <w:basedOn w:val="a0"/>
    <w:link w:val="1"/>
    <w:rsid w:val="0010154E"/>
    <w:rPr>
      <w:rFonts w:ascii="Times New Roman" w:eastAsia="Times New Roman" w:hAnsi="Times New Roman" w:cs="Times New Roman"/>
      <w:sz w:val="27"/>
      <w:szCs w:val="27"/>
      <w:shd w:val="clear" w:color="auto" w:fill="FFFFFF"/>
    </w:rPr>
  </w:style>
  <w:style w:type="character" w:customStyle="1" w:styleId="3">
    <w:name w:val="Основной текст (3)_"/>
    <w:basedOn w:val="a0"/>
    <w:link w:val="30"/>
    <w:rsid w:val="0010154E"/>
    <w:rPr>
      <w:rFonts w:ascii="Times New Roman" w:eastAsia="Times New Roman" w:hAnsi="Times New Roman" w:cs="Times New Roman"/>
      <w:sz w:val="17"/>
      <w:szCs w:val="17"/>
      <w:shd w:val="clear" w:color="auto" w:fill="FFFFFF"/>
    </w:rPr>
  </w:style>
  <w:style w:type="paragraph" w:customStyle="1" w:styleId="20">
    <w:name w:val="Основной текст (2)"/>
    <w:basedOn w:val="a"/>
    <w:link w:val="2"/>
    <w:rsid w:val="0010154E"/>
    <w:pPr>
      <w:shd w:val="clear" w:color="auto" w:fill="FFFFFF"/>
      <w:spacing w:after="300" w:line="0" w:lineRule="atLeast"/>
      <w:jc w:val="center"/>
    </w:pPr>
    <w:rPr>
      <w:rFonts w:ascii="Times New Roman" w:eastAsia="Times New Roman" w:hAnsi="Times New Roman" w:cs="Times New Roman"/>
      <w:b/>
      <w:bCs/>
      <w:color w:val="auto"/>
      <w:sz w:val="27"/>
      <w:szCs w:val="27"/>
      <w:lang w:eastAsia="en-US"/>
    </w:rPr>
  </w:style>
  <w:style w:type="paragraph" w:customStyle="1" w:styleId="1">
    <w:name w:val="Основной текст1"/>
    <w:basedOn w:val="a"/>
    <w:link w:val="a3"/>
    <w:rsid w:val="0010154E"/>
    <w:pPr>
      <w:shd w:val="clear" w:color="auto" w:fill="FFFFFF"/>
      <w:spacing w:before="240" w:after="960" w:line="322" w:lineRule="exact"/>
      <w:jc w:val="both"/>
    </w:pPr>
    <w:rPr>
      <w:rFonts w:ascii="Times New Roman" w:eastAsia="Times New Roman" w:hAnsi="Times New Roman" w:cs="Times New Roman"/>
      <w:color w:val="auto"/>
      <w:sz w:val="27"/>
      <w:szCs w:val="27"/>
      <w:lang w:eastAsia="en-US"/>
    </w:rPr>
  </w:style>
  <w:style w:type="paragraph" w:customStyle="1" w:styleId="30">
    <w:name w:val="Основной текст (3)"/>
    <w:basedOn w:val="a"/>
    <w:link w:val="3"/>
    <w:rsid w:val="0010154E"/>
    <w:pPr>
      <w:shd w:val="clear" w:color="auto" w:fill="FFFFFF"/>
      <w:spacing w:before="720" w:line="0" w:lineRule="atLeast"/>
      <w:jc w:val="right"/>
    </w:pPr>
    <w:rPr>
      <w:rFonts w:ascii="Times New Roman" w:eastAsia="Times New Roman" w:hAnsi="Times New Roman" w:cs="Times New Roman"/>
      <w:color w:val="auto"/>
      <w:sz w:val="17"/>
      <w:szCs w:val="17"/>
      <w:lang w:eastAsia="en-US"/>
    </w:rPr>
  </w:style>
  <w:style w:type="paragraph" w:styleId="a4">
    <w:name w:val="Balloon Text"/>
    <w:basedOn w:val="a"/>
    <w:link w:val="a5"/>
    <w:uiPriority w:val="99"/>
    <w:semiHidden/>
    <w:unhideWhenUsed/>
    <w:rsid w:val="0010154E"/>
    <w:rPr>
      <w:rFonts w:ascii="Tahoma" w:hAnsi="Tahoma" w:cs="Tahoma"/>
      <w:sz w:val="16"/>
      <w:szCs w:val="16"/>
    </w:rPr>
  </w:style>
  <w:style w:type="character" w:customStyle="1" w:styleId="a5">
    <w:name w:val="Текст выноски Знак"/>
    <w:basedOn w:val="a0"/>
    <w:link w:val="a4"/>
    <w:uiPriority w:val="99"/>
    <w:semiHidden/>
    <w:rsid w:val="0010154E"/>
    <w:rPr>
      <w:rFonts w:ascii="Tahoma" w:eastAsia="Courier New" w:hAnsi="Tahoma" w:cs="Tahoma"/>
      <w:color w:val="000000"/>
      <w:sz w:val="16"/>
      <w:szCs w:val="16"/>
      <w:lang w:eastAsia="ru-RU"/>
    </w:rPr>
  </w:style>
  <w:style w:type="paragraph" w:styleId="a6">
    <w:name w:val="List Paragraph"/>
    <w:basedOn w:val="a"/>
    <w:uiPriority w:val="99"/>
    <w:qFormat/>
    <w:rsid w:val="0010154E"/>
    <w:pPr>
      <w:ind w:left="720"/>
      <w:contextualSpacing/>
    </w:pPr>
  </w:style>
  <w:style w:type="character" w:customStyle="1" w:styleId="70">
    <w:name w:val="Заголовок 7 Знак"/>
    <w:basedOn w:val="a0"/>
    <w:link w:val="7"/>
    <w:uiPriority w:val="99"/>
    <w:rsid w:val="000070A2"/>
    <w:rPr>
      <w:rFonts w:ascii="Times New Roman" w:eastAsia="Calibri" w:hAnsi="Times New Roman" w:cs="Times New Roman"/>
      <w:sz w:val="32"/>
      <w:szCs w:val="20"/>
      <w:lang w:eastAsia="ru-RU"/>
    </w:rPr>
  </w:style>
  <w:style w:type="character" w:customStyle="1" w:styleId="80">
    <w:name w:val="Заголовок 8 Знак"/>
    <w:basedOn w:val="a0"/>
    <w:link w:val="8"/>
    <w:uiPriority w:val="99"/>
    <w:rsid w:val="000070A2"/>
    <w:rPr>
      <w:rFonts w:ascii="Times New Roman" w:eastAsia="Calibri" w:hAnsi="Times New Roman" w:cs="Times New Roman"/>
      <w:sz w:val="32"/>
      <w:szCs w:val="20"/>
      <w:lang w:eastAsia="ru-RU"/>
    </w:rPr>
  </w:style>
  <w:style w:type="paragraph" w:styleId="a7">
    <w:name w:val="Body Text"/>
    <w:basedOn w:val="a"/>
    <w:link w:val="a8"/>
    <w:uiPriority w:val="99"/>
    <w:rsid w:val="000070A2"/>
    <w:pPr>
      <w:autoSpaceDE w:val="0"/>
      <w:autoSpaceDN w:val="0"/>
      <w:ind w:left="1277"/>
      <w:jc w:val="both"/>
    </w:pPr>
    <w:rPr>
      <w:rFonts w:ascii="Cambria" w:eastAsia="Calibri" w:hAnsi="Cambria" w:cs="Cambria"/>
      <w:color w:val="auto"/>
      <w:lang w:eastAsia="en-US"/>
    </w:rPr>
  </w:style>
  <w:style w:type="character" w:customStyle="1" w:styleId="a8">
    <w:name w:val="Основной текст Знак"/>
    <w:basedOn w:val="a0"/>
    <w:link w:val="a7"/>
    <w:uiPriority w:val="99"/>
    <w:rsid w:val="000070A2"/>
    <w:rPr>
      <w:rFonts w:ascii="Cambria" w:eastAsia="Calibri" w:hAnsi="Cambria" w:cs="Cambria"/>
      <w:sz w:val="24"/>
      <w:szCs w:val="24"/>
    </w:rPr>
  </w:style>
  <w:style w:type="paragraph" w:styleId="a9">
    <w:name w:val="Title"/>
    <w:basedOn w:val="a"/>
    <w:link w:val="aa"/>
    <w:uiPriority w:val="99"/>
    <w:qFormat/>
    <w:rsid w:val="000070A2"/>
    <w:pPr>
      <w:autoSpaceDE w:val="0"/>
      <w:autoSpaceDN w:val="0"/>
      <w:spacing w:before="238"/>
      <w:ind w:left="920" w:right="210"/>
      <w:jc w:val="center"/>
    </w:pPr>
    <w:rPr>
      <w:rFonts w:ascii="Cambria" w:eastAsia="Calibri" w:hAnsi="Cambria" w:cs="Cambria"/>
      <w:b/>
      <w:bCs/>
      <w:color w:val="auto"/>
      <w:sz w:val="40"/>
      <w:szCs w:val="40"/>
      <w:lang w:eastAsia="en-US"/>
    </w:rPr>
  </w:style>
  <w:style w:type="character" w:customStyle="1" w:styleId="aa">
    <w:name w:val="Название Знак"/>
    <w:basedOn w:val="a0"/>
    <w:link w:val="a9"/>
    <w:uiPriority w:val="99"/>
    <w:rsid w:val="000070A2"/>
    <w:rPr>
      <w:rFonts w:ascii="Cambria" w:eastAsia="Calibri" w:hAnsi="Cambria" w:cs="Cambria"/>
      <w:b/>
      <w:bCs/>
      <w:sz w:val="40"/>
      <w:szCs w:val="40"/>
    </w:rPr>
  </w:style>
  <w:style w:type="paragraph" w:customStyle="1" w:styleId="TableParagraph">
    <w:name w:val="Table Paragraph"/>
    <w:basedOn w:val="a"/>
    <w:uiPriority w:val="99"/>
    <w:rsid w:val="000070A2"/>
    <w:pPr>
      <w:autoSpaceDE w:val="0"/>
      <w:autoSpaceDN w:val="0"/>
      <w:jc w:val="center"/>
    </w:pPr>
    <w:rPr>
      <w:rFonts w:ascii="Cambria" w:eastAsia="Calibri" w:hAnsi="Cambria" w:cs="Cambria"/>
      <w:color w:val="auto"/>
      <w:sz w:val="22"/>
      <w:szCs w:val="22"/>
      <w:lang w:eastAsia="en-US"/>
    </w:rPr>
  </w:style>
  <w:style w:type="paragraph" w:styleId="ab">
    <w:name w:val="Body Text Indent"/>
    <w:basedOn w:val="a"/>
    <w:link w:val="ac"/>
    <w:uiPriority w:val="99"/>
    <w:rsid w:val="000070A2"/>
    <w:pPr>
      <w:autoSpaceDE w:val="0"/>
      <w:autoSpaceDN w:val="0"/>
      <w:spacing w:after="120"/>
      <w:ind w:left="283"/>
    </w:pPr>
    <w:rPr>
      <w:rFonts w:ascii="Cambria" w:eastAsia="Calibri" w:hAnsi="Cambria" w:cs="Cambria"/>
      <w:color w:val="auto"/>
      <w:sz w:val="22"/>
      <w:szCs w:val="22"/>
      <w:lang w:eastAsia="en-US"/>
    </w:rPr>
  </w:style>
  <w:style w:type="character" w:customStyle="1" w:styleId="ac">
    <w:name w:val="Основной текст с отступом Знак"/>
    <w:basedOn w:val="a0"/>
    <w:link w:val="ab"/>
    <w:uiPriority w:val="99"/>
    <w:rsid w:val="000070A2"/>
    <w:rPr>
      <w:rFonts w:ascii="Cambria" w:eastAsia="Calibri" w:hAnsi="Cambria" w:cs="Cambria"/>
    </w:rPr>
  </w:style>
  <w:style w:type="character" w:styleId="ad">
    <w:name w:val="Hyperlink"/>
    <w:basedOn w:val="a0"/>
    <w:uiPriority w:val="99"/>
    <w:rsid w:val="000070A2"/>
    <w:rPr>
      <w:rFonts w:cs="Times New Roman"/>
      <w:color w:val="0000FF"/>
      <w:u w:val="single"/>
    </w:rPr>
  </w:style>
  <w:style w:type="table" w:styleId="ae">
    <w:name w:val="Table Grid"/>
    <w:basedOn w:val="a1"/>
    <w:uiPriority w:val="99"/>
    <w:rsid w:val="000070A2"/>
    <w:pPr>
      <w:widowControl w:val="0"/>
      <w:autoSpaceDE w:val="0"/>
      <w:autoSpaceDN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rsid w:val="000070A2"/>
    <w:pPr>
      <w:tabs>
        <w:tab w:val="center" w:pos="4677"/>
        <w:tab w:val="right" w:pos="9355"/>
      </w:tabs>
      <w:autoSpaceDE w:val="0"/>
      <w:autoSpaceDN w:val="0"/>
    </w:pPr>
    <w:rPr>
      <w:rFonts w:ascii="Cambria" w:eastAsia="Calibri" w:hAnsi="Cambria" w:cs="Cambria"/>
      <w:color w:val="auto"/>
      <w:sz w:val="22"/>
      <w:szCs w:val="22"/>
      <w:lang w:eastAsia="en-US"/>
    </w:rPr>
  </w:style>
  <w:style w:type="character" w:customStyle="1" w:styleId="af0">
    <w:name w:val="Нижний колонтитул Знак"/>
    <w:basedOn w:val="a0"/>
    <w:link w:val="af"/>
    <w:uiPriority w:val="99"/>
    <w:rsid w:val="000070A2"/>
    <w:rPr>
      <w:rFonts w:ascii="Cambria" w:eastAsia="Calibri" w:hAnsi="Cambria" w:cs="Cambria"/>
    </w:rPr>
  </w:style>
  <w:style w:type="paragraph" w:styleId="af1">
    <w:name w:val="header"/>
    <w:basedOn w:val="a"/>
    <w:link w:val="af2"/>
    <w:uiPriority w:val="99"/>
    <w:rsid w:val="000070A2"/>
    <w:pPr>
      <w:tabs>
        <w:tab w:val="center" w:pos="4677"/>
        <w:tab w:val="right" w:pos="9355"/>
      </w:tabs>
      <w:autoSpaceDE w:val="0"/>
      <w:autoSpaceDN w:val="0"/>
    </w:pPr>
    <w:rPr>
      <w:rFonts w:ascii="Cambria" w:eastAsia="Calibri" w:hAnsi="Cambria" w:cs="Cambria"/>
      <w:color w:val="auto"/>
      <w:sz w:val="22"/>
      <w:szCs w:val="22"/>
      <w:lang w:eastAsia="en-US"/>
    </w:rPr>
  </w:style>
  <w:style w:type="character" w:customStyle="1" w:styleId="af2">
    <w:name w:val="Верхний колонтитул Знак"/>
    <w:basedOn w:val="a0"/>
    <w:link w:val="af1"/>
    <w:uiPriority w:val="99"/>
    <w:rsid w:val="000070A2"/>
    <w:rPr>
      <w:rFonts w:ascii="Cambria" w:eastAsia="Calibri" w:hAnsi="Cambria" w:cs="Cambria"/>
    </w:rPr>
  </w:style>
  <w:style w:type="character" w:customStyle="1" w:styleId="10">
    <w:name w:val="Заголовок №1_"/>
    <w:basedOn w:val="a0"/>
    <w:link w:val="11"/>
    <w:rsid w:val="000070A2"/>
    <w:rPr>
      <w:rFonts w:ascii="Sylfaen" w:eastAsia="Sylfaen" w:hAnsi="Sylfaen" w:cs="Sylfaen"/>
      <w:sz w:val="36"/>
      <w:szCs w:val="36"/>
      <w:shd w:val="clear" w:color="auto" w:fill="FFFFFF"/>
    </w:rPr>
  </w:style>
  <w:style w:type="character" w:customStyle="1" w:styleId="15pt">
    <w:name w:val="Заголовок №1 + Интервал 5 pt"/>
    <w:basedOn w:val="10"/>
    <w:rsid w:val="000070A2"/>
    <w:rPr>
      <w:rFonts w:ascii="Sylfaen" w:eastAsia="Sylfaen" w:hAnsi="Sylfaen" w:cs="Sylfaen"/>
      <w:color w:val="000000"/>
      <w:spacing w:val="100"/>
      <w:w w:val="100"/>
      <w:position w:val="0"/>
      <w:sz w:val="36"/>
      <w:szCs w:val="36"/>
      <w:shd w:val="clear" w:color="auto" w:fill="FFFFFF"/>
      <w:lang w:val="ru-RU" w:eastAsia="ru-RU" w:bidi="ru-RU"/>
    </w:rPr>
  </w:style>
  <w:style w:type="paragraph" w:customStyle="1" w:styleId="11">
    <w:name w:val="Заголовок №1"/>
    <w:basedOn w:val="a"/>
    <w:link w:val="10"/>
    <w:rsid w:val="000070A2"/>
    <w:pPr>
      <w:shd w:val="clear" w:color="auto" w:fill="FFFFFF"/>
      <w:spacing w:before="120" w:line="600" w:lineRule="exact"/>
      <w:jc w:val="center"/>
      <w:outlineLvl w:val="0"/>
    </w:pPr>
    <w:rPr>
      <w:rFonts w:ascii="Sylfaen" w:eastAsia="Sylfaen" w:hAnsi="Sylfaen" w:cs="Sylfaen"/>
      <w:color w:val="auto"/>
      <w:sz w:val="36"/>
      <w:szCs w:val="36"/>
      <w:lang w:eastAsia="en-US"/>
    </w:rPr>
  </w:style>
  <w:style w:type="paragraph" w:customStyle="1" w:styleId="ConsPlusNormalTimesNewRoman">
    <w:name w:val="ConsPlusNormal + Times New Roman"/>
    <w:aliases w:val="14 пт,По ширине,Первая строка:  0,95 см,..."/>
    <w:basedOn w:val="a"/>
    <w:rsid w:val="00246A69"/>
    <w:pPr>
      <w:autoSpaceDE w:val="0"/>
      <w:autoSpaceDN w:val="0"/>
      <w:adjustRightInd w:val="0"/>
      <w:spacing w:line="360" w:lineRule="auto"/>
      <w:ind w:firstLine="540"/>
      <w:jc w:val="both"/>
      <w:outlineLvl w:val="0"/>
    </w:pPr>
    <w:rPr>
      <w:rFonts w:ascii="Times New Roman" w:eastAsia="Times New Roman" w:hAnsi="Times New Roman" w:cs="Times New Roman"/>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0154E"/>
    <w:pPr>
      <w:widowControl w:val="0"/>
      <w:spacing w:after="0" w:line="240" w:lineRule="auto"/>
    </w:pPr>
    <w:rPr>
      <w:rFonts w:ascii="Courier New" w:eastAsia="Courier New" w:hAnsi="Courier New" w:cs="Courier New"/>
      <w:color w:val="000000"/>
      <w:sz w:val="24"/>
      <w:szCs w:val="24"/>
      <w:lang w:eastAsia="ru-RU"/>
    </w:rPr>
  </w:style>
  <w:style w:type="paragraph" w:styleId="7">
    <w:name w:val="heading 7"/>
    <w:basedOn w:val="a"/>
    <w:next w:val="a"/>
    <w:link w:val="70"/>
    <w:uiPriority w:val="99"/>
    <w:qFormat/>
    <w:rsid w:val="000070A2"/>
    <w:pPr>
      <w:keepNext/>
      <w:widowControl/>
      <w:jc w:val="center"/>
      <w:outlineLvl w:val="6"/>
    </w:pPr>
    <w:rPr>
      <w:rFonts w:ascii="Times New Roman" w:eastAsia="Calibri" w:hAnsi="Times New Roman" w:cs="Times New Roman"/>
      <w:color w:val="auto"/>
      <w:sz w:val="32"/>
      <w:szCs w:val="20"/>
    </w:rPr>
  </w:style>
  <w:style w:type="paragraph" w:styleId="8">
    <w:name w:val="heading 8"/>
    <w:basedOn w:val="a"/>
    <w:next w:val="a"/>
    <w:link w:val="80"/>
    <w:uiPriority w:val="99"/>
    <w:qFormat/>
    <w:rsid w:val="000070A2"/>
    <w:pPr>
      <w:keepNext/>
      <w:widowControl/>
      <w:outlineLvl w:val="7"/>
    </w:pPr>
    <w:rPr>
      <w:rFonts w:ascii="Times New Roman" w:eastAsia="Calibri" w:hAnsi="Times New Roman" w:cs="Times New Roman"/>
      <w:color w:val="auto"/>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10154E"/>
    <w:rPr>
      <w:rFonts w:ascii="Times New Roman" w:eastAsia="Times New Roman" w:hAnsi="Times New Roman" w:cs="Times New Roman"/>
      <w:b/>
      <w:bCs/>
      <w:sz w:val="27"/>
      <w:szCs w:val="27"/>
      <w:shd w:val="clear" w:color="auto" w:fill="FFFFFF"/>
    </w:rPr>
  </w:style>
  <w:style w:type="character" w:customStyle="1" w:styleId="a3">
    <w:name w:val="Основной текст_"/>
    <w:basedOn w:val="a0"/>
    <w:link w:val="1"/>
    <w:rsid w:val="0010154E"/>
    <w:rPr>
      <w:rFonts w:ascii="Times New Roman" w:eastAsia="Times New Roman" w:hAnsi="Times New Roman" w:cs="Times New Roman"/>
      <w:sz w:val="27"/>
      <w:szCs w:val="27"/>
      <w:shd w:val="clear" w:color="auto" w:fill="FFFFFF"/>
    </w:rPr>
  </w:style>
  <w:style w:type="character" w:customStyle="1" w:styleId="3">
    <w:name w:val="Основной текст (3)_"/>
    <w:basedOn w:val="a0"/>
    <w:link w:val="30"/>
    <w:rsid w:val="0010154E"/>
    <w:rPr>
      <w:rFonts w:ascii="Times New Roman" w:eastAsia="Times New Roman" w:hAnsi="Times New Roman" w:cs="Times New Roman"/>
      <w:sz w:val="17"/>
      <w:szCs w:val="17"/>
      <w:shd w:val="clear" w:color="auto" w:fill="FFFFFF"/>
    </w:rPr>
  </w:style>
  <w:style w:type="paragraph" w:customStyle="1" w:styleId="20">
    <w:name w:val="Основной текст (2)"/>
    <w:basedOn w:val="a"/>
    <w:link w:val="2"/>
    <w:rsid w:val="0010154E"/>
    <w:pPr>
      <w:shd w:val="clear" w:color="auto" w:fill="FFFFFF"/>
      <w:spacing w:after="300" w:line="0" w:lineRule="atLeast"/>
      <w:jc w:val="center"/>
    </w:pPr>
    <w:rPr>
      <w:rFonts w:ascii="Times New Roman" w:eastAsia="Times New Roman" w:hAnsi="Times New Roman" w:cs="Times New Roman"/>
      <w:b/>
      <w:bCs/>
      <w:color w:val="auto"/>
      <w:sz w:val="27"/>
      <w:szCs w:val="27"/>
      <w:lang w:eastAsia="en-US"/>
    </w:rPr>
  </w:style>
  <w:style w:type="paragraph" w:customStyle="1" w:styleId="1">
    <w:name w:val="Основной текст1"/>
    <w:basedOn w:val="a"/>
    <w:link w:val="a3"/>
    <w:rsid w:val="0010154E"/>
    <w:pPr>
      <w:shd w:val="clear" w:color="auto" w:fill="FFFFFF"/>
      <w:spacing w:before="240" w:after="960" w:line="322" w:lineRule="exact"/>
      <w:jc w:val="both"/>
    </w:pPr>
    <w:rPr>
      <w:rFonts w:ascii="Times New Roman" w:eastAsia="Times New Roman" w:hAnsi="Times New Roman" w:cs="Times New Roman"/>
      <w:color w:val="auto"/>
      <w:sz w:val="27"/>
      <w:szCs w:val="27"/>
      <w:lang w:eastAsia="en-US"/>
    </w:rPr>
  </w:style>
  <w:style w:type="paragraph" w:customStyle="1" w:styleId="30">
    <w:name w:val="Основной текст (3)"/>
    <w:basedOn w:val="a"/>
    <w:link w:val="3"/>
    <w:rsid w:val="0010154E"/>
    <w:pPr>
      <w:shd w:val="clear" w:color="auto" w:fill="FFFFFF"/>
      <w:spacing w:before="720" w:line="0" w:lineRule="atLeast"/>
      <w:jc w:val="right"/>
    </w:pPr>
    <w:rPr>
      <w:rFonts w:ascii="Times New Roman" w:eastAsia="Times New Roman" w:hAnsi="Times New Roman" w:cs="Times New Roman"/>
      <w:color w:val="auto"/>
      <w:sz w:val="17"/>
      <w:szCs w:val="17"/>
      <w:lang w:eastAsia="en-US"/>
    </w:rPr>
  </w:style>
  <w:style w:type="paragraph" w:styleId="a4">
    <w:name w:val="Balloon Text"/>
    <w:basedOn w:val="a"/>
    <w:link w:val="a5"/>
    <w:uiPriority w:val="99"/>
    <w:semiHidden/>
    <w:unhideWhenUsed/>
    <w:rsid w:val="0010154E"/>
    <w:rPr>
      <w:rFonts w:ascii="Tahoma" w:hAnsi="Tahoma" w:cs="Tahoma"/>
      <w:sz w:val="16"/>
      <w:szCs w:val="16"/>
    </w:rPr>
  </w:style>
  <w:style w:type="character" w:customStyle="1" w:styleId="a5">
    <w:name w:val="Текст выноски Знак"/>
    <w:basedOn w:val="a0"/>
    <w:link w:val="a4"/>
    <w:uiPriority w:val="99"/>
    <w:semiHidden/>
    <w:rsid w:val="0010154E"/>
    <w:rPr>
      <w:rFonts w:ascii="Tahoma" w:eastAsia="Courier New" w:hAnsi="Tahoma" w:cs="Tahoma"/>
      <w:color w:val="000000"/>
      <w:sz w:val="16"/>
      <w:szCs w:val="16"/>
      <w:lang w:eastAsia="ru-RU"/>
    </w:rPr>
  </w:style>
  <w:style w:type="paragraph" w:styleId="a6">
    <w:name w:val="List Paragraph"/>
    <w:basedOn w:val="a"/>
    <w:uiPriority w:val="99"/>
    <w:qFormat/>
    <w:rsid w:val="0010154E"/>
    <w:pPr>
      <w:ind w:left="720"/>
      <w:contextualSpacing/>
    </w:pPr>
  </w:style>
  <w:style w:type="character" w:customStyle="1" w:styleId="70">
    <w:name w:val="Заголовок 7 Знак"/>
    <w:basedOn w:val="a0"/>
    <w:link w:val="7"/>
    <w:uiPriority w:val="99"/>
    <w:rsid w:val="000070A2"/>
    <w:rPr>
      <w:rFonts w:ascii="Times New Roman" w:eastAsia="Calibri" w:hAnsi="Times New Roman" w:cs="Times New Roman"/>
      <w:sz w:val="32"/>
      <w:szCs w:val="20"/>
      <w:lang w:eastAsia="ru-RU"/>
    </w:rPr>
  </w:style>
  <w:style w:type="character" w:customStyle="1" w:styleId="80">
    <w:name w:val="Заголовок 8 Знак"/>
    <w:basedOn w:val="a0"/>
    <w:link w:val="8"/>
    <w:uiPriority w:val="99"/>
    <w:rsid w:val="000070A2"/>
    <w:rPr>
      <w:rFonts w:ascii="Times New Roman" w:eastAsia="Calibri" w:hAnsi="Times New Roman" w:cs="Times New Roman"/>
      <w:sz w:val="32"/>
      <w:szCs w:val="20"/>
      <w:lang w:eastAsia="ru-RU"/>
    </w:rPr>
  </w:style>
  <w:style w:type="paragraph" w:styleId="a7">
    <w:name w:val="Body Text"/>
    <w:basedOn w:val="a"/>
    <w:link w:val="a8"/>
    <w:uiPriority w:val="99"/>
    <w:rsid w:val="000070A2"/>
    <w:pPr>
      <w:autoSpaceDE w:val="0"/>
      <w:autoSpaceDN w:val="0"/>
      <w:ind w:left="1277"/>
      <w:jc w:val="both"/>
    </w:pPr>
    <w:rPr>
      <w:rFonts w:ascii="Cambria" w:eastAsia="Calibri" w:hAnsi="Cambria" w:cs="Cambria"/>
      <w:color w:val="auto"/>
      <w:lang w:eastAsia="en-US"/>
    </w:rPr>
  </w:style>
  <w:style w:type="character" w:customStyle="1" w:styleId="a8">
    <w:name w:val="Основной текст Знак"/>
    <w:basedOn w:val="a0"/>
    <w:link w:val="a7"/>
    <w:uiPriority w:val="99"/>
    <w:rsid w:val="000070A2"/>
    <w:rPr>
      <w:rFonts w:ascii="Cambria" w:eastAsia="Calibri" w:hAnsi="Cambria" w:cs="Cambria"/>
      <w:sz w:val="24"/>
      <w:szCs w:val="24"/>
    </w:rPr>
  </w:style>
  <w:style w:type="paragraph" w:styleId="a9">
    <w:name w:val="Title"/>
    <w:basedOn w:val="a"/>
    <w:link w:val="aa"/>
    <w:uiPriority w:val="99"/>
    <w:qFormat/>
    <w:rsid w:val="000070A2"/>
    <w:pPr>
      <w:autoSpaceDE w:val="0"/>
      <w:autoSpaceDN w:val="0"/>
      <w:spacing w:before="238"/>
      <w:ind w:left="920" w:right="210"/>
      <w:jc w:val="center"/>
    </w:pPr>
    <w:rPr>
      <w:rFonts w:ascii="Cambria" w:eastAsia="Calibri" w:hAnsi="Cambria" w:cs="Cambria"/>
      <w:b/>
      <w:bCs/>
      <w:color w:val="auto"/>
      <w:sz w:val="40"/>
      <w:szCs w:val="40"/>
      <w:lang w:eastAsia="en-US"/>
    </w:rPr>
  </w:style>
  <w:style w:type="character" w:customStyle="1" w:styleId="aa">
    <w:name w:val="Название Знак"/>
    <w:basedOn w:val="a0"/>
    <w:link w:val="a9"/>
    <w:uiPriority w:val="99"/>
    <w:rsid w:val="000070A2"/>
    <w:rPr>
      <w:rFonts w:ascii="Cambria" w:eastAsia="Calibri" w:hAnsi="Cambria" w:cs="Cambria"/>
      <w:b/>
      <w:bCs/>
      <w:sz w:val="40"/>
      <w:szCs w:val="40"/>
    </w:rPr>
  </w:style>
  <w:style w:type="paragraph" w:customStyle="1" w:styleId="TableParagraph">
    <w:name w:val="Table Paragraph"/>
    <w:basedOn w:val="a"/>
    <w:uiPriority w:val="99"/>
    <w:rsid w:val="000070A2"/>
    <w:pPr>
      <w:autoSpaceDE w:val="0"/>
      <w:autoSpaceDN w:val="0"/>
      <w:jc w:val="center"/>
    </w:pPr>
    <w:rPr>
      <w:rFonts w:ascii="Cambria" w:eastAsia="Calibri" w:hAnsi="Cambria" w:cs="Cambria"/>
      <w:color w:val="auto"/>
      <w:sz w:val="22"/>
      <w:szCs w:val="22"/>
      <w:lang w:eastAsia="en-US"/>
    </w:rPr>
  </w:style>
  <w:style w:type="paragraph" w:styleId="ab">
    <w:name w:val="Body Text Indent"/>
    <w:basedOn w:val="a"/>
    <w:link w:val="ac"/>
    <w:uiPriority w:val="99"/>
    <w:rsid w:val="000070A2"/>
    <w:pPr>
      <w:autoSpaceDE w:val="0"/>
      <w:autoSpaceDN w:val="0"/>
      <w:spacing w:after="120"/>
      <w:ind w:left="283"/>
    </w:pPr>
    <w:rPr>
      <w:rFonts w:ascii="Cambria" w:eastAsia="Calibri" w:hAnsi="Cambria" w:cs="Cambria"/>
      <w:color w:val="auto"/>
      <w:sz w:val="22"/>
      <w:szCs w:val="22"/>
      <w:lang w:eastAsia="en-US"/>
    </w:rPr>
  </w:style>
  <w:style w:type="character" w:customStyle="1" w:styleId="ac">
    <w:name w:val="Основной текст с отступом Знак"/>
    <w:basedOn w:val="a0"/>
    <w:link w:val="ab"/>
    <w:uiPriority w:val="99"/>
    <w:rsid w:val="000070A2"/>
    <w:rPr>
      <w:rFonts w:ascii="Cambria" w:eastAsia="Calibri" w:hAnsi="Cambria" w:cs="Cambria"/>
    </w:rPr>
  </w:style>
  <w:style w:type="character" w:styleId="ad">
    <w:name w:val="Hyperlink"/>
    <w:basedOn w:val="a0"/>
    <w:uiPriority w:val="99"/>
    <w:rsid w:val="000070A2"/>
    <w:rPr>
      <w:rFonts w:cs="Times New Roman"/>
      <w:color w:val="0000FF"/>
      <w:u w:val="single"/>
    </w:rPr>
  </w:style>
  <w:style w:type="table" w:styleId="ae">
    <w:name w:val="Table Grid"/>
    <w:basedOn w:val="a1"/>
    <w:uiPriority w:val="99"/>
    <w:rsid w:val="000070A2"/>
    <w:pPr>
      <w:widowControl w:val="0"/>
      <w:autoSpaceDE w:val="0"/>
      <w:autoSpaceDN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rsid w:val="000070A2"/>
    <w:pPr>
      <w:tabs>
        <w:tab w:val="center" w:pos="4677"/>
        <w:tab w:val="right" w:pos="9355"/>
      </w:tabs>
      <w:autoSpaceDE w:val="0"/>
      <w:autoSpaceDN w:val="0"/>
    </w:pPr>
    <w:rPr>
      <w:rFonts w:ascii="Cambria" w:eastAsia="Calibri" w:hAnsi="Cambria" w:cs="Cambria"/>
      <w:color w:val="auto"/>
      <w:sz w:val="22"/>
      <w:szCs w:val="22"/>
      <w:lang w:eastAsia="en-US"/>
    </w:rPr>
  </w:style>
  <w:style w:type="character" w:customStyle="1" w:styleId="af0">
    <w:name w:val="Нижний колонтитул Знак"/>
    <w:basedOn w:val="a0"/>
    <w:link w:val="af"/>
    <w:uiPriority w:val="99"/>
    <w:rsid w:val="000070A2"/>
    <w:rPr>
      <w:rFonts w:ascii="Cambria" w:eastAsia="Calibri" w:hAnsi="Cambria" w:cs="Cambria"/>
    </w:rPr>
  </w:style>
  <w:style w:type="paragraph" w:styleId="af1">
    <w:name w:val="header"/>
    <w:basedOn w:val="a"/>
    <w:link w:val="af2"/>
    <w:uiPriority w:val="99"/>
    <w:rsid w:val="000070A2"/>
    <w:pPr>
      <w:tabs>
        <w:tab w:val="center" w:pos="4677"/>
        <w:tab w:val="right" w:pos="9355"/>
      </w:tabs>
      <w:autoSpaceDE w:val="0"/>
      <w:autoSpaceDN w:val="0"/>
    </w:pPr>
    <w:rPr>
      <w:rFonts w:ascii="Cambria" w:eastAsia="Calibri" w:hAnsi="Cambria" w:cs="Cambria"/>
      <w:color w:val="auto"/>
      <w:sz w:val="22"/>
      <w:szCs w:val="22"/>
      <w:lang w:eastAsia="en-US"/>
    </w:rPr>
  </w:style>
  <w:style w:type="character" w:customStyle="1" w:styleId="af2">
    <w:name w:val="Верхний колонтитул Знак"/>
    <w:basedOn w:val="a0"/>
    <w:link w:val="af1"/>
    <w:uiPriority w:val="99"/>
    <w:rsid w:val="000070A2"/>
    <w:rPr>
      <w:rFonts w:ascii="Cambria" w:eastAsia="Calibri" w:hAnsi="Cambria" w:cs="Cambria"/>
    </w:rPr>
  </w:style>
  <w:style w:type="character" w:customStyle="1" w:styleId="10">
    <w:name w:val="Заголовок №1_"/>
    <w:basedOn w:val="a0"/>
    <w:link w:val="11"/>
    <w:rsid w:val="000070A2"/>
    <w:rPr>
      <w:rFonts w:ascii="Sylfaen" w:eastAsia="Sylfaen" w:hAnsi="Sylfaen" w:cs="Sylfaen"/>
      <w:sz w:val="36"/>
      <w:szCs w:val="36"/>
      <w:shd w:val="clear" w:color="auto" w:fill="FFFFFF"/>
    </w:rPr>
  </w:style>
  <w:style w:type="character" w:customStyle="1" w:styleId="15pt">
    <w:name w:val="Заголовок №1 + Интервал 5 pt"/>
    <w:basedOn w:val="10"/>
    <w:rsid w:val="000070A2"/>
    <w:rPr>
      <w:rFonts w:ascii="Sylfaen" w:eastAsia="Sylfaen" w:hAnsi="Sylfaen" w:cs="Sylfaen"/>
      <w:color w:val="000000"/>
      <w:spacing w:val="100"/>
      <w:w w:val="100"/>
      <w:position w:val="0"/>
      <w:sz w:val="36"/>
      <w:szCs w:val="36"/>
      <w:shd w:val="clear" w:color="auto" w:fill="FFFFFF"/>
      <w:lang w:val="ru-RU" w:eastAsia="ru-RU" w:bidi="ru-RU"/>
    </w:rPr>
  </w:style>
  <w:style w:type="paragraph" w:customStyle="1" w:styleId="11">
    <w:name w:val="Заголовок №1"/>
    <w:basedOn w:val="a"/>
    <w:link w:val="10"/>
    <w:rsid w:val="000070A2"/>
    <w:pPr>
      <w:shd w:val="clear" w:color="auto" w:fill="FFFFFF"/>
      <w:spacing w:before="120" w:line="600" w:lineRule="exact"/>
      <w:jc w:val="center"/>
      <w:outlineLvl w:val="0"/>
    </w:pPr>
    <w:rPr>
      <w:rFonts w:ascii="Sylfaen" w:eastAsia="Sylfaen" w:hAnsi="Sylfaen" w:cs="Sylfaen"/>
      <w:color w:val="auto"/>
      <w:sz w:val="36"/>
      <w:szCs w:val="36"/>
      <w:lang w:eastAsia="en-US"/>
    </w:rPr>
  </w:style>
  <w:style w:type="paragraph" w:customStyle="1" w:styleId="ConsPlusNormalTimesNewRoman">
    <w:name w:val="ConsPlusNormal + Times New Roman"/>
    <w:aliases w:val="14 пт,По ширине,Первая строка:  0,95 см,..."/>
    <w:basedOn w:val="a"/>
    <w:rsid w:val="00246A69"/>
    <w:pPr>
      <w:autoSpaceDE w:val="0"/>
      <w:autoSpaceDN w:val="0"/>
      <w:adjustRightInd w:val="0"/>
      <w:spacing w:line="360" w:lineRule="auto"/>
      <w:ind w:firstLine="540"/>
      <w:jc w:val="both"/>
      <w:outlineLvl w:val="0"/>
    </w:pPr>
    <w:rPr>
      <w:rFonts w:ascii="Times New Roman" w:eastAsia="Times New Roman" w:hAnsi="Times New Roman" w:cs="Times New Roman"/>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0107960/0" TargetMode="External"/><Relationship Id="rId13" Type="http://schemas.openxmlformats.org/officeDocument/2006/relationships/hyperlink" Target="https://internet.garant.ru/document/redirect/186620/0" TargetMode="External"/><Relationship Id="rId18" Type="http://schemas.openxmlformats.org/officeDocument/2006/relationships/hyperlink" Target="https://internet.garant.ru/document/redirect/2307486/0" TargetMode="External"/><Relationship Id="rId26" Type="http://schemas.openxmlformats.org/officeDocument/2006/relationships/hyperlink" Target="https://internet.garant.ru/%23/document/12177489/entry/2014" TargetMode="External"/><Relationship Id="rId3" Type="http://schemas.openxmlformats.org/officeDocument/2006/relationships/styles" Target="styles.xml"/><Relationship Id="rId21" Type="http://schemas.openxmlformats.org/officeDocument/2006/relationships/hyperlink" Target="https://internet.garant.ru/document/redirect/12186043/0" TargetMode="External"/><Relationship Id="rId7" Type="http://schemas.openxmlformats.org/officeDocument/2006/relationships/image" Target="media/image1.jpeg"/><Relationship Id="rId12" Type="http://schemas.openxmlformats.org/officeDocument/2006/relationships/hyperlink" Target="https://internet.garant.ru/document/redirect/10600054/0" TargetMode="External"/><Relationship Id="rId17" Type="http://schemas.openxmlformats.org/officeDocument/2006/relationships/hyperlink" Target="https://internet.garant.ru/document/redirect/2307486/0" TargetMode="External"/><Relationship Id="rId25" Type="http://schemas.openxmlformats.org/officeDocument/2006/relationships/hyperlink" Target="https://internet.garant.ru/%23/document/70215126/entry/1000" TargetMode="External"/><Relationship Id="rId2" Type="http://schemas.openxmlformats.org/officeDocument/2006/relationships/numbering" Target="numbering.xml"/><Relationship Id="rId16" Type="http://schemas.openxmlformats.org/officeDocument/2006/relationships/hyperlink" Target="https://internet.garant.ru/document/redirect/185671/0" TargetMode="External"/><Relationship Id="rId20" Type="http://schemas.openxmlformats.org/officeDocument/2006/relationships/hyperlink" Target="https://internet.garant.ru/document/redirect/12186043/100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document/redirect/70103066/0" TargetMode="External"/><Relationship Id="rId24" Type="http://schemas.openxmlformats.org/officeDocument/2006/relationships/hyperlink" Target="https://login.consultant.ru/link/?req=doc&amp;base=LAW&amp;n=483239&amp;dst=100293&amp;field=134&amp;date=13.02.2025" TargetMode="External"/><Relationship Id="rId5" Type="http://schemas.openxmlformats.org/officeDocument/2006/relationships/settings" Target="settings.xml"/><Relationship Id="rId15" Type="http://schemas.openxmlformats.org/officeDocument/2006/relationships/hyperlink" Target="https://internet.garant.ru/document/redirect/185671/1000" TargetMode="External"/><Relationship Id="rId23" Type="http://schemas.openxmlformats.org/officeDocument/2006/relationships/hyperlink" Target="https://internet.garant.ru/document/redirect/71224108/106" TargetMode="External"/><Relationship Id="rId28" Type="http://schemas.openxmlformats.org/officeDocument/2006/relationships/fontTable" Target="fontTable.xml"/><Relationship Id="rId10" Type="http://schemas.openxmlformats.org/officeDocument/2006/relationships/hyperlink" Target="https://internet.garant.ru/document/redirect/12177489/0" TargetMode="External"/><Relationship Id="rId19" Type="http://schemas.openxmlformats.org/officeDocument/2006/relationships/hyperlink" Target="https://internet.garant.ru/document/redirect/2307486/0" TargetMode="External"/><Relationship Id="rId4" Type="http://schemas.microsoft.com/office/2007/relationships/stylesWithEffects" Target="stylesWithEffects.xml"/><Relationship Id="rId9" Type="http://schemas.openxmlformats.org/officeDocument/2006/relationships/hyperlink" Target="https://internet.garant.ru/document/redirect/186367/0" TargetMode="External"/><Relationship Id="rId14" Type="http://schemas.openxmlformats.org/officeDocument/2006/relationships/hyperlink" Target="https://internet.garant.ru/document/redirect/12186043/0" TargetMode="External"/><Relationship Id="rId22" Type="http://schemas.openxmlformats.org/officeDocument/2006/relationships/hyperlink" Target="https://internet.garant.ru/document/redirect/2307486/0" TargetMode="External"/><Relationship Id="rId27" Type="http://schemas.openxmlformats.org/officeDocument/2006/relationships/hyperlink" Target="https://internet.garant.ru/%23/document/12177489/entry/2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8A347-837A-42A7-A2AF-4A9DDE9D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6519</Words>
  <Characters>37159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2026-02-05T06:33:00Z</cp:lastPrinted>
  <dcterms:created xsi:type="dcterms:W3CDTF">2026-02-09T10:52:00Z</dcterms:created>
  <dcterms:modified xsi:type="dcterms:W3CDTF">2026-02-09T11:07:00Z</dcterms:modified>
</cp:coreProperties>
</file>