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803" w:rsidRDefault="00B62803" w:rsidP="00B62803">
      <w:pPr>
        <w:spacing w:after="0" w:line="240" w:lineRule="auto"/>
        <w:ind w:firstLine="720"/>
        <w:jc w:val="center"/>
        <w:rPr>
          <w:rFonts w:ascii="Times New Roman" w:eastAsia="Times New Roman" w:hAnsi="Times New Roman" w:cs="Times New Roman"/>
          <w:b/>
          <w:bCs/>
          <w:color w:val="000000"/>
          <w:spacing w:val="-7"/>
          <w:sz w:val="28"/>
          <w:szCs w:val="28"/>
          <w:lang w:eastAsia="ru-RU"/>
        </w:rPr>
      </w:pPr>
      <w:r>
        <w:rPr>
          <w:rFonts w:ascii="Times New Roman" w:eastAsia="Times New Roman" w:hAnsi="Times New Roman" w:cs="Times New Roman"/>
          <w:b/>
          <w:bCs/>
          <w:color w:val="000000"/>
          <w:spacing w:val="-7"/>
          <w:sz w:val="28"/>
          <w:szCs w:val="28"/>
          <w:lang w:eastAsia="ru-RU"/>
        </w:rPr>
        <w:t xml:space="preserve">ОТЧЁТ ГЛАВЫ НОВОСИЛЬСКОГО РАЙОНА </w:t>
      </w:r>
    </w:p>
    <w:p w:rsidR="00B62803" w:rsidRDefault="00B62803" w:rsidP="00B62803">
      <w:pPr>
        <w:spacing w:after="0" w:line="240" w:lineRule="auto"/>
        <w:ind w:firstLine="720"/>
        <w:jc w:val="center"/>
        <w:rPr>
          <w:rFonts w:ascii="Times New Roman" w:eastAsia="Times New Roman" w:hAnsi="Times New Roman" w:cs="Times New Roman"/>
          <w:b/>
          <w:bCs/>
          <w:color w:val="000000"/>
          <w:spacing w:val="-7"/>
          <w:sz w:val="28"/>
          <w:szCs w:val="28"/>
          <w:lang w:eastAsia="ru-RU"/>
        </w:rPr>
      </w:pPr>
      <w:r>
        <w:rPr>
          <w:rFonts w:ascii="Times New Roman" w:eastAsia="Times New Roman" w:hAnsi="Times New Roman" w:cs="Times New Roman"/>
          <w:b/>
          <w:bCs/>
          <w:color w:val="000000"/>
          <w:spacing w:val="-7"/>
          <w:sz w:val="28"/>
          <w:szCs w:val="28"/>
          <w:lang w:eastAsia="ru-RU"/>
        </w:rPr>
        <w:t>О ДОСТИГНУТЫХ ПОКАЗАТЕЛЯХ В 2016 ГОДУ</w:t>
      </w:r>
    </w:p>
    <w:p w:rsidR="00E11827" w:rsidRDefault="00E11827" w:rsidP="00F54F5D">
      <w:pPr>
        <w:spacing w:after="0" w:line="240" w:lineRule="auto"/>
        <w:ind w:firstLine="720"/>
        <w:jc w:val="center"/>
        <w:rPr>
          <w:rFonts w:ascii="Times New Roman" w:eastAsia="Times New Roman" w:hAnsi="Times New Roman" w:cs="Times New Roman"/>
          <w:b/>
          <w:bCs/>
          <w:color w:val="000000"/>
          <w:spacing w:val="-7"/>
          <w:sz w:val="28"/>
          <w:szCs w:val="28"/>
          <w:lang w:eastAsia="ru-RU"/>
        </w:rPr>
      </w:pPr>
    </w:p>
    <w:p w:rsidR="00697717" w:rsidRPr="00697717" w:rsidRDefault="00697717" w:rsidP="00E11827">
      <w:pPr>
        <w:spacing w:after="0" w:line="240" w:lineRule="auto"/>
        <w:ind w:firstLine="720"/>
        <w:rPr>
          <w:rFonts w:ascii="Times New Roman" w:eastAsia="Times New Roman" w:hAnsi="Times New Roman" w:cs="Times New Roman"/>
          <w:bCs/>
          <w:color w:val="000000"/>
          <w:spacing w:val="-7"/>
          <w:sz w:val="28"/>
          <w:szCs w:val="28"/>
          <w:lang w:eastAsia="ru-RU"/>
        </w:rPr>
      </w:pPr>
      <w:bookmarkStart w:id="0" w:name="_GoBack"/>
      <w:bookmarkEnd w:id="0"/>
    </w:p>
    <w:p w:rsidR="00E11827" w:rsidRPr="00697717" w:rsidRDefault="00697717" w:rsidP="00AA22CA">
      <w:pPr>
        <w:spacing w:after="0" w:line="240" w:lineRule="auto"/>
        <w:ind w:firstLine="720"/>
        <w:jc w:val="both"/>
        <w:rPr>
          <w:rFonts w:ascii="Times New Roman" w:eastAsia="Times New Roman" w:hAnsi="Times New Roman" w:cs="Times New Roman"/>
          <w:bCs/>
          <w:color w:val="000000"/>
          <w:spacing w:val="-7"/>
          <w:sz w:val="28"/>
          <w:szCs w:val="28"/>
          <w:lang w:eastAsia="ru-RU"/>
        </w:rPr>
      </w:pPr>
      <w:r w:rsidRPr="00697717">
        <w:rPr>
          <w:rFonts w:ascii="Times New Roman" w:eastAsia="Times New Roman" w:hAnsi="Times New Roman" w:cs="Times New Roman"/>
          <w:bCs/>
          <w:color w:val="000000"/>
          <w:spacing w:val="-7"/>
          <w:sz w:val="28"/>
          <w:szCs w:val="28"/>
          <w:lang w:eastAsia="ru-RU"/>
        </w:rPr>
        <w:t xml:space="preserve">Отчёт главы Новосильского района впервые проходит перед депутатами нового созыва. Тем не </w:t>
      </w:r>
      <w:r w:rsidR="00254B7F" w:rsidRPr="00697717">
        <w:rPr>
          <w:rFonts w:ascii="Times New Roman" w:eastAsia="Times New Roman" w:hAnsi="Times New Roman" w:cs="Times New Roman"/>
          <w:bCs/>
          <w:color w:val="000000"/>
          <w:spacing w:val="-7"/>
          <w:sz w:val="28"/>
          <w:szCs w:val="28"/>
          <w:lang w:eastAsia="ru-RU"/>
        </w:rPr>
        <w:t>менее,</w:t>
      </w:r>
      <w:r w:rsidRPr="00697717">
        <w:rPr>
          <w:rFonts w:ascii="Times New Roman" w:eastAsia="Times New Roman" w:hAnsi="Times New Roman" w:cs="Times New Roman"/>
          <w:bCs/>
          <w:color w:val="000000"/>
          <w:spacing w:val="-7"/>
          <w:sz w:val="28"/>
          <w:szCs w:val="28"/>
          <w:lang w:eastAsia="ru-RU"/>
        </w:rPr>
        <w:t xml:space="preserve"> имеем полное основание сказать, что вся работа </w:t>
      </w:r>
      <w:r>
        <w:rPr>
          <w:rFonts w:ascii="Times New Roman" w:eastAsia="Times New Roman" w:hAnsi="Times New Roman" w:cs="Times New Roman"/>
          <w:bCs/>
          <w:color w:val="000000"/>
          <w:spacing w:val="-7"/>
          <w:sz w:val="28"/>
          <w:szCs w:val="28"/>
          <w:lang w:eastAsia="ru-RU"/>
        </w:rPr>
        <w:t>администрации Новосильского района проходила при непосредственном участии народных депутатов нового состава и ваших предшественников, глав сельских поселений. Благодарю вас за сотрудничество и поддержку.</w:t>
      </w:r>
    </w:p>
    <w:p w:rsidR="00B76748" w:rsidRPr="00B62FBF" w:rsidRDefault="00B76748" w:rsidP="00AA22CA">
      <w:pPr>
        <w:spacing w:after="0" w:line="240" w:lineRule="auto"/>
        <w:ind w:firstLine="709"/>
        <w:jc w:val="both"/>
        <w:rPr>
          <w:rFonts w:ascii="Times New Roman" w:eastAsia="Times New Roman" w:hAnsi="Times New Roman" w:cs="Times New Roman"/>
          <w:sz w:val="28"/>
          <w:szCs w:val="28"/>
          <w:lang w:eastAsia="ru-RU"/>
        </w:rPr>
      </w:pPr>
      <w:r w:rsidRPr="00697717">
        <w:rPr>
          <w:rFonts w:ascii="Times New Roman" w:eastAsia="Times New Roman" w:hAnsi="Times New Roman" w:cs="Times New Roman"/>
          <w:sz w:val="28"/>
          <w:szCs w:val="28"/>
          <w:lang w:eastAsia="ru-RU"/>
        </w:rPr>
        <w:t>Местное самоуправление</w:t>
      </w:r>
      <w:r w:rsidRPr="00B62FBF">
        <w:rPr>
          <w:rFonts w:ascii="Times New Roman" w:eastAsia="Times New Roman" w:hAnsi="Times New Roman" w:cs="Times New Roman"/>
          <w:sz w:val="28"/>
          <w:szCs w:val="28"/>
          <w:lang w:eastAsia="ru-RU"/>
        </w:rPr>
        <w:t xml:space="preserve"> самый короткий и быстрый путь решения насущных и повседневных вопросов, которые определяют качество и уровень жизни каждого человека. Именно это обстоятельство ставит институт местного самоуправления в ряд ведущих и необходимых инструментов любого демократического общества.</w:t>
      </w:r>
    </w:p>
    <w:p w:rsidR="00B76748" w:rsidRPr="00B62FBF" w:rsidRDefault="00B76748" w:rsidP="00AA22C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Эффективность же нашей деятельности, как органа власти, определяет множество взаимосвязанных факторов, начиная от постоянного, открытого общения с населением и заканчивая решением вопросов социально – экономической направленности.</w:t>
      </w:r>
    </w:p>
    <w:p w:rsidR="00B76748" w:rsidRPr="00B62FBF" w:rsidRDefault="00B76748" w:rsidP="00AA22C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С первого дня реализации Федерального закона №131-ФЗ «Об общих принципах организации местного самоуправления в Российской Федерации» не умолкают разговоры о несоответствии уровня обеспеченности полномочий достаточными финансовыми ресурсами. Это действительно так, но считаю что и с теми возможностями, которые сегодня есть у нас с вами можно решать большинство жизненно важных задач.</w:t>
      </w:r>
    </w:p>
    <w:p w:rsidR="00B76748" w:rsidRPr="00B62FBF" w:rsidRDefault="00B76748" w:rsidP="00AA22C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Чем же сегодня живет Новосильский район, и какие принимаются на местах меры для организации эффективного управления территорией?</w:t>
      </w:r>
    </w:p>
    <w:p w:rsidR="008F72D4" w:rsidRPr="00B62FBF" w:rsidRDefault="00B76748" w:rsidP="00B62FBF">
      <w:pPr>
        <w:autoSpaceDE w:val="0"/>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Первым и, наверное, главным направлением деятельности любой администрации является организация постоянного диалога между чиновником и жителем муниципалитета. Уверен, человек всегда услышит и поймет твою позицию при условии открыто и честного разговора. Именно поэтому мы в районе последние пять лет, наравне с зарекомендовавшей себя формой общения, как приемом граждан по личным вопросам, практикуем ежегодные встречи с населением района, а для максимального и полного охвата проводим их, как по крупным населенным пунктам, так и по отдельным трудовым коллективам.</w:t>
      </w:r>
      <w:r w:rsidR="00D05237">
        <w:rPr>
          <w:rFonts w:ascii="Times New Roman" w:eastAsia="Times New Roman" w:hAnsi="Times New Roman" w:cs="Times New Roman"/>
          <w:sz w:val="28"/>
          <w:szCs w:val="28"/>
          <w:lang w:eastAsia="ru-RU"/>
        </w:rPr>
        <w:t xml:space="preserve"> Также в</w:t>
      </w:r>
      <w:r w:rsidR="008F72D4" w:rsidRPr="00B62FBF">
        <w:rPr>
          <w:rFonts w:ascii="Times New Roman" w:eastAsia="Times New Roman" w:hAnsi="Times New Roman" w:cs="Times New Roman"/>
          <w:sz w:val="28"/>
          <w:szCs w:val="28"/>
          <w:lang w:eastAsia="ru-RU"/>
        </w:rPr>
        <w:t xml:space="preserve"> течение года в администрацию поступило 78 письменных и устных обращений (на 5 обращений меньше, чем в 2015 году), которые были рассмотрены надлежащим образом. Хочется отметить, что время рассмотрения составило 15 дней.</w:t>
      </w:r>
    </w:p>
    <w:p w:rsidR="00B76748" w:rsidRPr="00B62FBF" w:rsidRDefault="00B76748"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Для решения же экономических вопросов сегодня необходимо в полной мере использовать все предоставленные законодательством возможности. </w:t>
      </w:r>
    </w:p>
    <w:p w:rsidR="008F72D4" w:rsidRPr="00B62FBF" w:rsidRDefault="008F72D4"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 первую очередь, это касается деятельности по максимально полному использованию имеющегося имущественного комплекса. Сегодня администрация района проводит активную политику по выявлению и </w:t>
      </w:r>
      <w:r w:rsidRPr="00B62FBF">
        <w:rPr>
          <w:rFonts w:ascii="Times New Roman" w:eastAsia="Times New Roman" w:hAnsi="Times New Roman" w:cs="Times New Roman"/>
          <w:sz w:val="28"/>
          <w:szCs w:val="28"/>
          <w:lang w:eastAsia="ru-RU"/>
        </w:rPr>
        <w:lastRenderedPageBreak/>
        <w:t xml:space="preserve">оформлению бесхозяйного имущества, а также вовлечения в оборот неиспользуемых земельных участков. Так только в 2016 году было вовлечено в оборот около 2,5 тысяч гектаров земли, как итог был получен самый крупный валовый сбор зерновых за всю историю существования района, а доходы районного бюджета по единому сельскохозяйственному налогу удвоились по сравнению с предыдущим годом. </w:t>
      </w:r>
    </w:p>
    <w:p w:rsidR="008F72D4" w:rsidRPr="00B62FBF" w:rsidRDefault="008F72D4"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При этом есть еще резервы, возможности которых мы только изучаем – это в первую очередь работа с </w:t>
      </w:r>
      <w:proofErr w:type="spellStart"/>
      <w:r w:rsidRPr="00B62FBF">
        <w:rPr>
          <w:rFonts w:ascii="Times New Roman" w:eastAsia="Times New Roman" w:hAnsi="Times New Roman" w:cs="Times New Roman"/>
          <w:sz w:val="28"/>
          <w:szCs w:val="28"/>
          <w:lang w:eastAsia="ru-RU"/>
        </w:rPr>
        <w:t>вымораченным</w:t>
      </w:r>
      <w:proofErr w:type="spellEnd"/>
      <w:r w:rsidRPr="00B62FBF">
        <w:rPr>
          <w:rFonts w:ascii="Times New Roman" w:eastAsia="Times New Roman" w:hAnsi="Times New Roman" w:cs="Times New Roman"/>
          <w:sz w:val="28"/>
          <w:szCs w:val="28"/>
          <w:lang w:eastAsia="ru-RU"/>
        </w:rPr>
        <w:t xml:space="preserve"> имуществом. Выстроенная система обращения с данной категорией может обеспечить наполняемость бюджетов именно поселенческого уровня. </w:t>
      </w:r>
    </w:p>
    <w:p w:rsidR="008F72D4" w:rsidRPr="00B62FBF" w:rsidRDefault="008F72D4"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отчётном году бюджетная и налоговая политика района была направлена на сохранение и развитие доходного потенциала, повышение эффективности бюджетных расходов и предоставления муниципальных услуг.</w:t>
      </w:r>
    </w:p>
    <w:p w:rsidR="008F72D4" w:rsidRPr="00B62FBF" w:rsidRDefault="008F72D4"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 2016 году  в районный консолидированный бюджет поступило доходов  в сумме 190,034  млн. руб., или 95,8 % к уточненным бюджетным назначениям, в том числе налоговых и неналоговых доходов 64,309 млн. руб., или 101,4 % к плану. Удельный вес налоговых и неналоговых доходов в общем объёме доходов районного бюджета составил 33,8 %. </w:t>
      </w:r>
    </w:p>
    <w:p w:rsidR="008F72D4" w:rsidRPr="00B62FBF" w:rsidRDefault="008F72D4"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отчётном году расходы районного бюджета проводились исходя из реализации первоочередных задач, необходимых для обеспечения социальной и экономической стабильности в районе. Расходная часть районного консолидированного бюджета исполнена в сумме 178,125 млн. руб., или 88,6 % к уточненным бюджетным назначениям.</w:t>
      </w:r>
    </w:p>
    <w:p w:rsidR="008F72D4" w:rsidRPr="00B62FBF" w:rsidRDefault="008F72D4"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Структура расходов бюджета отражает основные приоритеты развития муниципалитета и однозначно имеет социальный характер. </w:t>
      </w:r>
      <w:proofErr w:type="gramStart"/>
      <w:r w:rsidRPr="00B62FBF">
        <w:rPr>
          <w:rFonts w:ascii="Times New Roman" w:eastAsia="Times New Roman" w:hAnsi="Times New Roman" w:cs="Times New Roman"/>
          <w:sz w:val="28"/>
          <w:szCs w:val="28"/>
          <w:lang w:eastAsia="ru-RU"/>
        </w:rPr>
        <w:t>Из общего объёма расходов 61 %  или 108,719 млн. руб. – расходы бюджета на социальную сферу, в том числе образование – 85,125 млн. руб. (47,8 % к бюджету), социальная политика и спорт –  9668,8 млн. руб. (5,4 % к бюджету), культура – 13,925 млн. руб. (7,8 % к бюджету).</w:t>
      </w:r>
      <w:proofErr w:type="gramEnd"/>
    </w:p>
    <w:p w:rsidR="008F72D4" w:rsidRPr="00B62FBF" w:rsidRDefault="008F72D4"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Для решения долговременных комплексных проблем социально-экономического развития района, повышения эффективности использования бюджетных ресурсов при формировании бюджета применяется программно</w:t>
      </w:r>
      <w:r w:rsidR="00220A65">
        <w:rPr>
          <w:rFonts w:ascii="Times New Roman" w:eastAsia="Times New Roman" w:hAnsi="Times New Roman" w:cs="Times New Roman"/>
          <w:sz w:val="28"/>
          <w:szCs w:val="28"/>
          <w:lang w:eastAsia="ru-RU"/>
        </w:rPr>
        <w:t>е</w:t>
      </w:r>
      <w:r w:rsidRPr="00B62FBF">
        <w:rPr>
          <w:rFonts w:ascii="Times New Roman" w:eastAsia="Times New Roman" w:hAnsi="Times New Roman" w:cs="Times New Roman"/>
          <w:sz w:val="28"/>
          <w:szCs w:val="28"/>
          <w:lang w:eastAsia="ru-RU"/>
        </w:rPr>
        <w:t xml:space="preserve"> планирование. В отчётном году финансировались 13 муниципальных программ, на которые было направлено 11,083 млн. руб., или 84 % от утверждённых бюджетных назначений. </w:t>
      </w:r>
      <w:proofErr w:type="gramStart"/>
      <w:r w:rsidRPr="00B62FBF">
        <w:rPr>
          <w:rFonts w:ascii="Times New Roman" w:eastAsia="Times New Roman" w:hAnsi="Times New Roman" w:cs="Times New Roman"/>
          <w:sz w:val="28"/>
          <w:szCs w:val="28"/>
          <w:lang w:eastAsia="ru-RU"/>
        </w:rPr>
        <w:t>В условиях  сложной финансовой ситуации мы смогли в 2016 году увеличить бюджетные ассигнования на исполнение муниципальных программ по сравнению с 2015 годом более чем на 5,061 млн. руб., или на 61,8 %. В структуре расходов муниципальных программ большая часть отводится  расходам на  жилищно-коммунальное, дорожное хозяйство, а это более 6,760 млн. руб., или 61 %.</w:t>
      </w:r>
      <w:proofErr w:type="gramEnd"/>
    </w:p>
    <w:p w:rsidR="008F72D4" w:rsidRPr="00B62FBF" w:rsidRDefault="008F72D4"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На </w:t>
      </w:r>
      <w:proofErr w:type="spellStart"/>
      <w:r w:rsidRPr="00B62FBF">
        <w:rPr>
          <w:rFonts w:ascii="Times New Roman" w:eastAsia="Times New Roman" w:hAnsi="Times New Roman" w:cs="Times New Roman"/>
          <w:sz w:val="28"/>
          <w:szCs w:val="28"/>
          <w:lang w:eastAsia="ru-RU"/>
        </w:rPr>
        <w:t>софинансирование</w:t>
      </w:r>
      <w:proofErr w:type="spellEnd"/>
      <w:r w:rsidRPr="00B62FBF">
        <w:rPr>
          <w:rFonts w:ascii="Times New Roman" w:eastAsia="Times New Roman" w:hAnsi="Times New Roman" w:cs="Times New Roman"/>
          <w:sz w:val="28"/>
          <w:szCs w:val="28"/>
          <w:lang w:eastAsia="ru-RU"/>
        </w:rPr>
        <w:t xml:space="preserve"> муниципальных программ дополнительно  в район привлечено и профинансировано из областного и федерального </w:t>
      </w:r>
      <w:r w:rsidRPr="00B62FBF">
        <w:rPr>
          <w:rFonts w:ascii="Times New Roman" w:eastAsia="Times New Roman" w:hAnsi="Times New Roman" w:cs="Times New Roman"/>
          <w:sz w:val="28"/>
          <w:szCs w:val="28"/>
          <w:lang w:eastAsia="ru-RU"/>
        </w:rPr>
        <w:lastRenderedPageBreak/>
        <w:t>бюджетов 22,931 млн. руб. Профицит районного бюджета составил 11,909 млн. руб.</w:t>
      </w:r>
    </w:p>
    <w:p w:rsidR="008F72D4" w:rsidRPr="00B62FBF" w:rsidRDefault="008F72D4"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целях эффективного использования бюджетных средств, прозрачности бюджетного процесса в рамках формирования муниципального заказа администрацией района организована и проведена 68 закупочных процедур, в результате которых экономия бюджетных средств составила более 1002,1 тыс. руб.</w:t>
      </w:r>
    </w:p>
    <w:p w:rsidR="006E2169" w:rsidRPr="00B62FBF" w:rsidRDefault="006E2169"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Важным этапом, который  уверен, положительным образом, скажется  на жизни района, является процесс оптимизации органов местного самоуправления путем исполнения полномочий и функций районного центра исполнительно-распорядительным органом района. Новосиль стал одним из первых принявших соответствующее решение. При этом, несмотря на то, что нами предварительно был изучен опыт работы муниципальных образований Брянской и Тульской областей при непосредственной реализации проекта мы столкнулись с множеством противоречий, которые не в полной мере устранены и до настоящего времени. При этом считаю, что направление </w:t>
      </w:r>
      <w:proofErr w:type="gramStart"/>
      <w:r w:rsidRPr="00B62FBF">
        <w:rPr>
          <w:rFonts w:ascii="Times New Roman" w:eastAsia="Times New Roman" w:hAnsi="Times New Roman" w:cs="Times New Roman"/>
          <w:sz w:val="28"/>
          <w:szCs w:val="28"/>
          <w:lang w:eastAsia="ru-RU"/>
        </w:rPr>
        <w:t>выбрано</w:t>
      </w:r>
      <w:proofErr w:type="gramEnd"/>
      <w:r w:rsidRPr="00B62FBF">
        <w:rPr>
          <w:rFonts w:ascii="Times New Roman" w:eastAsia="Times New Roman" w:hAnsi="Times New Roman" w:cs="Times New Roman"/>
          <w:sz w:val="28"/>
          <w:szCs w:val="28"/>
          <w:lang w:eastAsia="ru-RU"/>
        </w:rPr>
        <w:t xml:space="preserve"> верно и оно позволит более эффективно использовать возможности городского бюджета для максимального решения вопросов местного значения. Сегодня удалось заложить ощутимо большие средства на поддержку культуры, спорта, вопросов благоустройства города, приобретения коммунальной техники, а также приобретения жилья для </w:t>
      </w:r>
      <w:proofErr w:type="gramStart"/>
      <w:r w:rsidRPr="00B62FBF">
        <w:rPr>
          <w:rFonts w:ascii="Times New Roman" w:eastAsia="Times New Roman" w:hAnsi="Times New Roman" w:cs="Times New Roman"/>
          <w:sz w:val="28"/>
          <w:szCs w:val="28"/>
          <w:lang w:eastAsia="ru-RU"/>
        </w:rPr>
        <w:t>специалистов</w:t>
      </w:r>
      <w:proofErr w:type="gramEnd"/>
      <w:r w:rsidRPr="00B62FBF">
        <w:rPr>
          <w:rFonts w:ascii="Times New Roman" w:eastAsia="Times New Roman" w:hAnsi="Times New Roman" w:cs="Times New Roman"/>
          <w:sz w:val="28"/>
          <w:szCs w:val="28"/>
          <w:lang w:eastAsia="ru-RU"/>
        </w:rPr>
        <w:t xml:space="preserve"> работающих в сфере здравоохранения. В целом объем средств городского бюджета, направленный на решение вопросов местного значения, при сохранении общих параметров, увеличился в текущем году более чем в 2 раза по сравнению с предыдущим годом.</w:t>
      </w:r>
    </w:p>
    <w:p w:rsidR="0037025A" w:rsidRPr="00B62FBF" w:rsidRDefault="0037025A" w:rsidP="00B62FBF">
      <w:pPr>
        <w:spacing w:after="0" w:line="240" w:lineRule="auto"/>
        <w:ind w:firstLine="709"/>
        <w:jc w:val="both"/>
        <w:rPr>
          <w:rFonts w:ascii="Times New Roman" w:eastAsia="Times New Roman" w:hAnsi="Times New Roman" w:cs="Times New Roman"/>
          <w:color w:val="000000"/>
          <w:spacing w:val="-7"/>
          <w:sz w:val="28"/>
          <w:szCs w:val="28"/>
          <w:lang w:eastAsia="ru-RU"/>
        </w:rPr>
      </w:pPr>
      <w:r w:rsidRPr="00B62FBF">
        <w:rPr>
          <w:rFonts w:ascii="Times New Roman" w:eastAsia="Times New Roman" w:hAnsi="Times New Roman" w:cs="Times New Roman"/>
          <w:color w:val="000000"/>
          <w:spacing w:val="-7"/>
          <w:sz w:val="28"/>
          <w:szCs w:val="28"/>
          <w:lang w:eastAsia="ru-RU"/>
        </w:rPr>
        <w:t xml:space="preserve">Одним из важнейших направлений социально-экономического развития Новосильского района является создание условий для повышения жизненного уровня населения района на основе активного использования экономического потенциала. </w:t>
      </w:r>
    </w:p>
    <w:p w:rsidR="00F54F5D" w:rsidRPr="00B62FBF" w:rsidRDefault="00F54F5D" w:rsidP="00B62FBF">
      <w:pPr>
        <w:spacing w:after="0" w:line="240" w:lineRule="auto"/>
        <w:ind w:firstLine="709"/>
        <w:jc w:val="both"/>
        <w:rPr>
          <w:rFonts w:ascii="Times New Roman" w:eastAsia="Times New Roman" w:hAnsi="Times New Roman" w:cs="Times New Roman"/>
          <w:color w:val="000000"/>
          <w:spacing w:val="-7"/>
          <w:sz w:val="28"/>
          <w:szCs w:val="28"/>
          <w:lang w:eastAsia="ru-RU"/>
        </w:rPr>
      </w:pPr>
      <w:r w:rsidRPr="00B62FBF">
        <w:rPr>
          <w:rFonts w:ascii="Times New Roman" w:eastAsia="Times New Roman" w:hAnsi="Times New Roman" w:cs="Times New Roman"/>
          <w:color w:val="000000"/>
          <w:spacing w:val="-7"/>
          <w:sz w:val="28"/>
          <w:szCs w:val="28"/>
          <w:lang w:eastAsia="ru-RU"/>
        </w:rPr>
        <w:t xml:space="preserve">В </w:t>
      </w:r>
      <w:r w:rsidR="006E2169" w:rsidRPr="00B62FBF">
        <w:rPr>
          <w:rFonts w:ascii="Times New Roman" w:eastAsia="Times New Roman" w:hAnsi="Times New Roman" w:cs="Times New Roman"/>
          <w:b/>
          <w:color w:val="000000"/>
          <w:spacing w:val="-7"/>
          <w:sz w:val="28"/>
          <w:szCs w:val="28"/>
          <w:lang w:eastAsia="ru-RU"/>
        </w:rPr>
        <w:t>аграрном секторе</w:t>
      </w:r>
      <w:r w:rsidR="006E2169" w:rsidRPr="00B62FBF">
        <w:rPr>
          <w:rFonts w:ascii="Times New Roman" w:eastAsia="Times New Roman" w:hAnsi="Times New Roman" w:cs="Times New Roman"/>
          <w:color w:val="000000"/>
          <w:spacing w:val="-7"/>
          <w:sz w:val="28"/>
          <w:szCs w:val="28"/>
          <w:lang w:eastAsia="ru-RU"/>
        </w:rPr>
        <w:t xml:space="preserve"> в </w:t>
      </w:r>
      <w:r w:rsidRPr="00B62FBF">
        <w:rPr>
          <w:rFonts w:ascii="Times New Roman" w:eastAsia="Times New Roman" w:hAnsi="Times New Roman" w:cs="Times New Roman"/>
          <w:color w:val="000000"/>
          <w:spacing w:val="-7"/>
          <w:sz w:val="28"/>
          <w:szCs w:val="28"/>
          <w:lang w:eastAsia="ru-RU"/>
        </w:rPr>
        <w:t xml:space="preserve">отчётном году хозяйствами всех категорий получен хороший урожай зерновых: 76,615 тыс. тонн зерна в весе после доработки при средней урожайности 29,8 ц/га; произведено 130 тыс. тонн сахарной свёклы при урожайности 484,7 ц/га; 1,019 тыс. тонн сои. </w:t>
      </w:r>
      <w:r w:rsidR="00CE216F" w:rsidRPr="00B62FBF">
        <w:rPr>
          <w:rFonts w:ascii="Times New Roman" w:eastAsia="Times New Roman" w:hAnsi="Times New Roman" w:cs="Times New Roman"/>
          <w:color w:val="000000"/>
          <w:spacing w:val="-7"/>
          <w:sz w:val="28"/>
          <w:szCs w:val="28"/>
          <w:lang w:eastAsia="ru-RU"/>
        </w:rPr>
        <w:t xml:space="preserve">Помимо повышения урожайности с/х культур основной причиной роста продукции является увеличение посевных площадей  сельскохозяйственных культур на 2176  га. </w:t>
      </w:r>
      <w:r w:rsidRPr="00B62FBF">
        <w:rPr>
          <w:rFonts w:ascii="Times New Roman" w:eastAsia="Times New Roman" w:hAnsi="Times New Roman" w:cs="Times New Roman"/>
          <w:color w:val="000000"/>
          <w:spacing w:val="-7"/>
          <w:sz w:val="28"/>
          <w:szCs w:val="28"/>
          <w:lang w:eastAsia="ru-RU"/>
        </w:rPr>
        <w:t xml:space="preserve">Под урожай 2017 года посеяно 16568 га озимой пшеницы, яровой сев зерновых культур планируем провести на площади  11972 га. </w:t>
      </w:r>
    </w:p>
    <w:p w:rsidR="00F54F5D" w:rsidRPr="00B62FBF" w:rsidRDefault="00F54F5D" w:rsidP="00B62FBF">
      <w:pPr>
        <w:spacing w:after="0" w:line="240" w:lineRule="auto"/>
        <w:ind w:firstLine="709"/>
        <w:jc w:val="both"/>
        <w:rPr>
          <w:rFonts w:ascii="Times New Roman" w:eastAsia="Times New Roman" w:hAnsi="Times New Roman" w:cs="Times New Roman"/>
          <w:color w:val="000000"/>
          <w:spacing w:val="-7"/>
          <w:sz w:val="28"/>
          <w:szCs w:val="28"/>
          <w:lang w:eastAsia="ru-RU"/>
        </w:rPr>
      </w:pPr>
      <w:r w:rsidRPr="00B62FBF">
        <w:rPr>
          <w:rFonts w:ascii="Times New Roman" w:eastAsia="Times New Roman" w:hAnsi="Times New Roman" w:cs="Times New Roman"/>
          <w:color w:val="000000"/>
          <w:spacing w:val="-7"/>
          <w:sz w:val="28"/>
          <w:szCs w:val="28"/>
          <w:lang w:eastAsia="ru-RU"/>
        </w:rPr>
        <w:t>Показатели по животноводству имеют тенденцию к снижению. На конец отчётного года в животноводстве поголовье КРС составило 1120 головы (79 % к 2015 году), в том числе коров 398 (82,4 %), свиней  640 головы (96 % к 2015 году), овец 2371 голова (83 % к январю 2015 года). Произведено 764 тонны мяса или 98 % к уровню 2015 года, 2070 тонн молока на уровне 2015 года.</w:t>
      </w:r>
    </w:p>
    <w:p w:rsidR="00F54F5D" w:rsidRPr="00B62FBF" w:rsidRDefault="00CE216F" w:rsidP="00B62FBF">
      <w:pPr>
        <w:spacing w:after="0" w:line="240" w:lineRule="auto"/>
        <w:ind w:firstLine="709"/>
        <w:jc w:val="both"/>
        <w:rPr>
          <w:rFonts w:ascii="Times New Roman" w:eastAsia="Times New Roman" w:hAnsi="Times New Roman" w:cs="Times New Roman"/>
          <w:color w:val="000000"/>
          <w:spacing w:val="-7"/>
          <w:sz w:val="28"/>
          <w:szCs w:val="28"/>
          <w:lang w:eastAsia="ru-RU"/>
        </w:rPr>
      </w:pPr>
      <w:r w:rsidRPr="00B62FBF">
        <w:rPr>
          <w:rFonts w:ascii="Times New Roman" w:eastAsia="Times New Roman" w:hAnsi="Times New Roman" w:cs="Times New Roman"/>
          <w:color w:val="000000"/>
          <w:spacing w:val="-7"/>
          <w:sz w:val="28"/>
          <w:szCs w:val="28"/>
          <w:lang w:eastAsia="ru-RU"/>
        </w:rPr>
        <w:t>П</w:t>
      </w:r>
      <w:r w:rsidR="00F54F5D" w:rsidRPr="00B62FBF">
        <w:rPr>
          <w:rFonts w:ascii="Times New Roman" w:eastAsia="Times New Roman" w:hAnsi="Times New Roman" w:cs="Times New Roman"/>
          <w:color w:val="000000"/>
          <w:spacing w:val="-7"/>
          <w:sz w:val="28"/>
          <w:szCs w:val="28"/>
          <w:lang w:eastAsia="ru-RU"/>
        </w:rPr>
        <w:t xml:space="preserve">оложительное влияние </w:t>
      </w:r>
      <w:r w:rsidRPr="00B62FBF">
        <w:rPr>
          <w:rFonts w:ascii="Times New Roman" w:eastAsia="Times New Roman" w:hAnsi="Times New Roman" w:cs="Times New Roman"/>
          <w:color w:val="000000"/>
          <w:spacing w:val="-7"/>
          <w:sz w:val="28"/>
          <w:szCs w:val="28"/>
          <w:lang w:eastAsia="ru-RU"/>
        </w:rPr>
        <w:t xml:space="preserve">на развитие сельского хозяйства в районе </w:t>
      </w:r>
      <w:proofErr w:type="gramStart"/>
      <w:r w:rsidR="00F54F5D" w:rsidRPr="00B62FBF">
        <w:rPr>
          <w:rFonts w:ascii="Times New Roman" w:eastAsia="Times New Roman" w:hAnsi="Times New Roman" w:cs="Times New Roman"/>
          <w:color w:val="000000"/>
          <w:spacing w:val="-7"/>
          <w:sz w:val="28"/>
          <w:szCs w:val="28"/>
          <w:lang w:eastAsia="ru-RU"/>
        </w:rPr>
        <w:t>оказывают меры</w:t>
      </w:r>
      <w:proofErr w:type="gramEnd"/>
      <w:r w:rsidR="00F54F5D" w:rsidRPr="00B62FBF">
        <w:rPr>
          <w:rFonts w:ascii="Times New Roman" w:eastAsia="Times New Roman" w:hAnsi="Times New Roman" w:cs="Times New Roman"/>
          <w:color w:val="000000"/>
          <w:spacing w:val="-7"/>
          <w:sz w:val="28"/>
          <w:szCs w:val="28"/>
          <w:lang w:eastAsia="ru-RU"/>
        </w:rPr>
        <w:t xml:space="preserve">, принятые по повышению устойчивости агропромышленного </w:t>
      </w:r>
      <w:r w:rsidR="00F54F5D" w:rsidRPr="00B62FBF">
        <w:rPr>
          <w:rFonts w:ascii="Times New Roman" w:eastAsia="Times New Roman" w:hAnsi="Times New Roman" w:cs="Times New Roman"/>
          <w:color w:val="000000"/>
          <w:spacing w:val="-7"/>
          <w:sz w:val="28"/>
          <w:szCs w:val="28"/>
          <w:lang w:eastAsia="ru-RU"/>
        </w:rPr>
        <w:lastRenderedPageBreak/>
        <w:t xml:space="preserve">производства в форме государственной поддержки. В целом объём господдержки  из федерального и регионального бюджетов в отчётном году составил 3,652 млн. руб., в том числе из федерального бюджета –3,317 млн. руб. </w:t>
      </w:r>
    </w:p>
    <w:p w:rsidR="002E4326" w:rsidRPr="00B62FBF" w:rsidRDefault="002E4326" w:rsidP="00B62FBF">
      <w:pPr>
        <w:spacing w:after="0" w:line="240" w:lineRule="auto"/>
        <w:ind w:firstLine="709"/>
        <w:jc w:val="both"/>
        <w:rPr>
          <w:rFonts w:ascii="Times New Roman" w:eastAsia="Times New Roman" w:hAnsi="Times New Roman" w:cs="Times New Roman"/>
          <w:color w:val="000000"/>
          <w:spacing w:val="-7"/>
          <w:sz w:val="28"/>
          <w:szCs w:val="28"/>
          <w:lang w:eastAsia="ru-RU"/>
        </w:rPr>
      </w:pPr>
      <w:r w:rsidRPr="00B62FBF">
        <w:rPr>
          <w:rFonts w:ascii="Times New Roman" w:eastAsia="Times New Roman" w:hAnsi="Times New Roman" w:cs="Times New Roman"/>
          <w:color w:val="000000"/>
          <w:spacing w:val="-7"/>
          <w:sz w:val="28"/>
          <w:szCs w:val="28"/>
          <w:lang w:eastAsia="ru-RU"/>
        </w:rPr>
        <w:t>В целом в растениеводстве мы планируем не снижать объёмы производства, полученные в прошлом году, и обеспечить индекс производства продукции растени</w:t>
      </w:r>
      <w:r w:rsidR="00F54F5D" w:rsidRPr="00B62FBF">
        <w:rPr>
          <w:rFonts w:ascii="Times New Roman" w:eastAsia="Times New Roman" w:hAnsi="Times New Roman" w:cs="Times New Roman"/>
          <w:color w:val="000000"/>
          <w:spacing w:val="-7"/>
          <w:sz w:val="28"/>
          <w:szCs w:val="28"/>
          <w:lang w:eastAsia="ru-RU"/>
        </w:rPr>
        <w:t>еводства – не менее 105 % к 2016</w:t>
      </w:r>
      <w:r w:rsidRPr="00B62FBF">
        <w:rPr>
          <w:rFonts w:ascii="Times New Roman" w:eastAsia="Times New Roman" w:hAnsi="Times New Roman" w:cs="Times New Roman"/>
          <w:color w:val="000000"/>
          <w:spacing w:val="-7"/>
          <w:sz w:val="28"/>
          <w:szCs w:val="28"/>
          <w:lang w:eastAsia="ru-RU"/>
        </w:rPr>
        <w:t xml:space="preserve"> году. </w:t>
      </w:r>
    </w:p>
    <w:p w:rsidR="00A61283" w:rsidRPr="00B62FBF" w:rsidRDefault="0037025A" w:rsidP="00B62FBF">
      <w:pPr>
        <w:spacing w:after="0" w:line="240" w:lineRule="auto"/>
        <w:ind w:firstLine="709"/>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bCs/>
          <w:color w:val="000000"/>
          <w:spacing w:val="-7"/>
          <w:sz w:val="28"/>
          <w:szCs w:val="28"/>
          <w:lang w:eastAsia="ru-RU"/>
        </w:rPr>
        <w:t xml:space="preserve">В </w:t>
      </w:r>
      <w:r w:rsidRPr="00B62FBF">
        <w:rPr>
          <w:rFonts w:ascii="Times New Roman" w:eastAsia="Times New Roman" w:hAnsi="Times New Roman" w:cs="Times New Roman"/>
          <w:b/>
          <w:bCs/>
          <w:color w:val="000000"/>
          <w:spacing w:val="-7"/>
          <w:sz w:val="28"/>
          <w:szCs w:val="28"/>
          <w:lang w:eastAsia="ru-RU"/>
        </w:rPr>
        <w:t xml:space="preserve">промышленном секторе </w:t>
      </w:r>
      <w:r w:rsidRPr="00B62FBF">
        <w:rPr>
          <w:rFonts w:ascii="Times New Roman" w:eastAsia="Times New Roman" w:hAnsi="Times New Roman" w:cs="Times New Roman"/>
          <w:bCs/>
          <w:color w:val="000000"/>
          <w:spacing w:val="-7"/>
          <w:sz w:val="28"/>
          <w:szCs w:val="28"/>
          <w:lang w:eastAsia="ru-RU"/>
        </w:rPr>
        <w:t xml:space="preserve">района </w:t>
      </w:r>
      <w:r w:rsidRPr="00B62FBF">
        <w:rPr>
          <w:rFonts w:ascii="Times New Roman" w:eastAsia="Times New Roman" w:hAnsi="Times New Roman" w:cs="Times New Roman"/>
          <w:sz w:val="28"/>
          <w:szCs w:val="28"/>
          <w:lang w:eastAsia="ru-RU"/>
        </w:rPr>
        <w:t xml:space="preserve"> работают 2 предприятия: МУП «</w:t>
      </w:r>
      <w:proofErr w:type="spellStart"/>
      <w:r w:rsidRPr="00B62FBF">
        <w:rPr>
          <w:rFonts w:ascii="Times New Roman" w:eastAsia="Times New Roman" w:hAnsi="Times New Roman" w:cs="Times New Roman"/>
          <w:sz w:val="28"/>
          <w:szCs w:val="28"/>
          <w:lang w:eastAsia="ru-RU"/>
        </w:rPr>
        <w:t>Тепловодсервис</w:t>
      </w:r>
      <w:proofErr w:type="spellEnd"/>
      <w:r w:rsidRPr="00B62FBF">
        <w:rPr>
          <w:rFonts w:ascii="Times New Roman" w:eastAsia="Times New Roman" w:hAnsi="Times New Roman" w:cs="Times New Roman"/>
          <w:sz w:val="28"/>
          <w:szCs w:val="28"/>
          <w:lang w:eastAsia="ru-RU"/>
        </w:rPr>
        <w:t xml:space="preserve">» и </w:t>
      </w:r>
      <w:r w:rsidR="00A61283" w:rsidRPr="00B62FBF">
        <w:rPr>
          <w:rFonts w:ascii="Times New Roman" w:eastAsia="Times New Roman" w:hAnsi="Times New Roman" w:cs="Times New Roman"/>
          <w:sz w:val="28"/>
          <w:szCs w:val="28"/>
          <w:lang w:eastAsia="ru-RU"/>
        </w:rPr>
        <w:t>МУП «ЖКХ «Новосильское</w:t>
      </w:r>
      <w:r w:rsidR="00F54F5D" w:rsidRPr="00B62FBF">
        <w:rPr>
          <w:rFonts w:ascii="Times New Roman" w:eastAsia="Times New Roman" w:hAnsi="Times New Roman" w:cs="Times New Roman"/>
          <w:sz w:val="28"/>
          <w:szCs w:val="28"/>
          <w:lang w:eastAsia="ru-RU"/>
        </w:rPr>
        <w:t>».</w:t>
      </w:r>
      <w:r w:rsidR="00CE216F" w:rsidRPr="00B62FBF">
        <w:rPr>
          <w:rFonts w:ascii="Times New Roman" w:eastAsia="Times New Roman" w:hAnsi="Times New Roman" w:cs="Times New Roman"/>
          <w:sz w:val="28"/>
          <w:szCs w:val="28"/>
          <w:lang w:eastAsia="ru-RU"/>
        </w:rPr>
        <w:t xml:space="preserve"> </w:t>
      </w:r>
      <w:r w:rsidRPr="00B62FBF">
        <w:rPr>
          <w:rFonts w:ascii="Times New Roman" w:eastAsia="Times New Roman" w:hAnsi="Times New Roman" w:cs="Times New Roman"/>
          <w:bCs/>
          <w:color w:val="000000"/>
          <w:spacing w:val="-7"/>
          <w:sz w:val="28"/>
          <w:szCs w:val="28"/>
          <w:lang w:eastAsia="ru-RU"/>
        </w:rPr>
        <w:t xml:space="preserve">За </w:t>
      </w:r>
      <w:r w:rsidR="00F54F5D" w:rsidRPr="00B62FBF">
        <w:rPr>
          <w:rFonts w:ascii="Times New Roman" w:eastAsia="Times New Roman" w:hAnsi="Times New Roman" w:cs="Times New Roman"/>
          <w:bCs/>
          <w:color w:val="000000"/>
          <w:spacing w:val="-7"/>
          <w:sz w:val="28"/>
          <w:szCs w:val="28"/>
          <w:lang w:eastAsia="ru-RU"/>
        </w:rPr>
        <w:t xml:space="preserve">2016 </w:t>
      </w:r>
      <w:r w:rsidRPr="00B62FBF">
        <w:rPr>
          <w:rFonts w:ascii="Times New Roman" w:eastAsia="Times New Roman" w:hAnsi="Times New Roman" w:cs="Times New Roman"/>
          <w:bCs/>
          <w:color w:val="000000"/>
          <w:spacing w:val="-7"/>
          <w:sz w:val="28"/>
          <w:szCs w:val="28"/>
          <w:lang w:eastAsia="ru-RU"/>
        </w:rPr>
        <w:t xml:space="preserve"> год коммунальщиками отпущено </w:t>
      </w:r>
      <w:r w:rsidR="00A61283" w:rsidRPr="00B62FBF">
        <w:rPr>
          <w:rFonts w:ascii="Times New Roman" w:eastAsia="Times New Roman" w:hAnsi="Times New Roman" w:cs="Times New Roman"/>
          <w:bCs/>
          <w:color w:val="000000"/>
          <w:spacing w:val="-7"/>
          <w:sz w:val="28"/>
          <w:szCs w:val="28"/>
          <w:lang w:eastAsia="ru-RU"/>
        </w:rPr>
        <w:t>8,8 тыс. Гкал тепловой энергии, 219 тыс. куб. м воды</w:t>
      </w:r>
      <w:r w:rsidRPr="00B62FBF">
        <w:rPr>
          <w:rFonts w:ascii="Times New Roman" w:eastAsia="Times New Roman" w:hAnsi="Times New Roman" w:cs="Times New Roman"/>
          <w:bCs/>
          <w:color w:val="000000"/>
          <w:spacing w:val="-7"/>
          <w:sz w:val="28"/>
          <w:szCs w:val="28"/>
          <w:lang w:eastAsia="ru-RU"/>
        </w:rPr>
        <w:t xml:space="preserve">, </w:t>
      </w:r>
      <w:r w:rsidR="00A61283" w:rsidRPr="00B62FBF">
        <w:rPr>
          <w:rFonts w:ascii="Times New Roman" w:eastAsia="Times New Roman" w:hAnsi="Times New Roman" w:cs="Times New Roman"/>
          <w:bCs/>
          <w:color w:val="000000"/>
          <w:spacing w:val="-7"/>
          <w:sz w:val="28"/>
          <w:szCs w:val="28"/>
          <w:lang w:eastAsia="ru-RU"/>
        </w:rPr>
        <w:t xml:space="preserve">отведено воды в объёме 38,1 тыс. куб. м </w:t>
      </w:r>
      <w:r w:rsidRPr="00B62FBF">
        <w:rPr>
          <w:rFonts w:ascii="Times New Roman" w:eastAsia="Times New Roman" w:hAnsi="Times New Roman" w:cs="Times New Roman"/>
          <w:bCs/>
          <w:color w:val="000000"/>
          <w:spacing w:val="-7"/>
          <w:sz w:val="28"/>
          <w:szCs w:val="28"/>
          <w:lang w:eastAsia="ru-RU"/>
        </w:rPr>
        <w:t xml:space="preserve"> на </w:t>
      </w:r>
      <w:r w:rsidR="00A61283" w:rsidRPr="00B62FBF">
        <w:rPr>
          <w:rFonts w:ascii="Times New Roman" w:eastAsia="Times New Roman" w:hAnsi="Times New Roman" w:cs="Times New Roman"/>
          <w:bCs/>
          <w:color w:val="000000"/>
          <w:spacing w:val="-7"/>
          <w:sz w:val="28"/>
          <w:szCs w:val="28"/>
          <w:lang w:eastAsia="ru-RU"/>
        </w:rPr>
        <w:t xml:space="preserve">общую </w:t>
      </w:r>
      <w:r w:rsidRPr="00B62FBF">
        <w:rPr>
          <w:rFonts w:ascii="Times New Roman" w:eastAsia="Times New Roman" w:hAnsi="Times New Roman" w:cs="Times New Roman"/>
          <w:bCs/>
          <w:color w:val="000000"/>
          <w:spacing w:val="-7"/>
          <w:sz w:val="28"/>
          <w:szCs w:val="28"/>
          <w:lang w:eastAsia="ru-RU"/>
        </w:rPr>
        <w:t xml:space="preserve">сумму </w:t>
      </w:r>
      <w:r w:rsidR="00012939" w:rsidRPr="00B62FBF">
        <w:rPr>
          <w:rFonts w:ascii="Times New Roman" w:eastAsia="Times New Roman" w:hAnsi="Times New Roman" w:cs="Times New Roman"/>
          <w:bCs/>
          <w:color w:val="000000"/>
          <w:spacing w:val="-7"/>
          <w:sz w:val="28"/>
          <w:szCs w:val="28"/>
          <w:lang w:eastAsia="ru-RU"/>
        </w:rPr>
        <w:t>более 2</w:t>
      </w:r>
      <w:r w:rsidR="00A61283" w:rsidRPr="00B62FBF">
        <w:rPr>
          <w:rFonts w:ascii="Times New Roman" w:eastAsia="Times New Roman" w:hAnsi="Times New Roman" w:cs="Times New Roman"/>
          <w:bCs/>
          <w:color w:val="000000"/>
          <w:spacing w:val="-7"/>
          <w:sz w:val="28"/>
          <w:szCs w:val="28"/>
          <w:lang w:eastAsia="ru-RU"/>
        </w:rPr>
        <w:t>6,9</w:t>
      </w:r>
      <w:r w:rsidRPr="00B62FBF">
        <w:rPr>
          <w:rFonts w:ascii="Times New Roman" w:eastAsia="Times New Roman" w:hAnsi="Times New Roman" w:cs="Times New Roman"/>
          <w:bCs/>
          <w:color w:val="000000"/>
          <w:spacing w:val="-7"/>
          <w:sz w:val="28"/>
          <w:szCs w:val="28"/>
          <w:lang w:eastAsia="ru-RU"/>
        </w:rPr>
        <w:t xml:space="preserve"> млн. рублей.  </w:t>
      </w:r>
    </w:p>
    <w:p w:rsidR="00F54F5D" w:rsidRPr="00B62FBF" w:rsidRDefault="00A45D57" w:rsidP="00B62FBF">
      <w:pPr>
        <w:spacing w:after="0" w:line="240" w:lineRule="auto"/>
        <w:ind w:firstLine="709"/>
        <w:jc w:val="both"/>
        <w:rPr>
          <w:rFonts w:ascii="Times New Roman" w:eastAsia="Times New Roman" w:hAnsi="Times New Roman" w:cs="Times New Roman"/>
          <w:color w:val="000000"/>
          <w:sz w:val="28"/>
          <w:szCs w:val="28"/>
          <w:lang w:eastAsia="ru-RU"/>
        </w:rPr>
      </w:pPr>
      <w:r w:rsidRPr="00B62FBF">
        <w:rPr>
          <w:rFonts w:ascii="Times New Roman" w:eastAsia="Times New Roman" w:hAnsi="Times New Roman" w:cs="Times New Roman"/>
          <w:color w:val="000000"/>
          <w:sz w:val="28"/>
          <w:szCs w:val="28"/>
          <w:lang w:eastAsia="ru-RU"/>
        </w:rPr>
        <w:t>Ещё одна значимая, стабильно развивающаяся отрасль экономики</w:t>
      </w:r>
      <w:r w:rsidR="0091302B" w:rsidRPr="00B62FBF">
        <w:rPr>
          <w:rFonts w:ascii="Times New Roman" w:eastAsia="Times New Roman" w:hAnsi="Times New Roman" w:cs="Times New Roman"/>
          <w:color w:val="000000"/>
          <w:sz w:val="28"/>
          <w:szCs w:val="28"/>
          <w:lang w:eastAsia="ru-RU"/>
        </w:rPr>
        <w:t xml:space="preserve"> </w:t>
      </w:r>
      <w:r w:rsidRPr="00B62FBF">
        <w:rPr>
          <w:rFonts w:ascii="Times New Roman" w:eastAsia="Times New Roman" w:hAnsi="Times New Roman" w:cs="Times New Roman"/>
          <w:color w:val="000000"/>
          <w:sz w:val="28"/>
          <w:szCs w:val="28"/>
          <w:lang w:eastAsia="ru-RU"/>
        </w:rPr>
        <w:t xml:space="preserve">– это </w:t>
      </w:r>
      <w:r w:rsidRPr="00B62FBF">
        <w:rPr>
          <w:rFonts w:ascii="Times New Roman" w:eastAsia="Times New Roman" w:hAnsi="Times New Roman" w:cs="Times New Roman"/>
          <w:b/>
          <w:color w:val="000000"/>
          <w:sz w:val="28"/>
          <w:szCs w:val="28"/>
          <w:lang w:eastAsia="ru-RU"/>
        </w:rPr>
        <w:t>розничная торговля</w:t>
      </w:r>
      <w:r w:rsidR="0091302B" w:rsidRPr="00B62FBF">
        <w:rPr>
          <w:rFonts w:ascii="Times New Roman" w:eastAsia="Times New Roman" w:hAnsi="Times New Roman" w:cs="Times New Roman"/>
          <w:color w:val="000000"/>
          <w:sz w:val="28"/>
          <w:szCs w:val="28"/>
          <w:lang w:eastAsia="ru-RU"/>
        </w:rPr>
        <w:t>. На территории района функционируют</w:t>
      </w:r>
      <w:r w:rsidR="00F54F5D" w:rsidRPr="00B62FBF">
        <w:rPr>
          <w:rFonts w:ascii="Times New Roman" w:eastAsia="Times New Roman" w:hAnsi="Times New Roman" w:cs="Times New Roman"/>
          <w:color w:val="000000"/>
          <w:sz w:val="28"/>
          <w:szCs w:val="28"/>
          <w:lang w:eastAsia="ru-RU"/>
        </w:rPr>
        <w:t xml:space="preserve"> 59</w:t>
      </w:r>
      <w:r w:rsidR="0091302B" w:rsidRPr="00B62FBF">
        <w:rPr>
          <w:rFonts w:ascii="Times New Roman" w:eastAsia="Times New Roman" w:hAnsi="Times New Roman" w:cs="Times New Roman"/>
          <w:color w:val="000000"/>
          <w:sz w:val="28"/>
          <w:szCs w:val="28"/>
          <w:lang w:eastAsia="ru-RU"/>
        </w:rPr>
        <w:t xml:space="preserve"> объект</w:t>
      </w:r>
      <w:r w:rsidR="00F54F5D" w:rsidRPr="00B62FBF">
        <w:rPr>
          <w:rFonts w:ascii="Times New Roman" w:eastAsia="Times New Roman" w:hAnsi="Times New Roman" w:cs="Times New Roman"/>
          <w:color w:val="000000"/>
          <w:sz w:val="28"/>
          <w:szCs w:val="28"/>
          <w:lang w:eastAsia="ru-RU"/>
        </w:rPr>
        <w:t>ов стационарной торговой сети, 15</w:t>
      </w:r>
      <w:r w:rsidR="0091302B" w:rsidRPr="00B62FBF">
        <w:rPr>
          <w:rFonts w:ascii="Times New Roman" w:eastAsia="Times New Roman" w:hAnsi="Times New Roman" w:cs="Times New Roman"/>
          <w:color w:val="000000"/>
          <w:sz w:val="28"/>
          <w:szCs w:val="28"/>
          <w:lang w:eastAsia="ru-RU"/>
        </w:rPr>
        <w:t xml:space="preserve"> объектов мелкорозничной торговли и универсальная ярмарочная площадь. Отдалённые населённые пункты с малой численностью населения, не имеющие магазинов, согласно установленным графикам обслуживаются автолавками. </w:t>
      </w:r>
      <w:r w:rsidR="00710A8A" w:rsidRPr="00B62FBF">
        <w:rPr>
          <w:rFonts w:ascii="Times New Roman" w:eastAsia="Times New Roman" w:hAnsi="Times New Roman" w:cs="Times New Roman"/>
          <w:color w:val="000000"/>
          <w:sz w:val="28"/>
          <w:szCs w:val="28"/>
          <w:lang w:eastAsia="ru-RU"/>
        </w:rPr>
        <w:t xml:space="preserve">По оценке </w:t>
      </w:r>
      <w:r w:rsidR="0091302B" w:rsidRPr="00B62FBF">
        <w:rPr>
          <w:rFonts w:ascii="Times New Roman" w:eastAsia="Times New Roman" w:hAnsi="Times New Roman" w:cs="Times New Roman"/>
          <w:color w:val="000000"/>
          <w:sz w:val="28"/>
          <w:szCs w:val="28"/>
          <w:lang w:eastAsia="ru-RU"/>
        </w:rPr>
        <w:t>оборот розничной торговли  во всех каналах реализации составил в 201</w:t>
      </w:r>
      <w:r w:rsidR="00F54F5D" w:rsidRPr="00B62FBF">
        <w:rPr>
          <w:rFonts w:ascii="Times New Roman" w:eastAsia="Times New Roman" w:hAnsi="Times New Roman" w:cs="Times New Roman"/>
          <w:color w:val="000000"/>
          <w:sz w:val="28"/>
          <w:szCs w:val="28"/>
          <w:lang w:eastAsia="ru-RU"/>
        </w:rPr>
        <w:t>6</w:t>
      </w:r>
      <w:r w:rsidR="0091302B" w:rsidRPr="00B62FBF">
        <w:rPr>
          <w:rFonts w:ascii="Times New Roman" w:eastAsia="Times New Roman" w:hAnsi="Times New Roman" w:cs="Times New Roman"/>
          <w:color w:val="000000"/>
          <w:sz w:val="28"/>
          <w:szCs w:val="28"/>
          <w:lang w:eastAsia="ru-RU"/>
        </w:rPr>
        <w:t xml:space="preserve"> году </w:t>
      </w:r>
      <w:r w:rsidR="00F54F5D" w:rsidRPr="00B62FBF">
        <w:rPr>
          <w:rFonts w:ascii="Times New Roman" w:eastAsia="Times New Roman" w:hAnsi="Times New Roman" w:cs="Times New Roman"/>
          <w:color w:val="000000"/>
          <w:sz w:val="28"/>
          <w:szCs w:val="28"/>
          <w:lang w:eastAsia="ru-RU"/>
        </w:rPr>
        <w:t xml:space="preserve">667 млн. руб., что на </w:t>
      </w:r>
      <w:r w:rsidR="0091302B" w:rsidRPr="00B62FBF">
        <w:rPr>
          <w:rFonts w:ascii="Times New Roman" w:eastAsia="Times New Roman" w:hAnsi="Times New Roman" w:cs="Times New Roman"/>
          <w:color w:val="000000"/>
          <w:sz w:val="28"/>
          <w:szCs w:val="28"/>
          <w:lang w:eastAsia="ru-RU"/>
        </w:rPr>
        <w:t>5 % выше уровня 201</w:t>
      </w:r>
      <w:r w:rsidR="00F54F5D" w:rsidRPr="00B62FBF">
        <w:rPr>
          <w:rFonts w:ascii="Times New Roman" w:eastAsia="Times New Roman" w:hAnsi="Times New Roman" w:cs="Times New Roman"/>
          <w:color w:val="000000"/>
          <w:sz w:val="28"/>
          <w:szCs w:val="28"/>
          <w:lang w:eastAsia="ru-RU"/>
        </w:rPr>
        <w:t>5</w:t>
      </w:r>
      <w:r w:rsidR="0091302B" w:rsidRPr="00B62FBF">
        <w:rPr>
          <w:rFonts w:ascii="Times New Roman" w:eastAsia="Times New Roman" w:hAnsi="Times New Roman" w:cs="Times New Roman"/>
          <w:color w:val="000000"/>
          <w:sz w:val="28"/>
          <w:szCs w:val="28"/>
          <w:lang w:eastAsia="ru-RU"/>
        </w:rPr>
        <w:t xml:space="preserve"> года. </w:t>
      </w:r>
    </w:p>
    <w:p w:rsidR="0091302B" w:rsidRPr="00B62FBF" w:rsidRDefault="0091302B" w:rsidP="00B62FBF">
      <w:pPr>
        <w:spacing w:after="0" w:line="240" w:lineRule="auto"/>
        <w:ind w:firstLine="709"/>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bCs/>
          <w:color w:val="000000"/>
          <w:spacing w:val="-7"/>
          <w:sz w:val="28"/>
          <w:szCs w:val="28"/>
          <w:lang w:eastAsia="ru-RU"/>
        </w:rPr>
        <w:t xml:space="preserve">Для осуществления </w:t>
      </w:r>
      <w:r w:rsidRPr="00B62FBF">
        <w:rPr>
          <w:rFonts w:ascii="Times New Roman" w:eastAsia="Times New Roman" w:hAnsi="Times New Roman" w:cs="Times New Roman"/>
          <w:b/>
          <w:bCs/>
          <w:color w:val="000000"/>
          <w:spacing w:val="-7"/>
          <w:sz w:val="28"/>
          <w:szCs w:val="28"/>
          <w:lang w:eastAsia="ru-RU"/>
        </w:rPr>
        <w:t>транспортного обслуживания</w:t>
      </w:r>
      <w:r w:rsidRPr="00B62FBF">
        <w:rPr>
          <w:rFonts w:ascii="Times New Roman" w:eastAsia="Times New Roman" w:hAnsi="Times New Roman" w:cs="Times New Roman"/>
          <w:bCs/>
          <w:color w:val="000000"/>
          <w:spacing w:val="-7"/>
          <w:sz w:val="28"/>
          <w:szCs w:val="28"/>
          <w:lang w:eastAsia="ru-RU"/>
        </w:rPr>
        <w:t xml:space="preserve"> населения по нерентабельным (с низким пассажиропотоком) маршрутам ежегодно в районном бюджете предус</w:t>
      </w:r>
      <w:r w:rsidR="00F54F5D" w:rsidRPr="00B62FBF">
        <w:rPr>
          <w:rFonts w:ascii="Times New Roman" w:eastAsia="Times New Roman" w:hAnsi="Times New Roman" w:cs="Times New Roman"/>
          <w:bCs/>
          <w:color w:val="000000"/>
          <w:spacing w:val="-7"/>
          <w:sz w:val="28"/>
          <w:szCs w:val="28"/>
          <w:lang w:eastAsia="ru-RU"/>
        </w:rPr>
        <w:t>матриваются средства в размере 8</w:t>
      </w:r>
      <w:r w:rsidRPr="00B62FBF">
        <w:rPr>
          <w:rFonts w:ascii="Times New Roman" w:eastAsia="Times New Roman" w:hAnsi="Times New Roman" w:cs="Times New Roman"/>
          <w:bCs/>
          <w:color w:val="000000"/>
          <w:spacing w:val="-7"/>
          <w:sz w:val="28"/>
          <w:szCs w:val="28"/>
          <w:lang w:eastAsia="ru-RU"/>
        </w:rPr>
        <w:t xml:space="preserve">00 тыс. руб. на компенсацию расходов перевозчику. </w:t>
      </w:r>
      <w:r w:rsidR="00F17DF8" w:rsidRPr="00B62FBF">
        <w:rPr>
          <w:rFonts w:ascii="Times New Roman" w:eastAsia="Times New Roman" w:hAnsi="Times New Roman" w:cs="Times New Roman"/>
          <w:bCs/>
          <w:color w:val="000000"/>
          <w:spacing w:val="-7"/>
          <w:sz w:val="28"/>
          <w:szCs w:val="28"/>
          <w:lang w:eastAsia="ru-RU"/>
        </w:rPr>
        <w:t>Н</w:t>
      </w:r>
      <w:r w:rsidRPr="00B62FBF">
        <w:rPr>
          <w:rFonts w:ascii="Times New Roman" w:eastAsia="Times New Roman" w:hAnsi="Times New Roman" w:cs="Times New Roman"/>
          <w:bCs/>
          <w:color w:val="000000"/>
          <w:spacing w:val="-7"/>
          <w:sz w:val="28"/>
          <w:szCs w:val="28"/>
          <w:lang w:eastAsia="ru-RU"/>
        </w:rPr>
        <w:t xml:space="preserve">а протяжении </w:t>
      </w:r>
      <w:r w:rsidR="00B114FE" w:rsidRPr="00B62FBF">
        <w:rPr>
          <w:rFonts w:ascii="Times New Roman" w:eastAsia="Times New Roman" w:hAnsi="Times New Roman" w:cs="Times New Roman"/>
          <w:bCs/>
          <w:color w:val="000000"/>
          <w:spacing w:val="-7"/>
          <w:sz w:val="28"/>
          <w:szCs w:val="28"/>
          <w:lang w:eastAsia="ru-RU"/>
        </w:rPr>
        <w:t>четырех</w:t>
      </w:r>
      <w:r w:rsidRPr="00B62FBF">
        <w:rPr>
          <w:rFonts w:ascii="Times New Roman" w:eastAsia="Times New Roman" w:hAnsi="Times New Roman" w:cs="Times New Roman"/>
          <w:bCs/>
          <w:color w:val="000000"/>
          <w:spacing w:val="-7"/>
          <w:sz w:val="28"/>
          <w:szCs w:val="28"/>
          <w:lang w:eastAsia="ru-RU"/>
        </w:rPr>
        <w:t xml:space="preserve"> лет обслуживает внутри муниципальную </w:t>
      </w:r>
      <w:r w:rsidR="00D954C8" w:rsidRPr="00B62FBF">
        <w:rPr>
          <w:rFonts w:ascii="Times New Roman" w:eastAsia="Times New Roman" w:hAnsi="Times New Roman" w:cs="Times New Roman"/>
          <w:bCs/>
          <w:color w:val="000000"/>
          <w:spacing w:val="-7"/>
          <w:sz w:val="28"/>
          <w:szCs w:val="28"/>
          <w:lang w:eastAsia="ru-RU"/>
        </w:rPr>
        <w:t xml:space="preserve">маршрутную </w:t>
      </w:r>
      <w:r w:rsidRPr="00B62FBF">
        <w:rPr>
          <w:rFonts w:ascii="Times New Roman" w:eastAsia="Times New Roman" w:hAnsi="Times New Roman" w:cs="Times New Roman"/>
          <w:bCs/>
          <w:color w:val="000000"/>
          <w:spacing w:val="-7"/>
          <w:sz w:val="28"/>
          <w:szCs w:val="28"/>
          <w:lang w:eastAsia="ru-RU"/>
        </w:rPr>
        <w:t>сеть ИП Борисов И.А.</w:t>
      </w:r>
    </w:p>
    <w:p w:rsidR="005F0569" w:rsidRPr="00B62FBF" w:rsidRDefault="00E4255D" w:rsidP="00B62FBF">
      <w:pPr>
        <w:spacing w:after="0" w:line="240" w:lineRule="auto"/>
        <w:ind w:firstLine="709"/>
        <w:jc w:val="both"/>
        <w:rPr>
          <w:rFonts w:ascii="Times New Roman" w:eastAsia="Times New Roman" w:hAnsi="Times New Roman" w:cs="Times New Roman"/>
          <w:bCs/>
          <w:spacing w:val="-7"/>
          <w:sz w:val="28"/>
          <w:szCs w:val="28"/>
          <w:lang w:eastAsia="ru-RU"/>
        </w:rPr>
      </w:pPr>
      <w:r w:rsidRPr="00B62FBF">
        <w:rPr>
          <w:rFonts w:ascii="Times New Roman" w:eastAsia="Times New Roman" w:hAnsi="Times New Roman" w:cs="Times New Roman"/>
          <w:bCs/>
          <w:spacing w:val="-7"/>
          <w:sz w:val="28"/>
          <w:szCs w:val="28"/>
          <w:lang w:eastAsia="ru-RU"/>
        </w:rPr>
        <w:t xml:space="preserve">Характеризуя </w:t>
      </w:r>
      <w:r w:rsidRPr="00B62FBF">
        <w:rPr>
          <w:rFonts w:ascii="Times New Roman" w:eastAsia="Times New Roman" w:hAnsi="Times New Roman" w:cs="Times New Roman"/>
          <w:b/>
          <w:bCs/>
          <w:spacing w:val="-7"/>
          <w:sz w:val="28"/>
          <w:szCs w:val="28"/>
          <w:lang w:eastAsia="ru-RU"/>
        </w:rPr>
        <w:t>уровень жизни населения</w:t>
      </w:r>
      <w:r w:rsidRPr="00B62FBF">
        <w:rPr>
          <w:rFonts w:ascii="Times New Roman" w:eastAsia="Times New Roman" w:hAnsi="Times New Roman" w:cs="Times New Roman"/>
          <w:bCs/>
          <w:spacing w:val="-7"/>
          <w:sz w:val="28"/>
          <w:szCs w:val="28"/>
          <w:lang w:eastAsia="ru-RU"/>
        </w:rPr>
        <w:t>, необходимо отметить, что с</w:t>
      </w:r>
      <w:r w:rsidR="005F0569" w:rsidRPr="00B62FBF">
        <w:rPr>
          <w:rFonts w:ascii="Times New Roman" w:eastAsia="Times New Roman" w:hAnsi="Times New Roman" w:cs="Times New Roman"/>
          <w:bCs/>
          <w:spacing w:val="-7"/>
          <w:sz w:val="28"/>
          <w:szCs w:val="28"/>
          <w:lang w:eastAsia="ru-RU"/>
        </w:rPr>
        <w:t xml:space="preserve">реднемесячная заработная плата по району по крупным и средним предприятиям за </w:t>
      </w:r>
      <w:r w:rsidR="003B1B62" w:rsidRPr="00B62FBF">
        <w:rPr>
          <w:rFonts w:ascii="Times New Roman" w:eastAsia="Times New Roman" w:hAnsi="Times New Roman" w:cs="Times New Roman"/>
          <w:bCs/>
          <w:spacing w:val="-7"/>
          <w:sz w:val="28"/>
          <w:szCs w:val="28"/>
          <w:lang w:eastAsia="ru-RU"/>
        </w:rPr>
        <w:t>2016</w:t>
      </w:r>
      <w:r w:rsidR="005F0569" w:rsidRPr="00B62FBF">
        <w:rPr>
          <w:rFonts w:ascii="Times New Roman" w:eastAsia="Times New Roman" w:hAnsi="Times New Roman" w:cs="Times New Roman"/>
          <w:bCs/>
          <w:spacing w:val="-7"/>
          <w:sz w:val="28"/>
          <w:szCs w:val="28"/>
          <w:lang w:eastAsia="ru-RU"/>
        </w:rPr>
        <w:t xml:space="preserve"> года составила </w:t>
      </w:r>
      <w:r w:rsidR="005363EE" w:rsidRPr="00B62FBF">
        <w:rPr>
          <w:rFonts w:ascii="Times New Roman" w:eastAsia="Times New Roman" w:hAnsi="Times New Roman" w:cs="Times New Roman"/>
          <w:bCs/>
          <w:spacing w:val="-7"/>
          <w:sz w:val="28"/>
          <w:szCs w:val="28"/>
          <w:lang w:eastAsia="ru-RU"/>
        </w:rPr>
        <w:t>20 644 руб. с ростом 105 % к 2015</w:t>
      </w:r>
      <w:r w:rsidR="005F0569" w:rsidRPr="00B62FBF">
        <w:rPr>
          <w:rFonts w:ascii="Times New Roman" w:eastAsia="Times New Roman" w:hAnsi="Times New Roman" w:cs="Times New Roman"/>
          <w:bCs/>
          <w:spacing w:val="-7"/>
          <w:sz w:val="28"/>
          <w:szCs w:val="28"/>
          <w:lang w:eastAsia="ru-RU"/>
        </w:rPr>
        <w:t xml:space="preserve"> год</w:t>
      </w:r>
      <w:r w:rsidR="005363EE" w:rsidRPr="00B62FBF">
        <w:rPr>
          <w:rFonts w:ascii="Times New Roman" w:eastAsia="Times New Roman" w:hAnsi="Times New Roman" w:cs="Times New Roman"/>
          <w:bCs/>
          <w:spacing w:val="-7"/>
          <w:sz w:val="28"/>
          <w:szCs w:val="28"/>
          <w:lang w:eastAsia="ru-RU"/>
        </w:rPr>
        <w:t>у.</w:t>
      </w:r>
      <w:r w:rsidR="0087585B" w:rsidRPr="00B62FBF">
        <w:rPr>
          <w:rFonts w:ascii="Times New Roman" w:eastAsia="Times New Roman" w:hAnsi="Times New Roman" w:cs="Times New Roman"/>
          <w:bCs/>
          <w:spacing w:val="-7"/>
          <w:sz w:val="28"/>
          <w:szCs w:val="28"/>
          <w:lang w:eastAsia="ru-RU"/>
        </w:rPr>
        <w:t xml:space="preserve"> </w:t>
      </w:r>
      <w:r w:rsidR="00C06711" w:rsidRPr="00B62FBF">
        <w:rPr>
          <w:rFonts w:ascii="Times New Roman" w:eastAsia="Times New Roman" w:hAnsi="Times New Roman" w:cs="Times New Roman"/>
          <w:bCs/>
          <w:spacing w:val="-7"/>
          <w:sz w:val="28"/>
          <w:szCs w:val="28"/>
          <w:lang w:eastAsia="ru-RU"/>
        </w:rPr>
        <w:t>Просроченной задолженности по выплате заработной платы нет.</w:t>
      </w:r>
    </w:p>
    <w:p w:rsidR="00647DA9" w:rsidRPr="00B62FBF" w:rsidRDefault="005F0569" w:rsidP="00B62FBF">
      <w:pPr>
        <w:spacing w:after="0" w:line="240" w:lineRule="auto"/>
        <w:ind w:firstLine="709"/>
        <w:jc w:val="both"/>
        <w:rPr>
          <w:rFonts w:ascii="Times New Roman" w:eastAsia="Times New Roman" w:hAnsi="Times New Roman" w:cs="Times New Roman"/>
          <w:bCs/>
          <w:spacing w:val="-7"/>
          <w:sz w:val="28"/>
          <w:szCs w:val="28"/>
          <w:lang w:eastAsia="ru-RU"/>
        </w:rPr>
      </w:pPr>
      <w:r w:rsidRPr="006412F0">
        <w:rPr>
          <w:rFonts w:ascii="Times New Roman" w:eastAsia="Times New Roman" w:hAnsi="Times New Roman" w:cs="Times New Roman"/>
          <w:b/>
          <w:bCs/>
          <w:spacing w:val="-7"/>
          <w:sz w:val="28"/>
          <w:szCs w:val="28"/>
          <w:lang w:eastAsia="ru-RU"/>
        </w:rPr>
        <w:t>Численность официально зарегистриров</w:t>
      </w:r>
      <w:r w:rsidR="008F547F" w:rsidRPr="006412F0">
        <w:rPr>
          <w:rFonts w:ascii="Times New Roman" w:eastAsia="Times New Roman" w:hAnsi="Times New Roman" w:cs="Times New Roman"/>
          <w:b/>
          <w:bCs/>
          <w:spacing w:val="-7"/>
          <w:sz w:val="28"/>
          <w:szCs w:val="28"/>
          <w:lang w:eastAsia="ru-RU"/>
        </w:rPr>
        <w:t>анных безработных</w:t>
      </w:r>
      <w:r w:rsidR="008F547F" w:rsidRPr="00B62FBF">
        <w:rPr>
          <w:rFonts w:ascii="Times New Roman" w:eastAsia="Times New Roman" w:hAnsi="Times New Roman" w:cs="Times New Roman"/>
          <w:bCs/>
          <w:spacing w:val="-7"/>
          <w:sz w:val="28"/>
          <w:szCs w:val="28"/>
          <w:lang w:eastAsia="ru-RU"/>
        </w:rPr>
        <w:t xml:space="preserve"> </w:t>
      </w:r>
      <w:proofErr w:type="gramStart"/>
      <w:r w:rsidR="008F547F" w:rsidRPr="00B62FBF">
        <w:rPr>
          <w:rFonts w:ascii="Times New Roman" w:eastAsia="Times New Roman" w:hAnsi="Times New Roman" w:cs="Times New Roman"/>
          <w:bCs/>
          <w:spacing w:val="-7"/>
          <w:sz w:val="28"/>
          <w:szCs w:val="28"/>
          <w:lang w:eastAsia="ru-RU"/>
        </w:rPr>
        <w:t>на конец</w:t>
      </w:r>
      <w:proofErr w:type="gramEnd"/>
      <w:r w:rsidR="008F547F" w:rsidRPr="00B62FBF">
        <w:rPr>
          <w:rFonts w:ascii="Times New Roman" w:eastAsia="Times New Roman" w:hAnsi="Times New Roman" w:cs="Times New Roman"/>
          <w:bCs/>
          <w:spacing w:val="-7"/>
          <w:sz w:val="28"/>
          <w:szCs w:val="28"/>
          <w:lang w:eastAsia="ru-RU"/>
        </w:rPr>
        <w:t xml:space="preserve"> </w:t>
      </w:r>
      <w:r w:rsidR="005363EE" w:rsidRPr="00B62FBF">
        <w:rPr>
          <w:rFonts w:ascii="Times New Roman" w:eastAsia="Times New Roman" w:hAnsi="Times New Roman" w:cs="Times New Roman"/>
          <w:bCs/>
          <w:spacing w:val="-7"/>
          <w:sz w:val="28"/>
          <w:szCs w:val="28"/>
          <w:lang w:eastAsia="ru-RU"/>
        </w:rPr>
        <w:t>2016 г.</w:t>
      </w:r>
      <w:r w:rsidRPr="00B62FBF">
        <w:rPr>
          <w:rFonts w:ascii="Times New Roman" w:eastAsia="Times New Roman" w:hAnsi="Times New Roman" w:cs="Times New Roman"/>
          <w:bCs/>
          <w:spacing w:val="-7"/>
          <w:sz w:val="28"/>
          <w:szCs w:val="28"/>
          <w:lang w:eastAsia="ru-RU"/>
        </w:rPr>
        <w:t xml:space="preserve"> </w:t>
      </w:r>
      <w:r w:rsidR="0007098A" w:rsidRPr="00B62FBF">
        <w:rPr>
          <w:rFonts w:ascii="Times New Roman" w:eastAsia="Times New Roman" w:hAnsi="Times New Roman" w:cs="Times New Roman"/>
          <w:bCs/>
          <w:spacing w:val="-7"/>
          <w:sz w:val="28"/>
          <w:szCs w:val="28"/>
          <w:lang w:eastAsia="ru-RU"/>
        </w:rPr>
        <w:t>составила</w:t>
      </w:r>
      <w:r w:rsidR="005363EE" w:rsidRPr="00B62FBF">
        <w:rPr>
          <w:rFonts w:ascii="Times New Roman" w:eastAsia="Times New Roman" w:hAnsi="Times New Roman" w:cs="Times New Roman"/>
          <w:bCs/>
          <w:spacing w:val="-7"/>
          <w:sz w:val="28"/>
          <w:szCs w:val="28"/>
          <w:lang w:eastAsia="ru-RU"/>
        </w:rPr>
        <w:t xml:space="preserve"> 69 человек</w:t>
      </w:r>
      <w:r w:rsidRPr="00B62FBF">
        <w:rPr>
          <w:rFonts w:ascii="Times New Roman" w:eastAsia="Times New Roman" w:hAnsi="Times New Roman" w:cs="Times New Roman"/>
          <w:bCs/>
          <w:spacing w:val="-7"/>
          <w:sz w:val="28"/>
          <w:szCs w:val="28"/>
          <w:lang w:eastAsia="ru-RU"/>
        </w:rPr>
        <w:t xml:space="preserve"> при уровне фиксированной </w:t>
      </w:r>
      <w:r w:rsidR="005363EE" w:rsidRPr="00B62FBF">
        <w:rPr>
          <w:rFonts w:ascii="Times New Roman" w:eastAsia="Times New Roman" w:hAnsi="Times New Roman" w:cs="Times New Roman"/>
          <w:bCs/>
          <w:spacing w:val="-7"/>
          <w:sz w:val="28"/>
          <w:szCs w:val="28"/>
          <w:lang w:eastAsia="ru-RU"/>
        </w:rPr>
        <w:t>безработицы 1,9</w:t>
      </w:r>
      <w:r w:rsidR="0007098A" w:rsidRPr="00B62FBF">
        <w:rPr>
          <w:rFonts w:ascii="Times New Roman" w:eastAsia="Times New Roman" w:hAnsi="Times New Roman" w:cs="Times New Roman"/>
          <w:bCs/>
          <w:spacing w:val="-7"/>
          <w:sz w:val="28"/>
          <w:szCs w:val="28"/>
          <w:lang w:eastAsia="ru-RU"/>
        </w:rPr>
        <w:t xml:space="preserve">%, </w:t>
      </w:r>
      <w:r w:rsidR="008F547F" w:rsidRPr="00B62FBF">
        <w:rPr>
          <w:rFonts w:ascii="Times New Roman" w:eastAsia="Times New Roman" w:hAnsi="Times New Roman" w:cs="Times New Roman"/>
          <w:bCs/>
          <w:spacing w:val="-7"/>
          <w:sz w:val="28"/>
          <w:szCs w:val="28"/>
          <w:lang w:eastAsia="ru-RU"/>
        </w:rPr>
        <w:t xml:space="preserve">что </w:t>
      </w:r>
      <w:r w:rsidR="00784134" w:rsidRPr="00B62FBF">
        <w:rPr>
          <w:rFonts w:ascii="Times New Roman" w:eastAsia="Times New Roman" w:hAnsi="Times New Roman" w:cs="Times New Roman"/>
          <w:bCs/>
          <w:spacing w:val="-7"/>
          <w:sz w:val="28"/>
          <w:szCs w:val="28"/>
          <w:lang w:eastAsia="ru-RU"/>
        </w:rPr>
        <w:t>соответствует уровню прошлого года</w:t>
      </w:r>
      <w:r w:rsidR="00647DA9" w:rsidRPr="00B62FBF">
        <w:rPr>
          <w:rFonts w:ascii="Times New Roman" w:eastAsia="Times New Roman" w:hAnsi="Times New Roman" w:cs="Times New Roman"/>
          <w:bCs/>
          <w:spacing w:val="-7"/>
          <w:sz w:val="28"/>
          <w:szCs w:val="28"/>
          <w:lang w:eastAsia="ru-RU"/>
        </w:rPr>
        <w:t>.</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Обзор работы </w:t>
      </w:r>
      <w:r w:rsidRPr="00C775E6">
        <w:rPr>
          <w:rFonts w:ascii="Times New Roman" w:eastAsia="Times New Roman" w:hAnsi="Times New Roman" w:cs="Times New Roman"/>
          <w:b/>
          <w:sz w:val="28"/>
          <w:szCs w:val="28"/>
          <w:lang w:eastAsia="ru-RU"/>
        </w:rPr>
        <w:t>социальной сферы</w:t>
      </w:r>
      <w:r w:rsidRPr="00B62FBF">
        <w:rPr>
          <w:rFonts w:ascii="Times New Roman" w:eastAsia="Times New Roman" w:hAnsi="Times New Roman" w:cs="Times New Roman"/>
          <w:sz w:val="28"/>
          <w:szCs w:val="28"/>
          <w:lang w:eastAsia="ru-RU"/>
        </w:rPr>
        <w:t xml:space="preserve"> начну с самой ёмкой и значительной, во всех отношениях, отрасли образования.</w:t>
      </w:r>
      <w:r w:rsidR="00220A65">
        <w:rPr>
          <w:rFonts w:ascii="Times New Roman" w:eastAsia="Times New Roman" w:hAnsi="Times New Roman" w:cs="Times New Roman"/>
          <w:sz w:val="28"/>
          <w:szCs w:val="28"/>
          <w:lang w:eastAsia="ru-RU"/>
        </w:rPr>
        <w:t xml:space="preserve">  </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 2016 году в сфере </w:t>
      </w:r>
      <w:r w:rsidRPr="00C775E6">
        <w:rPr>
          <w:rFonts w:ascii="Times New Roman" w:eastAsia="Times New Roman" w:hAnsi="Times New Roman" w:cs="Times New Roman"/>
          <w:b/>
          <w:sz w:val="28"/>
          <w:szCs w:val="28"/>
          <w:lang w:eastAsia="ru-RU"/>
        </w:rPr>
        <w:t>образования</w:t>
      </w:r>
      <w:r w:rsidRPr="00B62FBF">
        <w:rPr>
          <w:rFonts w:ascii="Times New Roman" w:eastAsia="Times New Roman" w:hAnsi="Times New Roman" w:cs="Times New Roman"/>
          <w:sz w:val="28"/>
          <w:szCs w:val="28"/>
          <w:lang w:eastAsia="ru-RU"/>
        </w:rPr>
        <w:t xml:space="preserve"> функционировали 9 образовательных учреждений, реализующих программы дошкольного, начального, основного и среднего общего образования и 2 учреждения дополнительного образования. В школах обучались 786 учеников, детские сады посещали 275 воспитанников, дополнительным образованием были охвачены 440 детей.</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 образовательных учреждениях района трудятся 110 педагога, 98 % педагогических работников имеют высшее профессиональное образование. Средняя заработная плата педагогов на 31 декабря </w:t>
      </w:r>
      <w:smartTag w:uri="urn:schemas-microsoft-com:office:smarttags" w:element="metricconverter">
        <w:smartTagPr>
          <w:attr w:name="ProductID" w:val="2016 г"/>
        </w:smartTagPr>
        <w:r w:rsidRPr="00B62FBF">
          <w:rPr>
            <w:rFonts w:ascii="Times New Roman" w:eastAsia="Times New Roman" w:hAnsi="Times New Roman" w:cs="Times New Roman"/>
            <w:sz w:val="28"/>
            <w:szCs w:val="28"/>
            <w:lang w:eastAsia="ru-RU"/>
          </w:rPr>
          <w:t>2016 г</w:t>
        </w:r>
      </w:smartTag>
      <w:r w:rsidRPr="00B62FBF">
        <w:rPr>
          <w:rFonts w:ascii="Times New Roman" w:eastAsia="Times New Roman" w:hAnsi="Times New Roman" w:cs="Times New Roman"/>
          <w:sz w:val="28"/>
          <w:szCs w:val="28"/>
          <w:lang w:eastAsia="ru-RU"/>
        </w:rPr>
        <w:t xml:space="preserve">. составила 23 946 руб., прочих педагогических работников – 23720 руб., воспитателей - 15550 руб., педагогических работников дополнительного образования – 17123 руб.  </w:t>
      </w:r>
    </w:p>
    <w:p w:rsidR="00DF2427" w:rsidRPr="00B62FBF" w:rsidRDefault="00DF2427" w:rsidP="00B62FBF">
      <w:pPr>
        <w:widowControl w:val="0"/>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Система интеллектуальных, творческих и спортивных конкурсов и </w:t>
      </w:r>
      <w:r w:rsidRPr="00B62FBF">
        <w:rPr>
          <w:rFonts w:ascii="Times New Roman" w:eastAsia="Times New Roman" w:hAnsi="Times New Roman" w:cs="Times New Roman"/>
          <w:sz w:val="28"/>
          <w:szCs w:val="28"/>
          <w:lang w:eastAsia="ru-RU"/>
        </w:rPr>
        <w:lastRenderedPageBreak/>
        <w:t xml:space="preserve">соревнований зарекомендовала себя как  эффективный инструмент поиска и выявления талантливых детей и молодёжи. В муниципальном этапе Всероссийской олимпиады </w:t>
      </w:r>
      <w:proofErr w:type="gramStart"/>
      <w:r w:rsidRPr="00B62FBF">
        <w:rPr>
          <w:rFonts w:ascii="Times New Roman" w:eastAsia="Times New Roman" w:hAnsi="Times New Roman" w:cs="Times New Roman"/>
          <w:sz w:val="28"/>
          <w:szCs w:val="28"/>
          <w:lang w:eastAsia="ru-RU"/>
        </w:rPr>
        <w:t>школьников</w:t>
      </w:r>
      <w:proofErr w:type="gramEnd"/>
      <w:r w:rsidRPr="00B62FBF">
        <w:rPr>
          <w:rFonts w:ascii="Times New Roman" w:eastAsia="Times New Roman" w:hAnsi="Times New Roman" w:cs="Times New Roman"/>
          <w:sz w:val="28"/>
          <w:szCs w:val="28"/>
          <w:lang w:eastAsia="ru-RU"/>
        </w:rPr>
        <w:t xml:space="preserve"> по общеобразовательным предметам обучающиеся 7-11 классов заняли 135 призовых мест: стали  победителями 35 обучающихся;  призерами – 100 обучающихся, 16 обучающихся приняли участие в региональном этапе Всероссийской олимпиады школьников по 6 общеобразовательным предметам. </w:t>
      </w:r>
    </w:p>
    <w:p w:rsidR="00DF2427" w:rsidRPr="00B62FBF" w:rsidRDefault="00DF2427" w:rsidP="00B62FBF">
      <w:pPr>
        <w:widowControl w:val="0"/>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 2016 году 2 обучающихся  МБОУ </w:t>
      </w:r>
      <w:proofErr w:type="spellStart"/>
      <w:r w:rsidRPr="00B62FBF">
        <w:rPr>
          <w:rFonts w:ascii="Times New Roman" w:eastAsia="Times New Roman" w:hAnsi="Times New Roman" w:cs="Times New Roman"/>
          <w:sz w:val="28"/>
          <w:szCs w:val="28"/>
          <w:lang w:eastAsia="ru-RU"/>
        </w:rPr>
        <w:t>Новосильской</w:t>
      </w:r>
      <w:proofErr w:type="spellEnd"/>
      <w:r w:rsidRPr="00B62FBF">
        <w:rPr>
          <w:rFonts w:ascii="Times New Roman" w:eastAsia="Times New Roman" w:hAnsi="Times New Roman" w:cs="Times New Roman"/>
          <w:sz w:val="28"/>
          <w:szCs w:val="28"/>
          <w:lang w:eastAsia="ru-RU"/>
        </w:rPr>
        <w:t xml:space="preserve"> СОШ Малахова Анастасия и Абаев Магомед стали стипендиатами Губернатора Орловской области.</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На федеральный государственный образовательный стандарт перешли 311 </w:t>
      </w:r>
      <w:proofErr w:type="gramStart"/>
      <w:r w:rsidRPr="00B62FBF">
        <w:rPr>
          <w:rFonts w:ascii="Times New Roman" w:eastAsia="Times New Roman" w:hAnsi="Times New Roman" w:cs="Times New Roman"/>
          <w:sz w:val="28"/>
          <w:szCs w:val="28"/>
          <w:lang w:eastAsia="ru-RU"/>
        </w:rPr>
        <w:t>обучающихся</w:t>
      </w:r>
      <w:proofErr w:type="gramEnd"/>
      <w:r w:rsidRPr="00B62FBF">
        <w:rPr>
          <w:rFonts w:ascii="Times New Roman" w:eastAsia="Times New Roman" w:hAnsi="Times New Roman" w:cs="Times New Roman"/>
          <w:sz w:val="28"/>
          <w:szCs w:val="28"/>
          <w:lang w:eastAsia="ru-RU"/>
        </w:rPr>
        <w:t xml:space="preserve"> начальной школы и 147 обучающихся основной школы. С 1 сентября 2016 года вводятся федеральные государственные образовательные стандарты начального общего образования </w:t>
      </w:r>
      <w:proofErr w:type="gramStart"/>
      <w:r w:rsidRPr="00B62FBF">
        <w:rPr>
          <w:rFonts w:ascii="Times New Roman" w:eastAsia="Times New Roman" w:hAnsi="Times New Roman" w:cs="Times New Roman"/>
          <w:sz w:val="28"/>
          <w:szCs w:val="28"/>
          <w:lang w:eastAsia="ru-RU"/>
        </w:rPr>
        <w:t>обучающихся</w:t>
      </w:r>
      <w:proofErr w:type="gramEnd"/>
      <w:r w:rsidRPr="00B62FBF">
        <w:rPr>
          <w:rFonts w:ascii="Times New Roman" w:eastAsia="Times New Roman" w:hAnsi="Times New Roman" w:cs="Times New Roman"/>
          <w:sz w:val="28"/>
          <w:szCs w:val="28"/>
          <w:lang w:eastAsia="ru-RU"/>
        </w:rPr>
        <w:t xml:space="preserve"> с ограниченными возможностями здоровья. Общее число таких детей в школах района составляет 3 % от общего количества обучающихся. </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районе большое внимание уделяется нравственн</w:t>
      </w:r>
      <w:proofErr w:type="gramStart"/>
      <w:r w:rsidRPr="00B62FBF">
        <w:rPr>
          <w:rFonts w:ascii="Times New Roman" w:eastAsia="Times New Roman" w:hAnsi="Times New Roman" w:cs="Times New Roman"/>
          <w:sz w:val="28"/>
          <w:szCs w:val="28"/>
          <w:lang w:eastAsia="ru-RU"/>
        </w:rPr>
        <w:t>о-</w:t>
      </w:r>
      <w:proofErr w:type="gramEnd"/>
      <w:r w:rsidRPr="00B62FBF">
        <w:rPr>
          <w:rFonts w:ascii="Times New Roman" w:eastAsia="Times New Roman" w:hAnsi="Times New Roman" w:cs="Times New Roman"/>
          <w:sz w:val="28"/>
          <w:szCs w:val="28"/>
          <w:lang w:eastAsia="ru-RU"/>
        </w:rPr>
        <w:t xml:space="preserve"> патриотическому воспитанию. Эта деятельность осуществляется в соответствии с подпрограммой №3 «Дети Новосильского района» в рамках муниципальной программы «Молодёжь Новосильского района на 2014-</w:t>
      </w:r>
      <w:smartTag w:uri="urn:schemas-microsoft-com:office:smarttags" w:element="metricconverter">
        <w:smartTagPr>
          <w:attr w:name="ProductID" w:val="2015 г"/>
        </w:smartTagPr>
        <w:r w:rsidRPr="00B62FBF">
          <w:rPr>
            <w:rFonts w:ascii="Times New Roman" w:eastAsia="Times New Roman" w:hAnsi="Times New Roman" w:cs="Times New Roman"/>
            <w:sz w:val="28"/>
            <w:szCs w:val="28"/>
            <w:lang w:eastAsia="ru-RU"/>
          </w:rPr>
          <w:t xml:space="preserve">2020 </w:t>
        </w:r>
        <w:proofErr w:type="spellStart"/>
        <w:r w:rsidRPr="00B62FBF">
          <w:rPr>
            <w:rFonts w:ascii="Times New Roman" w:eastAsia="Times New Roman" w:hAnsi="Times New Roman" w:cs="Times New Roman"/>
            <w:sz w:val="28"/>
            <w:szCs w:val="28"/>
            <w:lang w:eastAsia="ru-RU"/>
          </w:rPr>
          <w:t>г</w:t>
        </w:r>
      </w:smartTag>
      <w:r w:rsidRPr="00B62FBF">
        <w:rPr>
          <w:rFonts w:ascii="Times New Roman" w:eastAsia="Times New Roman" w:hAnsi="Times New Roman" w:cs="Times New Roman"/>
          <w:sz w:val="28"/>
          <w:szCs w:val="28"/>
          <w:lang w:eastAsia="ru-RU"/>
        </w:rPr>
        <w:t>.г</w:t>
      </w:r>
      <w:proofErr w:type="spellEnd"/>
      <w:r w:rsidRPr="00B62FBF">
        <w:rPr>
          <w:rFonts w:ascii="Times New Roman" w:eastAsia="Times New Roman" w:hAnsi="Times New Roman" w:cs="Times New Roman"/>
          <w:sz w:val="28"/>
          <w:szCs w:val="28"/>
          <w:lang w:eastAsia="ru-RU"/>
        </w:rPr>
        <w:t xml:space="preserve">.». Во время подготовки к празднованию  Великой Победы в районе были проведены акции «Бессмертный полк», «Солдатский платок», «Подарок ветерану», «Георгиевская ленточка». Были проведены конкурсы школьных сочинений «Трудная дорога к Победе», конкурс патриотической песни «Ни что на земле не проходит бесследно», смотр – конкурс «Будь готов к защите Отечества!» и др. Участники мероприятий  были награждены Почётными грамотами и ценными подарками. </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школах на базе собственных столовых было организовано  горячее питание для 100 % обучающихся, из расчета 40 руб.  в день.  Все пищеблоки снабжены необходимым технологическим оборудованием.</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proofErr w:type="gramStart"/>
      <w:r w:rsidRPr="00B62FBF">
        <w:rPr>
          <w:rFonts w:ascii="Times New Roman" w:eastAsia="Times New Roman" w:hAnsi="Times New Roman" w:cs="Times New Roman"/>
          <w:sz w:val="28"/>
          <w:szCs w:val="28"/>
          <w:lang w:eastAsia="ru-RU"/>
        </w:rPr>
        <w:t xml:space="preserve">В районе проводятся мероприятия по обеспечению доступного и качественного детского оздоровления и отдыха, направленные на сохранение и укрепление здоровья детей, повышение их образовательного уровня, развитие творческих способностей, социальную поддержку детей-сирот и детей, оставшихся без попечения родителей, детей, находящихся в трудной жизненной ситуации, организацию адресной и дифференцированной поддержки семей с детьми, профилактику безнадзорности и правонарушений несовершеннолетних. </w:t>
      </w:r>
      <w:proofErr w:type="gramEnd"/>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период летних каникул на базе муниципальных бюджетных общеобразовательных учреждений района работали 4 оздоровительных лагеря с дневным пребыванием детей, в которых отдохнули 150 человек.</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proofErr w:type="gramStart"/>
      <w:r w:rsidRPr="00B62FBF">
        <w:rPr>
          <w:rFonts w:ascii="Times New Roman" w:eastAsia="Times New Roman" w:hAnsi="Times New Roman" w:cs="Times New Roman"/>
          <w:sz w:val="28"/>
          <w:szCs w:val="28"/>
          <w:lang w:eastAsia="ru-RU"/>
        </w:rPr>
        <w:t xml:space="preserve">За счет средств районного бюджета, в рамках районной целевой программы «Дети Новосильского района», приобретены 7 путевок в загородный оздоровительный лагерь «Юбилейный»: 3 путевки за полную </w:t>
      </w:r>
      <w:r w:rsidRPr="00B62FBF">
        <w:rPr>
          <w:rFonts w:ascii="Times New Roman" w:eastAsia="Times New Roman" w:hAnsi="Times New Roman" w:cs="Times New Roman"/>
          <w:sz w:val="28"/>
          <w:szCs w:val="28"/>
          <w:lang w:eastAsia="ru-RU"/>
        </w:rPr>
        <w:lastRenderedPageBreak/>
        <w:t>стоимость (2 путевки для детей, воспитывающихся в приемной семье, 1 для ребенка из неполной, малообеспеченной семьи) и 4 путевки с родительской долей 15% для детей, родители которых работают в учреждениях бюджетной сферы и 4 путевок</w:t>
      </w:r>
      <w:proofErr w:type="gramEnd"/>
      <w:r w:rsidRPr="00B62FBF">
        <w:rPr>
          <w:rFonts w:ascii="Times New Roman" w:eastAsia="Times New Roman" w:hAnsi="Times New Roman" w:cs="Times New Roman"/>
          <w:sz w:val="28"/>
          <w:szCs w:val="28"/>
          <w:lang w:eastAsia="ru-RU"/>
        </w:rPr>
        <w:t xml:space="preserve"> для детей, находящихся в трудной жизненной ситуации на 4 смену.</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районе уделяется большое внимание активным формам отдыха и оздоровления детей и подростков. Всего активными формами отдыха и занятости были охвачены 700 человек (туристические походы, экологические отряды, трудовые бригады, краеведческие экспедиции).</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Объем средств, выделенных районным бюджетом на оздоровление детей и подростков, составил 650,0 тыс. руб.</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Выполняется стратегия </w:t>
      </w:r>
      <w:r w:rsidRPr="00C775E6">
        <w:rPr>
          <w:rFonts w:ascii="Times New Roman" w:eastAsia="Times New Roman" w:hAnsi="Times New Roman" w:cs="Times New Roman"/>
          <w:b/>
          <w:sz w:val="28"/>
          <w:szCs w:val="28"/>
          <w:lang w:eastAsia="ru-RU"/>
        </w:rPr>
        <w:t>развития физической культуры и спорта</w:t>
      </w:r>
      <w:r w:rsidRPr="00B62FBF">
        <w:rPr>
          <w:rFonts w:ascii="Times New Roman" w:eastAsia="Times New Roman" w:hAnsi="Times New Roman" w:cs="Times New Roman"/>
          <w:sz w:val="28"/>
          <w:szCs w:val="28"/>
          <w:lang w:eastAsia="ru-RU"/>
        </w:rPr>
        <w:t xml:space="preserve"> в Российской Федерации на период до 2020 года, основной целью которой является создание условий, обеспечивающих возможность в первую очередь для детей и молодежи вести здоровый образ жизни, систематически заниматься физкультурой и спортом. В 2016 году для ДЮСШ Новосильского района приобретено 18 комплектов хоккейной формы на сумму 182 тыс. руб., на проведение спортивных мероприятий затрачены 305 тыс. руб. Количество молодежи, обучающихся, занимающихся физкультурой и спортом, в текущем году составили 1147 человека. </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 конце года проведен второй турнир по вольной борьбе, посвященный 75- годовщине освобождения районного центра от немецко-фашистских захватчиков. Воспитанник школы борьбы Владимира Тяпкина </w:t>
      </w:r>
      <w:proofErr w:type="spellStart"/>
      <w:r w:rsidRPr="00B62FBF">
        <w:rPr>
          <w:rFonts w:ascii="Times New Roman" w:eastAsia="Times New Roman" w:hAnsi="Times New Roman" w:cs="Times New Roman"/>
          <w:sz w:val="28"/>
          <w:szCs w:val="28"/>
          <w:lang w:eastAsia="ru-RU"/>
        </w:rPr>
        <w:t>Караусманов</w:t>
      </w:r>
      <w:proofErr w:type="spellEnd"/>
      <w:r w:rsidRPr="00B62FBF">
        <w:rPr>
          <w:rFonts w:ascii="Times New Roman" w:eastAsia="Times New Roman" w:hAnsi="Times New Roman" w:cs="Times New Roman"/>
          <w:sz w:val="28"/>
          <w:szCs w:val="28"/>
          <w:lang w:eastAsia="ru-RU"/>
        </w:rPr>
        <w:t xml:space="preserve"> </w:t>
      </w:r>
      <w:proofErr w:type="spellStart"/>
      <w:r w:rsidRPr="00B62FBF">
        <w:rPr>
          <w:rFonts w:ascii="Times New Roman" w:eastAsia="Times New Roman" w:hAnsi="Times New Roman" w:cs="Times New Roman"/>
          <w:sz w:val="28"/>
          <w:szCs w:val="28"/>
          <w:lang w:eastAsia="ru-RU"/>
        </w:rPr>
        <w:t>Джабраил</w:t>
      </w:r>
      <w:proofErr w:type="spellEnd"/>
      <w:r w:rsidRPr="00B62FBF">
        <w:rPr>
          <w:rFonts w:ascii="Times New Roman" w:eastAsia="Times New Roman" w:hAnsi="Times New Roman" w:cs="Times New Roman"/>
          <w:sz w:val="28"/>
          <w:szCs w:val="28"/>
          <w:lang w:eastAsia="ru-RU"/>
        </w:rPr>
        <w:t xml:space="preserve"> два года подряд подтверждает выполнение спортивного норматива КМС по вольной борьбе. Успешно в прошлом году выступала сборная команда мужчин в чемпионате Орловской области по волейболу (4 место) и в открытом чемпионате г. Орла (1 место). По инициативе депутата районного Совета </w:t>
      </w:r>
      <w:proofErr w:type="spellStart"/>
      <w:r w:rsidRPr="00B62FBF">
        <w:rPr>
          <w:rFonts w:ascii="Times New Roman" w:eastAsia="Times New Roman" w:hAnsi="Times New Roman" w:cs="Times New Roman"/>
          <w:sz w:val="28"/>
          <w:szCs w:val="28"/>
          <w:lang w:eastAsia="ru-RU"/>
        </w:rPr>
        <w:t>Сошнева</w:t>
      </w:r>
      <w:proofErr w:type="spellEnd"/>
      <w:r w:rsidRPr="00B62FBF">
        <w:rPr>
          <w:rFonts w:ascii="Times New Roman" w:eastAsia="Times New Roman" w:hAnsi="Times New Roman" w:cs="Times New Roman"/>
          <w:sz w:val="28"/>
          <w:szCs w:val="28"/>
          <w:lang w:eastAsia="ru-RU"/>
        </w:rPr>
        <w:t xml:space="preserve"> Д. в </w:t>
      </w:r>
      <w:proofErr w:type="spellStart"/>
      <w:r w:rsidRPr="00B62FBF">
        <w:rPr>
          <w:rFonts w:ascii="Times New Roman" w:eastAsia="Times New Roman" w:hAnsi="Times New Roman" w:cs="Times New Roman"/>
          <w:sz w:val="28"/>
          <w:szCs w:val="28"/>
          <w:lang w:eastAsia="ru-RU"/>
        </w:rPr>
        <w:t>Вяжевском</w:t>
      </w:r>
      <w:proofErr w:type="spellEnd"/>
      <w:r w:rsidRPr="00B62FBF">
        <w:rPr>
          <w:rFonts w:ascii="Times New Roman" w:eastAsia="Times New Roman" w:hAnsi="Times New Roman" w:cs="Times New Roman"/>
          <w:sz w:val="28"/>
          <w:szCs w:val="28"/>
          <w:lang w:eastAsia="ru-RU"/>
        </w:rPr>
        <w:t xml:space="preserve"> сельском поселении ежегодно проходят соревнования по пляжному волейболу. В апреле 2016 года </w:t>
      </w:r>
      <w:proofErr w:type="spellStart"/>
      <w:r w:rsidRPr="00B62FBF">
        <w:rPr>
          <w:rFonts w:ascii="Times New Roman" w:eastAsia="Times New Roman" w:hAnsi="Times New Roman" w:cs="Times New Roman"/>
          <w:sz w:val="28"/>
          <w:szCs w:val="28"/>
          <w:lang w:eastAsia="ru-RU"/>
        </w:rPr>
        <w:t>новосильцы</w:t>
      </w:r>
      <w:proofErr w:type="spellEnd"/>
      <w:r w:rsidRPr="00B62FBF">
        <w:rPr>
          <w:rFonts w:ascii="Times New Roman" w:eastAsia="Times New Roman" w:hAnsi="Times New Roman" w:cs="Times New Roman"/>
          <w:sz w:val="28"/>
          <w:szCs w:val="28"/>
          <w:lang w:eastAsia="ru-RU"/>
        </w:rPr>
        <w:t xml:space="preserve"> представляли Орловскую область на финале Всероссийских соревнований юных хоккеистов Клуба «Золотая шайба» в г. Сочи. </w:t>
      </w:r>
      <w:r w:rsidR="00AD040A">
        <w:rPr>
          <w:rFonts w:ascii="Times New Roman" w:eastAsia="Times New Roman" w:hAnsi="Times New Roman" w:cs="Times New Roman"/>
          <w:sz w:val="28"/>
          <w:szCs w:val="28"/>
          <w:lang w:eastAsia="ru-RU"/>
        </w:rPr>
        <w:t>К</w:t>
      </w:r>
      <w:r w:rsidRPr="00B62FBF">
        <w:rPr>
          <w:rFonts w:ascii="Times New Roman" w:eastAsia="Times New Roman" w:hAnsi="Times New Roman" w:cs="Times New Roman"/>
          <w:sz w:val="28"/>
          <w:szCs w:val="28"/>
          <w:lang w:eastAsia="ru-RU"/>
        </w:rPr>
        <w:t xml:space="preserve">оманда мужчин нашего района стала серебряным призером первенства Орловской области по футболу среди сельских районов «Дружба-2016». В муниципальном образовании наблюдается положительная динамика, увеличивается количество учащихся, сдающих нормативы тестовых испытаний ГТО. В районе уделяется особое внимание охране и защите прав детей. По состоянию на 31.12.2016 года, на учете в органе опеки и попечительства состояли 47 несовершеннолетних ребенка, из которых 26 детей – сирот и детей, оставшихся без попечения родителей. Над 21 несовершеннолетним ребенком, имеющим родителей, установлена добровольная форма опеки, т. е. назначен опекун по заявлению родителей, когда родители не могут исполнять свои родительские обязанности по различным причинам. По состоянию на 31.12.2016 года в Новосильском районе проживают 9  </w:t>
      </w:r>
      <w:r w:rsidRPr="00B62FBF">
        <w:rPr>
          <w:rFonts w:ascii="Times New Roman" w:eastAsia="Times New Roman" w:hAnsi="Times New Roman" w:cs="Times New Roman"/>
          <w:sz w:val="28"/>
          <w:szCs w:val="28"/>
          <w:lang w:eastAsia="ru-RU"/>
        </w:rPr>
        <w:lastRenderedPageBreak/>
        <w:t xml:space="preserve">опекунских семей, в которых воспитываются 12 подопечных детей и 7 приемных семей, в которых воспитываются 11 приемных детей.  </w:t>
      </w:r>
    </w:p>
    <w:p w:rsidR="00DF2427" w:rsidRPr="00C775E6" w:rsidRDefault="00DF2427" w:rsidP="00B62FBF">
      <w:pPr>
        <w:spacing w:after="0" w:line="240" w:lineRule="auto"/>
        <w:ind w:firstLine="709"/>
        <w:jc w:val="both"/>
        <w:rPr>
          <w:rFonts w:ascii="Times New Roman" w:eastAsia="Times New Roman" w:hAnsi="Times New Roman" w:cs="Times New Roman"/>
          <w:b/>
          <w:sz w:val="28"/>
          <w:szCs w:val="28"/>
          <w:lang w:eastAsia="ru-RU"/>
        </w:rPr>
      </w:pPr>
      <w:r w:rsidRPr="00C775E6">
        <w:rPr>
          <w:rFonts w:ascii="Times New Roman" w:eastAsia="Times New Roman" w:hAnsi="Times New Roman" w:cs="Times New Roman"/>
          <w:b/>
          <w:sz w:val="28"/>
          <w:szCs w:val="28"/>
          <w:lang w:eastAsia="ru-RU"/>
        </w:rPr>
        <w:t xml:space="preserve">Культура. </w:t>
      </w:r>
    </w:p>
    <w:p w:rsidR="00DF2427" w:rsidRPr="00B62FBF" w:rsidRDefault="00DF2427" w:rsidP="00B62FBF">
      <w:pPr>
        <w:tabs>
          <w:tab w:val="left" w:pos="0"/>
        </w:tabs>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Деятельность отдела культуры и искусств администрации Новосильского района в 2016 году была направлена на реализацию комплекса мер по развитию,  повышению эффективности и качества услуг культуры.  В течение отчетного периода регулярно собиралась и анализировалась информация о деятельности учреждений культуры  района. Разрабатывались планы мероприятий, оказывалась методическая помощь.  </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23 структурных подразделения 4-х муниципальных учреждений культуры Новосильского района размещены в 16 зданиях, из них 13 являются муниципальной собственностью Новосильского района. </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proofErr w:type="gramStart"/>
      <w:r w:rsidRPr="00B62FBF">
        <w:rPr>
          <w:rFonts w:ascii="Times New Roman" w:eastAsia="Times New Roman" w:hAnsi="Times New Roman" w:cs="Times New Roman"/>
          <w:sz w:val="28"/>
          <w:szCs w:val="28"/>
          <w:lang w:eastAsia="ru-RU"/>
        </w:rPr>
        <w:t xml:space="preserve">Проведён частичный текущий ремонт </w:t>
      </w:r>
      <w:proofErr w:type="spellStart"/>
      <w:r w:rsidRPr="00B62FBF">
        <w:rPr>
          <w:rFonts w:ascii="Times New Roman" w:eastAsia="Times New Roman" w:hAnsi="Times New Roman" w:cs="Times New Roman"/>
          <w:sz w:val="28"/>
          <w:szCs w:val="28"/>
          <w:lang w:eastAsia="ru-RU"/>
        </w:rPr>
        <w:t>Новосильской</w:t>
      </w:r>
      <w:proofErr w:type="spellEnd"/>
      <w:r w:rsidRPr="00B62FBF">
        <w:rPr>
          <w:rFonts w:ascii="Times New Roman" w:eastAsia="Times New Roman" w:hAnsi="Times New Roman" w:cs="Times New Roman"/>
          <w:sz w:val="28"/>
          <w:szCs w:val="28"/>
          <w:lang w:eastAsia="ru-RU"/>
        </w:rPr>
        <w:t xml:space="preserve"> ДШИ, косметический ремонт библиотек, проводится текущий ремонт </w:t>
      </w:r>
      <w:proofErr w:type="spellStart"/>
      <w:r w:rsidRPr="00B62FBF">
        <w:rPr>
          <w:rFonts w:ascii="Times New Roman" w:eastAsia="Times New Roman" w:hAnsi="Times New Roman" w:cs="Times New Roman"/>
          <w:sz w:val="28"/>
          <w:szCs w:val="28"/>
          <w:lang w:eastAsia="ru-RU"/>
        </w:rPr>
        <w:t>Вяжевского</w:t>
      </w:r>
      <w:proofErr w:type="spellEnd"/>
      <w:r w:rsidRPr="00B62FBF">
        <w:rPr>
          <w:rFonts w:ascii="Times New Roman" w:eastAsia="Times New Roman" w:hAnsi="Times New Roman" w:cs="Times New Roman"/>
          <w:sz w:val="28"/>
          <w:szCs w:val="28"/>
          <w:lang w:eastAsia="ru-RU"/>
        </w:rPr>
        <w:t xml:space="preserve"> культурного центра, проведены работы по переоборудованию топочной </w:t>
      </w:r>
      <w:proofErr w:type="spellStart"/>
      <w:r w:rsidRPr="00B62FBF">
        <w:rPr>
          <w:rFonts w:ascii="Times New Roman" w:eastAsia="Times New Roman" w:hAnsi="Times New Roman" w:cs="Times New Roman"/>
          <w:sz w:val="28"/>
          <w:szCs w:val="28"/>
          <w:lang w:eastAsia="ru-RU"/>
        </w:rPr>
        <w:t>Голунского</w:t>
      </w:r>
      <w:proofErr w:type="spellEnd"/>
      <w:r w:rsidRPr="00B62FBF">
        <w:rPr>
          <w:rFonts w:ascii="Times New Roman" w:eastAsia="Times New Roman" w:hAnsi="Times New Roman" w:cs="Times New Roman"/>
          <w:sz w:val="28"/>
          <w:szCs w:val="28"/>
          <w:lang w:eastAsia="ru-RU"/>
        </w:rPr>
        <w:t xml:space="preserve"> СДК для перевода на газовое отопление, текущий ремонт зрительных залов </w:t>
      </w:r>
      <w:proofErr w:type="spellStart"/>
      <w:r w:rsidRPr="00B62FBF">
        <w:rPr>
          <w:rFonts w:ascii="Times New Roman" w:eastAsia="Times New Roman" w:hAnsi="Times New Roman" w:cs="Times New Roman"/>
          <w:sz w:val="28"/>
          <w:szCs w:val="28"/>
          <w:lang w:eastAsia="ru-RU"/>
        </w:rPr>
        <w:t>Мужиковского</w:t>
      </w:r>
      <w:proofErr w:type="spellEnd"/>
      <w:r w:rsidRPr="00B62FBF">
        <w:rPr>
          <w:rFonts w:ascii="Times New Roman" w:eastAsia="Times New Roman" w:hAnsi="Times New Roman" w:cs="Times New Roman"/>
          <w:sz w:val="28"/>
          <w:szCs w:val="28"/>
          <w:lang w:eastAsia="ru-RU"/>
        </w:rPr>
        <w:t xml:space="preserve"> и </w:t>
      </w:r>
      <w:proofErr w:type="spellStart"/>
      <w:r w:rsidRPr="00B62FBF">
        <w:rPr>
          <w:rFonts w:ascii="Times New Roman" w:eastAsia="Times New Roman" w:hAnsi="Times New Roman" w:cs="Times New Roman"/>
          <w:sz w:val="28"/>
          <w:szCs w:val="28"/>
          <w:lang w:eastAsia="ru-RU"/>
        </w:rPr>
        <w:t>Одинокского</w:t>
      </w:r>
      <w:proofErr w:type="spellEnd"/>
      <w:r w:rsidRPr="00B62FBF">
        <w:rPr>
          <w:rFonts w:ascii="Times New Roman" w:eastAsia="Times New Roman" w:hAnsi="Times New Roman" w:cs="Times New Roman"/>
          <w:sz w:val="28"/>
          <w:szCs w:val="28"/>
          <w:lang w:eastAsia="ru-RU"/>
        </w:rPr>
        <w:t xml:space="preserve"> СДК, фойе Зареченского СДК, заменены 3 оконных блока  и установлены 188 новых театральных кресла в Новосильском ЦДК.    </w:t>
      </w:r>
      <w:proofErr w:type="gramEnd"/>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Всего в 2016 году из областного и районного бюджетов  на содержание сферы культуры района выделено 13741,20  </w:t>
      </w:r>
      <w:proofErr w:type="spellStart"/>
      <w:r w:rsidRPr="00B62FBF">
        <w:rPr>
          <w:rFonts w:ascii="Times New Roman" w:eastAsia="Times New Roman" w:hAnsi="Times New Roman" w:cs="Times New Roman"/>
          <w:sz w:val="28"/>
          <w:szCs w:val="28"/>
          <w:lang w:eastAsia="ru-RU"/>
        </w:rPr>
        <w:t>тыс</w:t>
      </w:r>
      <w:proofErr w:type="gramStart"/>
      <w:r w:rsidRPr="00B62FBF">
        <w:rPr>
          <w:rFonts w:ascii="Times New Roman" w:eastAsia="Times New Roman" w:hAnsi="Times New Roman" w:cs="Times New Roman"/>
          <w:sz w:val="28"/>
          <w:szCs w:val="28"/>
          <w:lang w:eastAsia="ru-RU"/>
        </w:rPr>
        <w:t>.р</w:t>
      </w:r>
      <w:proofErr w:type="gramEnd"/>
      <w:r w:rsidRPr="00B62FBF">
        <w:rPr>
          <w:rFonts w:ascii="Times New Roman" w:eastAsia="Times New Roman" w:hAnsi="Times New Roman" w:cs="Times New Roman"/>
          <w:sz w:val="28"/>
          <w:szCs w:val="28"/>
          <w:lang w:eastAsia="ru-RU"/>
        </w:rPr>
        <w:t>уб</w:t>
      </w:r>
      <w:proofErr w:type="spellEnd"/>
      <w:r w:rsidRPr="00B62FBF">
        <w:rPr>
          <w:rFonts w:ascii="Times New Roman" w:eastAsia="Times New Roman" w:hAnsi="Times New Roman" w:cs="Times New Roman"/>
          <w:sz w:val="28"/>
          <w:szCs w:val="28"/>
          <w:lang w:eastAsia="ru-RU"/>
        </w:rPr>
        <w:t xml:space="preserve">., в том числе на заработную плату с начислениями -8718,3 </w:t>
      </w:r>
      <w:proofErr w:type="spellStart"/>
      <w:r w:rsidRPr="00B62FBF">
        <w:rPr>
          <w:rFonts w:ascii="Times New Roman" w:eastAsia="Times New Roman" w:hAnsi="Times New Roman" w:cs="Times New Roman"/>
          <w:sz w:val="28"/>
          <w:szCs w:val="28"/>
          <w:lang w:eastAsia="ru-RU"/>
        </w:rPr>
        <w:t>тыс.руб</w:t>
      </w:r>
      <w:proofErr w:type="spellEnd"/>
      <w:r w:rsidRPr="00B62FBF">
        <w:rPr>
          <w:rFonts w:ascii="Times New Roman" w:eastAsia="Times New Roman" w:hAnsi="Times New Roman" w:cs="Times New Roman"/>
          <w:sz w:val="28"/>
          <w:szCs w:val="28"/>
          <w:lang w:eastAsia="ru-RU"/>
        </w:rPr>
        <w:t xml:space="preserve">.. Получено из внебюджетных источников – 303,0   </w:t>
      </w:r>
      <w:proofErr w:type="spellStart"/>
      <w:r w:rsidRPr="00B62FBF">
        <w:rPr>
          <w:rFonts w:ascii="Times New Roman" w:eastAsia="Times New Roman" w:hAnsi="Times New Roman" w:cs="Times New Roman"/>
          <w:sz w:val="28"/>
          <w:szCs w:val="28"/>
          <w:lang w:eastAsia="ru-RU"/>
        </w:rPr>
        <w:t>тыс.руб</w:t>
      </w:r>
      <w:proofErr w:type="spellEnd"/>
      <w:r w:rsidRPr="00B62FBF">
        <w:rPr>
          <w:rFonts w:ascii="Times New Roman" w:eastAsia="Times New Roman" w:hAnsi="Times New Roman" w:cs="Times New Roman"/>
          <w:sz w:val="28"/>
          <w:szCs w:val="28"/>
          <w:lang w:eastAsia="ru-RU"/>
        </w:rPr>
        <w:t xml:space="preserve">.       </w:t>
      </w:r>
    </w:p>
    <w:p w:rsidR="00DF2427" w:rsidRPr="00B62FBF" w:rsidRDefault="00DF2427" w:rsidP="00AD040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Количество работников культуры на 01.01.2017г - 70 чел., из них: культурно-досуговых учреждений  32 чел.,  библиотек  16 чел.,  музеев  9 чел.,  детской школы искусств  13 чел. </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Средняя заработная плата работников учреждений культуры в 2016 году составила - 11104,00 руб.,  детской школы искусств - 14901,00   руб.</w:t>
      </w:r>
    </w:p>
    <w:p w:rsidR="00DF2427" w:rsidRPr="00B62FBF" w:rsidRDefault="00DF2427"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На территории Новосильского района расположен 51 объект культурного наследия (памятников истории и культуры), в том числе памятники археологии – 20, памятники архитектуры – 12, памятники истории и монументального искусства – 19.</w:t>
      </w:r>
    </w:p>
    <w:p w:rsidR="00DF2427" w:rsidRDefault="00DF2427" w:rsidP="00AD040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Сохранена фактическая целостность 42 объектов культурного наследия.  Ведётся капитальный ремонт и реконструкция  Свято-Духова мужского монастыря, </w:t>
      </w:r>
      <w:r w:rsidR="004F18F6">
        <w:rPr>
          <w:rFonts w:ascii="Times New Roman" w:eastAsia="Times New Roman" w:hAnsi="Times New Roman" w:cs="Times New Roman"/>
          <w:sz w:val="28"/>
          <w:szCs w:val="28"/>
          <w:lang w:eastAsia="ru-RU"/>
        </w:rPr>
        <w:t xml:space="preserve">церкви </w:t>
      </w:r>
      <w:r w:rsidR="00667330">
        <w:rPr>
          <w:rFonts w:ascii="Times New Roman" w:eastAsia="Times New Roman" w:hAnsi="Times New Roman" w:cs="Times New Roman"/>
          <w:sz w:val="28"/>
          <w:szCs w:val="28"/>
          <w:lang w:eastAsia="ru-RU"/>
        </w:rPr>
        <w:t xml:space="preserve">Успения Божией матери 1891 года постройки </w:t>
      </w:r>
      <w:r w:rsidR="004F18F6">
        <w:rPr>
          <w:rFonts w:ascii="Times New Roman" w:eastAsia="Times New Roman" w:hAnsi="Times New Roman" w:cs="Times New Roman"/>
          <w:sz w:val="28"/>
          <w:szCs w:val="28"/>
          <w:lang w:eastAsia="ru-RU"/>
        </w:rPr>
        <w:t xml:space="preserve">в с. </w:t>
      </w:r>
      <w:proofErr w:type="spellStart"/>
      <w:r w:rsidR="004F18F6">
        <w:rPr>
          <w:rFonts w:ascii="Times New Roman" w:eastAsia="Times New Roman" w:hAnsi="Times New Roman" w:cs="Times New Roman"/>
          <w:sz w:val="28"/>
          <w:szCs w:val="28"/>
          <w:lang w:eastAsia="ru-RU"/>
        </w:rPr>
        <w:t>Жердево</w:t>
      </w:r>
      <w:proofErr w:type="spellEnd"/>
      <w:r w:rsidR="004F18F6">
        <w:rPr>
          <w:rFonts w:ascii="Times New Roman" w:eastAsia="Times New Roman" w:hAnsi="Times New Roman" w:cs="Times New Roman"/>
          <w:sz w:val="28"/>
          <w:szCs w:val="28"/>
          <w:lang w:eastAsia="ru-RU"/>
        </w:rPr>
        <w:t>,</w:t>
      </w:r>
      <w:r w:rsidRPr="00B62FBF">
        <w:rPr>
          <w:rFonts w:ascii="Times New Roman" w:eastAsia="Times New Roman" w:hAnsi="Times New Roman" w:cs="Times New Roman"/>
          <w:sz w:val="28"/>
          <w:szCs w:val="28"/>
          <w:lang w:eastAsia="ru-RU"/>
        </w:rPr>
        <w:t xml:space="preserve"> здания коммерческого банка.  </w:t>
      </w:r>
    </w:p>
    <w:p w:rsidR="000A1388" w:rsidRPr="00B62FBF" w:rsidRDefault="000A1388" w:rsidP="000A1388">
      <w:pPr>
        <w:spacing w:after="0" w:line="240" w:lineRule="auto"/>
        <w:ind w:firstLine="709"/>
        <w:jc w:val="both"/>
        <w:rPr>
          <w:rFonts w:ascii="Times New Roman" w:eastAsia="Times New Roman" w:hAnsi="Times New Roman" w:cs="Times New Roman"/>
          <w:bCs/>
          <w:spacing w:val="-7"/>
          <w:sz w:val="28"/>
          <w:szCs w:val="28"/>
          <w:lang w:eastAsia="ru-RU"/>
        </w:rPr>
      </w:pPr>
      <w:proofErr w:type="gramStart"/>
      <w:r w:rsidRPr="00B62FBF">
        <w:rPr>
          <w:rFonts w:ascii="Times New Roman" w:hAnsi="Times New Roman" w:cs="Times New Roman"/>
          <w:sz w:val="28"/>
          <w:szCs w:val="28"/>
        </w:rPr>
        <w:t>Важным инструментом привлечения дополнительных ресурсов в экономику муниципального образования является участие в федеральных и региональным целевых программах.</w:t>
      </w:r>
      <w:proofErr w:type="gramEnd"/>
      <w:r w:rsidRPr="00B62FBF">
        <w:rPr>
          <w:rFonts w:ascii="Times New Roman" w:hAnsi="Times New Roman" w:cs="Times New Roman"/>
          <w:sz w:val="28"/>
          <w:szCs w:val="28"/>
        </w:rPr>
        <w:t xml:space="preserve"> Так ежегодно нам удается дополнительно привлекать в районный бюджет от 20 до 30 миллионов рублей, что в свою очередь позволяет в дальнейшем экономить бюджетные ресурсы.</w:t>
      </w:r>
    </w:p>
    <w:p w:rsidR="000A1388" w:rsidRPr="00B62FBF" w:rsidRDefault="000A1388" w:rsidP="000A1388">
      <w:pPr>
        <w:spacing w:after="0" w:line="240" w:lineRule="auto"/>
        <w:ind w:firstLine="709"/>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bCs/>
          <w:color w:val="000000"/>
          <w:spacing w:val="-7"/>
          <w:sz w:val="28"/>
          <w:szCs w:val="28"/>
          <w:lang w:eastAsia="ru-RU"/>
        </w:rPr>
        <w:t xml:space="preserve">В текущем году за счёт государственной программы «Устойчивое развитие сельских территорий на 2014-2017 годы и на период до 2020 года» введены в </w:t>
      </w:r>
      <w:proofErr w:type="spellStart"/>
      <w:r w:rsidRPr="00B62FBF">
        <w:rPr>
          <w:rFonts w:ascii="Times New Roman" w:eastAsia="Times New Roman" w:hAnsi="Times New Roman" w:cs="Times New Roman"/>
          <w:bCs/>
          <w:color w:val="000000"/>
          <w:spacing w:val="-7"/>
          <w:sz w:val="28"/>
          <w:szCs w:val="28"/>
          <w:lang w:eastAsia="ru-RU"/>
        </w:rPr>
        <w:lastRenderedPageBreak/>
        <w:t>экслуатацию</w:t>
      </w:r>
      <w:proofErr w:type="spellEnd"/>
      <w:r w:rsidRPr="00B62FBF">
        <w:rPr>
          <w:rFonts w:ascii="Times New Roman" w:eastAsia="Times New Roman" w:hAnsi="Times New Roman" w:cs="Times New Roman"/>
          <w:bCs/>
          <w:color w:val="000000"/>
          <w:spacing w:val="-7"/>
          <w:sz w:val="28"/>
          <w:szCs w:val="28"/>
          <w:lang w:eastAsia="ru-RU"/>
        </w:rPr>
        <w:t xml:space="preserve"> газовые сети в </w:t>
      </w:r>
      <w:proofErr w:type="spellStart"/>
      <w:r w:rsidRPr="00B62FBF">
        <w:rPr>
          <w:rFonts w:ascii="Times New Roman" w:eastAsia="Times New Roman" w:hAnsi="Times New Roman" w:cs="Times New Roman"/>
          <w:bCs/>
          <w:color w:val="000000"/>
          <w:spacing w:val="-7"/>
          <w:sz w:val="28"/>
          <w:szCs w:val="28"/>
          <w:lang w:eastAsia="ru-RU"/>
        </w:rPr>
        <w:t>н.п</w:t>
      </w:r>
      <w:proofErr w:type="spellEnd"/>
      <w:r w:rsidRPr="00B62FBF">
        <w:rPr>
          <w:rFonts w:ascii="Times New Roman" w:eastAsia="Times New Roman" w:hAnsi="Times New Roman" w:cs="Times New Roman"/>
          <w:bCs/>
          <w:color w:val="000000"/>
          <w:spacing w:val="-7"/>
          <w:sz w:val="28"/>
          <w:szCs w:val="28"/>
          <w:lang w:eastAsia="ru-RU"/>
        </w:rPr>
        <w:t xml:space="preserve">. </w:t>
      </w:r>
      <w:proofErr w:type="spellStart"/>
      <w:r w:rsidRPr="00B62FBF">
        <w:rPr>
          <w:rFonts w:ascii="Times New Roman" w:eastAsia="Times New Roman" w:hAnsi="Times New Roman" w:cs="Times New Roman"/>
          <w:bCs/>
          <w:color w:val="000000"/>
          <w:spacing w:val="-7"/>
          <w:sz w:val="28"/>
          <w:szCs w:val="28"/>
          <w:lang w:eastAsia="ru-RU"/>
        </w:rPr>
        <w:t>Голянка</w:t>
      </w:r>
      <w:proofErr w:type="spellEnd"/>
      <w:r w:rsidRPr="00B62FBF">
        <w:rPr>
          <w:rFonts w:ascii="Times New Roman" w:eastAsia="Times New Roman" w:hAnsi="Times New Roman" w:cs="Times New Roman"/>
          <w:bCs/>
          <w:color w:val="000000"/>
          <w:spacing w:val="-7"/>
          <w:sz w:val="28"/>
          <w:szCs w:val="28"/>
          <w:lang w:eastAsia="ru-RU"/>
        </w:rPr>
        <w:t xml:space="preserve"> </w:t>
      </w:r>
      <w:proofErr w:type="spellStart"/>
      <w:r w:rsidRPr="00B62FBF">
        <w:rPr>
          <w:rFonts w:ascii="Times New Roman" w:eastAsia="Times New Roman" w:hAnsi="Times New Roman" w:cs="Times New Roman"/>
          <w:bCs/>
          <w:color w:val="000000"/>
          <w:spacing w:val="-7"/>
          <w:sz w:val="28"/>
          <w:szCs w:val="28"/>
          <w:lang w:eastAsia="ru-RU"/>
        </w:rPr>
        <w:t>Петушенского</w:t>
      </w:r>
      <w:proofErr w:type="spellEnd"/>
      <w:r w:rsidRPr="00B62FBF">
        <w:rPr>
          <w:rFonts w:ascii="Times New Roman" w:eastAsia="Times New Roman" w:hAnsi="Times New Roman" w:cs="Times New Roman"/>
          <w:bCs/>
          <w:color w:val="000000"/>
          <w:spacing w:val="-7"/>
          <w:sz w:val="28"/>
          <w:szCs w:val="28"/>
          <w:lang w:eastAsia="ru-RU"/>
        </w:rPr>
        <w:t xml:space="preserve"> сельского поселения  и </w:t>
      </w:r>
      <w:proofErr w:type="spellStart"/>
      <w:r w:rsidRPr="00B62FBF">
        <w:rPr>
          <w:rFonts w:ascii="Times New Roman" w:eastAsia="Times New Roman" w:hAnsi="Times New Roman" w:cs="Times New Roman"/>
          <w:bCs/>
          <w:color w:val="000000"/>
          <w:spacing w:val="-7"/>
          <w:sz w:val="28"/>
          <w:szCs w:val="28"/>
          <w:lang w:eastAsia="ru-RU"/>
        </w:rPr>
        <w:t>н.п</w:t>
      </w:r>
      <w:proofErr w:type="spellEnd"/>
      <w:r w:rsidRPr="00B62FBF">
        <w:rPr>
          <w:rFonts w:ascii="Times New Roman" w:eastAsia="Times New Roman" w:hAnsi="Times New Roman" w:cs="Times New Roman"/>
          <w:bCs/>
          <w:color w:val="000000"/>
          <w:spacing w:val="-7"/>
          <w:sz w:val="28"/>
          <w:szCs w:val="28"/>
          <w:lang w:eastAsia="ru-RU"/>
        </w:rPr>
        <w:t xml:space="preserve">. Малиновка, Александровка, </w:t>
      </w:r>
      <w:proofErr w:type="spellStart"/>
      <w:r w:rsidRPr="00B62FBF">
        <w:rPr>
          <w:rFonts w:ascii="Times New Roman" w:eastAsia="Times New Roman" w:hAnsi="Times New Roman" w:cs="Times New Roman"/>
          <w:bCs/>
          <w:color w:val="000000"/>
          <w:spacing w:val="-7"/>
          <w:sz w:val="28"/>
          <w:szCs w:val="28"/>
          <w:lang w:eastAsia="ru-RU"/>
        </w:rPr>
        <w:t>Матрёнкин</w:t>
      </w:r>
      <w:proofErr w:type="spellEnd"/>
      <w:r w:rsidRPr="00B62FBF">
        <w:rPr>
          <w:rFonts w:ascii="Times New Roman" w:eastAsia="Times New Roman" w:hAnsi="Times New Roman" w:cs="Times New Roman"/>
          <w:bCs/>
          <w:color w:val="000000"/>
          <w:spacing w:val="-7"/>
          <w:sz w:val="28"/>
          <w:szCs w:val="28"/>
          <w:lang w:eastAsia="ru-RU"/>
        </w:rPr>
        <w:t xml:space="preserve"> </w:t>
      </w:r>
      <w:proofErr w:type="spellStart"/>
      <w:r w:rsidRPr="00B62FBF">
        <w:rPr>
          <w:rFonts w:ascii="Times New Roman" w:eastAsia="Times New Roman" w:hAnsi="Times New Roman" w:cs="Times New Roman"/>
          <w:bCs/>
          <w:color w:val="000000"/>
          <w:spacing w:val="-7"/>
          <w:sz w:val="28"/>
          <w:szCs w:val="28"/>
          <w:lang w:eastAsia="ru-RU"/>
        </w:rPr>
        <w:t>Прудовского</w:t>
      </w:r>
      <w:proofErr w:type="spellEnd"/>
      <w:r w:rsidRPr="00B62FBF">
        <w:rPr>
          <w:rFonts w:ascii="Times New Roman" w:eastAsia="Times New Roman" w:hAnsi="Times New Roman" w:cs="Times New Roman"/>
          <w:bCs/>
          <w:color w:val="000000"/>
          <w:spacing w:val="-7"/>
          <w:sz w:val="28"/>
          <w:szCs w:val="28"/>
          <w:lang w:eastAsia="ru-RU"/>
        </w:rPr>
        <w:t xml:space="preserve"> сельского поселения общей протяженностью 10,1 км. Начата реконструкция водопроводных сетей </w:t>
      </w:r>
      <w:proofErr w:type="gramStart"/>
      <w:r w:rsidRPr="00B62FBF">
        <w:rPr>
          <w:rFonts w:ascii="Times New Roman" w:eastAsia="Times New Roman" w:hAnsi="Times New Roman" w:cs="Times New Roman"/>
          <w:bCs/>
          <w:color w:val="000000"/>
          <w:spacing w:val="-7"/>
          <w:sz w:val="28"/>
          <w:szCs w:val="28"/>
          <w:lang w:eastAsia="ru-RU"/>
        </w:rPr>
        <w:t>в</w:t>
      </w:r>
      <w:proofErr w:type="gramEnd"/>
      <w:r w:rsidRPr="00B62FBF">
        <w:rPr>
          <w:rFonts w:ascii="Times New Roman" w:eastAsia="Times New Roman" w:hAnsi="Times New Roman" w:cs="Times New Roman"/>
          <w:bCs/>
          <w:color w:val="000000"/>
          <w:spacing w:val="-7"/>
          <w:sz w:val="28"/>
          <w:szCs w:val="28"/>
          <w:lang w:eastAsia="ru-RU"/>
        </w:rPr>
        <w:t xml:space="preserve"> с. </w:t>
      </w:r>
      <w:proofErr w:type="spellStart"/>
      <w:r w:rsidRPr="00B62FBF">
        <w:rPr>
          <w:rFonts w:ascii="Times New Roman" w:eastAsia="Times New Roman" w:hAnsi="Times New Roman" w:cs="Times New Roman"/>
          <w:bCs/>
          <w:color w:val="000000"/>
          <w:spacing w:val="-7"/>
          <w:sz w:val="28"/>
          <w:szCs w:val="28"/>
          <w:lang w:eastAsia="ru-RU"/>
        </w:rPr>
        <w:t>Задушное</w:t>
      </w:r>
      <w:proofErr w:type="spellEnd"/>
      <w:r w:rsidRPr="00B62FBF">
        <w:rPr>
          <w:rFonts w:ascii="Times New Roman" w:eastAsia="Times New Roman" w:hAnsi="Times New Roman" w:cs="Times New Roman"/>
          <w:bCs/>
          <w:color w:val="000000"/>
          <w:spacing w:val="-7"/>
          <w:sz w:val="28"/>
          <w:szCs w:val="28"/>
          <w:lang w:eastAsia="ru-RU"/>
        </w:rPr>
        <w:t xml:space="preserve"> </w:t>
      </w:r>
      <w:proofErr w:type="spellStart"/>
      <w:r w:rsidRPr="00B62FBF">
        <w:rPr>
          <w:rFonts w:ascii="Times New Roman" w:eastAsia="Times New Roman" w:hAnsi="Times New Roman" w:cs="Times New Roman"/>
          <w:bCs/>
          <w:color w:val="000000"/>
          <w:spacing w:val="-7"/>
          <w:sz w:val="28"/>
          <w:szCs w:val="28"/>
          <w:lang w:eastAsia="ru-RU"/>
        </w:rPr>
        <w:t>Вяжевского</w:t>
      </w:r>
      <w:proofErr w:type="spellEnd"/>
      <w:r w:rsidRPr="00B62FBF">
        <w:rPr>
          <w:rFonts w:ascii="Times New Roman" w:eastAsia="Times New Roman" w:hAnsi="Times New Roman" w:cs="Times New Roman"/>
          <w:bCs/>
          <w:color w:val="000000"/>
          <w:spacing w:val="-7"/>
          <w:sz w:val="28"/>
          <w:szCs w:val="28"/>
          <w:lang w:eastAsia="ru-RU"/>
        </w:rPr>
        <w:t xml:space="preserve"> </w:t>
      </w:r>
      <w:proofErr w:type="gramStart"/>
      <w:r w:rsidRPr="00B62FBF">
        <w:rPr>
          <w:rFonts w:ascii="Times New Roman" w:eastAsia="Times New Roman" w:hAnsi="Times New Roman" w:cs="Times New Roman"/>
          <w:bCs/>
          <w:color w:val="000000"/>
          <w:spacing w:val="-7"/>
          <w:sz w:val="28"/>
          <w:szCs w:val="28"/>
          <w:lang w:eastAsia="ru-RU"/>
        </w:rPr>
        <w:t>сельского</w:t>
      </w:r>
      <w:proofErr w:type="gramEnd"/>
      <w:r w:rsidRPr="00B62FBF">
        <w:rPr>
          <w:rFonts w:ascii="Times New Roman" w:eastAsia="Times New Roman" w:hAnsi="Times New Roman" w:cs="Times New Roman"/>
          <w:bCs/>
          <w:color w:val="000000"/>
          <w:spacing w:val="-7"/>
          <w:sz w:val="28"/>
          <w:szCs w:val="28"/>
          <w:lang w:eastAsia="ru-RU"/>
        </w:rPr>
        <w:t xml:space="preserve"> поселения протяженностью 9,345 км. В текущем году объект достроим. </w:t>
      </w:r>
      <w:proofErr w:type="gramStart"/>
      <w:r w:rsidRPr="00B62FBF">
        <w:rPr>
          <w:rFonts w:ascii="Times New Roman" w:eastAsia="Times New Roman" w:hAnsi="Times New Roman" w:cs="Times New Roman"/>
          <w:bCs/>
          <w:color w:val="000000"/>
          <w:spacing w:val="-7"/>
          <w:sz w:val="28"/>
          <w:szCs w:val="28"/>
          <w:lang w:eastAsia="ru-RU"/>
        </w:rPr>
        <w:t>В</w:t>
      </w:r>
      <w:proofErr w:type="gramEnd"/>
      <w:r w:rsidRPr="00B62FBF">
        <w:rPr>
          <w:rFonts w:ascii="Times New Roman" w:eastAsia="Times New Roman" w:hAnsi="Times New Roman" w:cs="Times New Roman"/>
          <w:bCs/>
          <w:color w:val="000000"/>
          <w:spacing w:val="-7"/>
          <w:sz w:val="28"/>
          <w:szCs w:val="28"/>
          <w:lang w:eastAsia="ru-RU"/>
        </w:rPr>
        <w:t xml:space="preserve"> с. Вяжи-</w:t>
      </w:r>
      <w:proofErr w:type="spellStart"/>
      <w:r w:rsidRPr="00B62FBF">
        <w:rPr>
          <w:rFonts w:ascii="Times New Roman" w:eastAsia="Times New Roman" w:hAnsi="Times New Roman" w:cs="Times New Roman"/>
          <w:bCs/>
          <w:color w:val="000000"/>
          <w:spacing w:val="-7"/>
          <w:sz w:val="28"/>
          <w:szCs w:val="28"/>
          <w:lang w:eastAsia="ru-RU"/>
        </w:rPr>
        <w:t>Заверх</w:t>
      </w:r>
      <w:proofErr w:type="spellEnd"/>
      <w:r w:rsidRPr="00B62FBF">
        <w:rPr>
          <w:rFonts w:ascii="Times New Roman" w:eastAsia="Times New Roman" w:hAnsi="Times New Roman" w:cs="Times New Roman"/>
          <w:bCs/>
          <w:color w:val="000000"/>
          <w:spacing w:val="-7"/>
          <w:sz w:val="28"/>
          <w:szCs w:val="28"/>
          <w:lang w:eastAsia="ru-RU"/>
        </w:rPr>
        <w:t xml:space="preserve"> </w:t>
      </w:r>
      <w:proofErr w:type="gramStart"/>
      <w:r w:rsidRPr="00B62FBF">
        <w:rPr>
          <w:rFonts w:ascii="Times New Roman" w:eastAsia="Times New Roman" w:hAnsi="Times New Roman" w:cs="Times New Roman"/>
          <w:bCs/>
          <w:color w:val="000000"/>
          <w:spacing w:val="-7"/>
          <w:sz w:val="28"/>
          <w:szCs w:val="28"/>
          <w:lang w:eastAsia="ru-RU"/>
        </w:rPr>
        <w:t>построена</w:t>
      </w:r>
      <w:proofErr w:type="gramEnd"/>
      <w:r w:rsidRPr="00B62FBF">
        <w:rPr>
          <w:rFonts w:ascii="Times New Roman" w:eastAsia="Times New Roman" w:hAnsi="Times New Roman" w:cs="Times New Roman"/>
          <w:bCs/>
          <w:color w:val="000000"/>
          <w:spacing w:val="-7"/>
          <w:sz w:val="28"/>
          <w:szCs w:val="28"/>
          <w:lang w:eastAsia="ru-RU"/>
        </w:rPr>
        <w:t xml:space="preserve"> детская игровая площадка стоимостью 200 тыс. руб.</w:t>
      </w:r>
    </w:p>
    <w:p w:rsidR="000A1388" w:rsidRPr="00B62FBF" w:rsidRDefault="000A1388" w:rsidP="000A1388">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В течение двух лет в районе велась работа по строительству канализации по городу Новосиль, остался завершающий этап – введение в эксплуатацию. По предварительным расчетам бюджеты всех уровней смогут экономить в совокупности до 1 миллиона рублей в год за счет организации централизованного водоотведения. При этом поддержку получает и муниципальное предприятие, которое за счет более полной загрузки очистных сооружений сможет повысить свою финансовую устойчивость.</w:t>
      </w:r>
    </w:p>
    <w:p w:rsidR="000A1388" w:rsidRPr="00B62FBF" w:rsidRDefault="000A1388" w:rsidP="000A1388">
      <w:pPr>
        <w:spacing w:after="0" w:line="240" w:lineRule="auto"/>
        <w:ind w:firstLine="709"/>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bCs/>
          <w:color w:val="000000"/>
          <w:spacing w:val="-7"/>
          <w:sz w:val="28"/>
          <w:szCs w:val="28"/>
          <w:lang w:eastAsia="ru-RU"/>
        </w:rPr>
        <w:t xml:space="preserve">Самой острой проблемой по-прежнему остаётся состояние дорожной сети района. На содержание и ремонт дорог в отчётном году выделено 4,2 млн. руб. средств районного Дорожного фонда и 2,723 млн. руб. средств областного Дорожного фонда. </w:t>
      </w:r>
      <w:proofErr w:type="gramStart"/>
      <w:r w:rsidRPr="00B62FBF">
        <w:rPr>
          <w:rFonts w:ascii="Times New Roman" w:eastAsia="Times New Roman" w:hAnsi="Times New Roman" w:cs="Times New Roman"/>
          <w:bCs/>
          <w:color w:val="000000"/>
          <w:spacing w:val="-7"/>
          <w:sz w:val="28"/>
          <w:szCs w:val="28"/>
          <w:lang w:eastAsia="ru-RU"/>
        </w:rPr>
        <w:t>В 2016 году отремонтировано 2534 м дорожного полотна (отремонтированы дороги с. Голунь ул. Молодёжная 724 м, г. Новосиль, ул. Урицкого 720 м, д. Одинок ул. Цветочная 300 м, г. Новосиль, ул. Свободы 510 м, ул. Карла Маркса 300 м).</w:t>
      </w:r>
      <w:proofErr w:type="gramEnd"/>
    </w:p>
    <w:p w:rsidR="000A1388" w:rsidRPr="00B62FBF" w:rsidRDefault="000A1388" w:rsidP="000A1388">
      <w:pPr>
        <w:spacing w:after="0" w:line="240" w:lineRule="auto"/>
        <w:ind w:firstLine="709"/>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bCs/>
          <w:color w:val="000000"/>
          <w:spacing w:val="-7"/>
          <w:sz w:val="28"/>
          <w:szCs w:val="28"/>
          <w:lang w:eastAsia="ru-RU"/>
        </w:rPr>
        <w:t>За счет средств районного бюджета произведен ремонт кровли МБОУ «</w:t>
      </w:r>
      <w:proofErr w:type="spellStart"/>
      <w:r w:rsidRPr="00B62FBF">
        <w:rPr>
          <w:rFonts w:ascii="Times New Roman" w:eastAsia="Times New Roman" w:hAnsi="Times New Roman" w:cs="Times New Roman"/>
          <w:bCs/>
          <w:color w:val="000000"/>
          <w:spacing w:val="-7"/>
          <w:sz w:val="28"/>
          <w:szCs w:val="28"/>
          <w:lang w:eastAsia="ru-RU"/>
        </w:rPr>
        <w:t>Глубковская</w:t>
      </w:r>
      <w:proofErr w:type="spellEnd"/>
      <w:r w:rsidRPr="00B62FBF">
        <w:rPr>
          <w:rFonts w:ascii="Times New Roman" w:eastAsia="Times New Roman" w:hAnsi="Times New Roman" w:cs="Times New Roman"/>
          <w:bCs/>
          <w:color w:val="000000"/>
          <w:spacing w:val="-7"/>
          <w:sz w:val="28"/>
          <w:szCs w:val="28"/>
          <w:lang w:eastAsia="ru-RU"/>
        </w:rPr>
        <w:t xml:space="preserve"> СОШ», отремонтировано здание детского сада «Солнышко». В текущем году в детском саде «Солнышко» произведем ремонт пищеблока, благоустройство территории.</w:t>
      </w:r>
    </w:p>
    <w:p w:rsidR="00A0247F" w:rsidRDefault="000A1388" w:rsidP="00A0247F">
      <w:pPr>
        <w:spacing w:after="0" w:line="240" w:lineRule="auto"/>
        <w:ind w:firstLine="720"/>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bCs/>
          <w:color w:val="000000"/>
          <w:spacing w:val="-7"/>
          <w:sz w:val="28"/>
          <w:szCs w:val="28"/>
          <w:lang w:eastAsia="ru-RU"/>
        </w:rPr>
        <w:t xml:space="preserve">В планах в текущем году построить ФАП </w:t>
      </w:r>
      <w:proofErr w:type="gramStart"/>
      <w:r w:rsidRPr="00B62FBF">
        <w:rPr>
          <w:rFonts w:ascii="Times New Roman" w:eastAsia="Times New Roman" w:hAnsi="Times New Roman" w:cs="Times New Roman"/>
          <w:bCs/>
          <w:color w:val="000000"/>
          <w:spacing w:val="-7"/>
          <w:sz w:val="28"/>
          <w:szCs w:val="28"/>
          <w:lang w:eastAsia="ru-RU"/>
        </w:rPr>
        <w:t>в</w:t>
      </w:r>
      <w:proofErr w:type="gramEnd"/>
      <w:r w:rsidRPr="00B62FBF">
        <w:rPr>
          <w:rFonts w:ascii="Times New Roman" w:eastAsia="Times New Roman" w:hAnsi="Times New Roman" w:cs="Times New Roman"/>
          <w:bCs/>
          <w:color w:val="000000"/>
          <w:spacing w:val="-7"/>
          <w:sz w:val="28"/>
          <w:szCs w:val="28"/>
          <w:lang w:eastAsia="ru-RU"/>
        </w:rPr>
        <w:t xml:space="preserve"> с. </w:t>
      </w:r>
      <w:proofErr w:type="spellStart"/>
      <w:r w:rsidRPr="00B62FBF">
        <w:rPr>
          <w:rFonts w:ascii="Times New Roman" w:eastAsia="Times New Roman" w:hAnsi="Times New Roman" w:cs="Times New Roman"/>
          <w:bCs/>
          <w:color w:val="000000"/>
          <w:spacing w:val="-7"/>
          <w:sz w:val="28"/>
          <w:szCs w:val="28"/>
          <w:lang w:eastAsia="ru-RU"/>
        </w:rPr>
        <w:t>Мужиково</w:t>
      </w:r>
      <w:proofErr w:type="spellEnd"/>
      <w:r w:rsidR="00A0247F">
        <w:rPr>
          <w:rFonts w:ascii="Times New Roman" w:eastAsia="Times New Roman" w:hAnsi="Times New Roman" w:cs="Times New Roman"/>
          <w:bCs/>
          <w:color w:val="000000"/>
          <w:spacing w:val="-7"/>
          <w:sz w:val="28"/>
          <w:szCs w:val="28"/>
          <w:lang w:eastAsia="ru-RU"/>
        </w:rPr>
        <w:t xml:space="preserve">, </w:t>
      </w:r>
      <w:proofErr w:type="gramStart"/>
      <w:r w:rsidR="00A0247F">
        <w:rPr>
          <w:rFonts w:ascii="Times New Roman" w:eastAsia="Times New Roman" w:hAnsi="Times New Roman" w:cs="Times New Roman"/>
          <w:bCs/>
          <w:color w:val="000000"/>
          <w:spacing w:val="-7"/>
          <w:sz w:val="28"/>
          <w:szCs w:val="28"/>
          <w:lang w:eastAsia="ru-RU"/>
        </w:rPr>
        <w:t>на</w:t>
      </w:r>
      <w:proofErr w:type="gramEnd"/>
      <w:r w:rsidR="00A0247F">
        <w:rPr>
          <w:rFonts w:ascii="Times New Roman" w:eastAsia="Times New Roman" w:hAnsi="Times New Roman" w:cs="Times New Roman"/>
          <w:bCs/>
          <w:color w:val="000000"/>
          <w:spacing w:val="-7"/>
          <w:sz w:val="28"/>
          <w:szCs w:val="28"/>
          <w:lang w:eastAsia="ru-RU"/>
        </w:rPr>
        <w:t xml:space="preserve"> территории города Новосиль </w:t>
      </w:r>
      <w:r w:rsidR="00A0247F" w:rsidRPr="006A7C98">
        <w:rPr>
          <w:rFonts w:ascii="Times New Roman" w:eastAsia="Times New Roman" w:hAnsi="Times New Roman" w:cs="Times New Roman"/>
          <w:bCs/>
          <w:color w:val="000000"/>
          <w:spacing w:val="-7"/>
          <w:sz w:val="28"/>
          <w:szCs w:val="28"/>
          <w:lang w:eastAsia="ru-RU"/>
        </w:rPr>
        <w:t xml:space="preserve">планируется строительство 12-ти квартирного жилого дома для обеспечения жильём детей-сирот и </w:t>
      </w:r>
      <w:r w:rsidR="006A7C98" w:rsidRPr="006A7C98">
        <w:rPr>
          <w:rFonts w:ascii="Times New Roman" w:eastAsia="Times New Roman" w:hAnsi="Times New Roman" w:cs="Times New Roman"/>
          <w:bCs/>
          <w:color w:val="000000"/>
          <w:spacing w:val="-7"/>
          <w:sz w:val="28"/>
          <w:szCs w:val="28"/>
          <w:lang w:eastAsia="ru-RU"/>
        </w:rPr>
        <w:t>специалиста здравоохранения</w:t>
      </w:r>
      <w:r w:rsidR="00A0247F" w:rsidRPr="006A7C98">
        <w:rPr>
          <w:rFonts w:ascii="Times New Roman" w:eastAsia="Times New Roman" w:hAnsi="Times New Roman" w:cs="Times New Roman"/>
          <w:bCs/>
          <w:color w:val="000000"/>
          <w:spacing w:val="-7"/>
          <w:sz w:val="28"/>
          <w:szCs w:val="28"/>
          <w:lang w:eastAsia="ru-RU"/>
        </w:rPr>
        <w:t>.</w:t>
      </w:r>
    </w:p>
    <w:p w:rsidR="000A1388" w:rsidRPr="00B62FBF" w:rsidRDefault="000A1388" w:rsidP="000A1388">
      <w:pPr>
        <w:spacing w:after="0" w:line="240" w:lineRule="auto"/>
        <w:ind w:firstLine="709"/>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bCs/>
          <w:color w:val="000000"/>
          <w:spacing w:val="-7"/>
          <w:sz w:val="28"/>
          <w:szCs w:val="28"/>
          <w:lang w:eastAsia="ru-RU"/>
        </w:rPr>
        <w:t>На этапе завершения изготовление документации по реконструкции музея, необходимой для включения объекта в государственную программу «Развитие культуры и искусства, туризма, архивного дела, сохранение и реконструкция военно-мемориальных объектов в Орловской области (2013-2020 годы</w:t>
      </w:r>
      <w:r w:rsidRPr="00D23A64">
        <w:rPr>
          <w:rFonts w:ascii="Times New Roman" w:eastAsia="Times New Roman" w:hAnsi="Times New Roman" w:cs="Times New Roman"/>
          <w:bCs/>
          <w:color w:val="000000"/>
          <w:spacing w:val="-7"/>
          <w:sz w:val="28"/>
          <w:szCs w:val="28"/>
          <w:lang w:eastAsia="ru-RU"/>
        </w:rPr>
        <w:t xml:space="preserve">)». При поддержке партии «Единой России» в текущем году </w:t>
      </w:r>
      <w:r>
        <w:rPr>
          <w:rFonts w:ascii="Times New Roman" w:eastAsia="Times New Roman" w:hAnsi="Times New Roman" w:cs="Times New Roman"/>
          <w:bCs/>
          <w:color w:val="000000"/>
          <w:spacing w:val="-7"/>
          <w:sz w:val="28"/>
          <w:szCs w:val="28"/>
          <w:lang w:eastAsia="ru-RU"/>
        </w:rPr>
        <w:t xml:space="preserve">району </w:t>
      </w:r>
      <w:r w:rsidRPr="00D23A64">
        <w:rPr>
          <w:rFonts w:ascii="Times New Roman" w:eastAsia="Times New Roman" w:hAnsi="Times New Roman" w:cs="Times New Roman"/>
          <w:bCs/>
          <w:color w:val="000000"/>
          <w:spacing w:val="-7"/>
          <w:sz w:val="28"/>
          <w:szCs w:val="28"/>
          <w:lang w:eastAsia="ru-RU"/>
        </w:rPr>
        <w:t>выделяется 816 тыс. руб. на  ремонт фасада районного  дома культуры. Планируем  также провести ремонтные работы спортзала в МБОУ «</w:t>
      </w:r>
      <w:proofErr w:type="spellStart"/>
      <w:r w:rsidRPr="00D23A64">
        <w:rPr>
          <w:rFonts w:ascii="Times New Roman" w:eastAsia="Times New Roman" w:hAnsi="Times New Roman" w:cs="Times New Roman"/>
          <w:bCs/>
          <w:color w:val="000000"/>
          <w:spacing w:val="-7"/>
          <w:sz w:val="28"/>
          <w:szCs w:val="28"/>
          <w:lang w:eastAsia="ru-RU"/>
        </w:rPr>
        <w:t>Новосильская</w:t>
      </w:r>
      <w:proofErr w:type="spellEnd"/>
      <w:r w:rsidRPr="00D23A64">
        <w:rPr>
          <w:rFonts w:ascii="Times New Roman" w:eastAsia="Times New Roman" w:hAnsi="Times New Roman" w:cs="Times New Roman"/>
          <w:bCs/>
          <w:color w:val="000000"/>
          <w:spacing w:val="-7"/>
          <w:sz w:val="28"/>
          <w:szCs w:val="28"/>
          <w:lang w:eastAsia="ru-RU"/>
        </w:rPr>
        <w:t xml:space="preserve"> СОШ»</w:t>
      </w:r>
      <w:r>
        <w:rPr>
          <w:rFonts w:ascii="Times New Roman" w:eastAsia="Times New Roman" w:hAnsi="Times New Roman" w:cs="Times New Roman"/>
          <w:bCs/>
          <w:color w:val="000000"/>
          <w:spacing w:val="-7"/>
          <w:sz w:val="28"/>
          <w:szCs w:val="28"/>
          <w:lang w:eastAsia="ru-RU"/>
        </w:rPr>
        <w:t>, а также устройство вентиляции</w:t>
      </w:r>
      <w:r w:rsidRPr="00D23A64">
        <w:rPr>
          <w:rFonts w:ascii="Times New Roman" w:eastAsia="Times New Roman" w:hAnsi="Times New Roman" w:cs="Times New Roman"/>
          <w:bCs/>
          <w:color w:val="000000"/>
          <w:spacing w:val="-7"/>
          <w:sz w:val="28"/>
          <w:szCs w:val="28"/>
          <w:lang w:eastAsia="ru-RU"/>
        </w:rPr>
        <w:t>.</w:t>
      </w:r>
    </w:p>
    <w:p w:rsidR="000A1388" w:rsidRPr="00B62FBF" w:rsidRDefault="000A1388" w:rsidP="000A1388">
      <w:pPr>
        <w:spacing w:after="0" w:line="240" w:lineRule="auto"/>
        <w:ind w:firstLine="709"/>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bCs/>
          <w:color w:val="000000"/>
          <w:spacing w:val="-7"/>
          <w:sz w:val="28"/>
          <w:szCs w:val="28"/>
          <w:lang w:eastAsia="ru-RU"/>
        </w:rPr>
        <w:t xml:space="preserve">В ближайшей перспективе строительство водопроводных сетей </w:t>
      </w:r>
      <w:proofErr w:type="gramStart"/>
      <w:r w:rsidRPr="00B62FBF">
        <w:rPr>
          <w:rFonts w:ascii="Times New Roman" w:eastAsia="Times New Roman" w:hAnsi="Times New Roman" w:cs="Times New Roman"/>
          <w:bCs/>
          <w:color w:val="000000"/>
          <w:spacing w:val="-7"/>
          <w:sz w:val="28"/>
          <w:szCs w:val="28"/>
          <w:lang w:eastAsia="ru-RU"/>
        </w:rPr>
        <w:t>в</w:t>
      </w:r>
      <w:proofErr w:type="gramEnd"/>
      <w:r w:rsidRPr="00B62FBF">
        <w:rPr>
          <w:rFonts w:ascii="Times New Roman" w:eastAsia="Times New Roman" w:hAnsi="Times New Roman" w:cs="Times New Roman"/>
          <w:bCs/>
          <w:color w:val="000000"/>
          <w:spacing w:val="-7"/>
          <w:sz w:val="28"/>
          <w:szCs w:val="28"/>
          <w:lang w:eastAsia="ru-RU"/>
        </w:rPr>
        <w:t xml:space="preserve"> с. </w:t>
      </w:r>
      <w:proofErr w:type="spellStart"/>
      <w:r w:rsidRPr="00B62FBF">
        <w:rPr>
          <w:rFonts w:ascii="Times New Roman" w:eastAsia="Times New Roman" w:hAnsi="Times New Roman" w:cs="Times New Roman"/>
          <w:bCs/>
          <w:color w:val="000000"/>
          <w:spacing w:val="-7"/>
          <w:sz w:val="28"/>
          <w:szCs w:val="28"/>
          <w:lang w:eastAsia="ru-RU"/>
        </w:rPr>
        <w:t>Глубки</w:t>
      </w:r>
      <w:proofErr w:type="spellEnd"/>
      <w:r w:rsidRPr="00B62FBF">
        <w:rPr>
          <w:rFonts w:ascii="Times New Roman" w:eastAsia="Times New Roman" w:hAnsi="Times New Roman" w:cs="Times New Roman"/>
          <w:bCs/>
          <w:color w:val="000000"/>
          <w:spacing w:val="-7"/>
          <w:sz w:val="28"/>
          <w:szCs w:val="28"/>
          <w:lang w:eastAsia="ru-RU"/>
        </w:rPr>
        <w:t xml:space="preserve">, </w:t>
      </w:r>
      <w:proofErr w:type="gramStart"/>
      <w:r w:rsidRPr="00B62FBF">
        <w:rPr>
          <w:rFonts w:ascii="Times New Roman" w:eastAsia="Times New Roman" w:hAnsi="Times New Roman" w:cs="Times New Roman"/>
          <w:bCs/>
          <w:color w:val="000000"/>
          <w:spacing w:val="-7"/>
          <w:sz w:val="28"/>
          <w:szCs w:val="28"/>
          <w:lang w:eastAsia="ru-RU"/>
        </w:rPr>
        <w:t>газовых</w:t>
      </w:r>
      <w:proofErr w:type="gramEnd"/>
      <w:r w:rsidRPr="00B62FBF">
        <w:rPr>
          <w:rFonts w:ascii="Times New Roman" w:eastAsia="Times New Roman" w:hAnsi="Times New Roman" w:cs="Times New Roman"/>
          <w:bCs/>
          <w:color w:val="000000"/>
          <w:spacing w:val="-7"/>
          <w:sz w:val="28"/>
          <w:szCs w:val="28"/>
          <w:lang w:eastAsia="ru-RU"/>
        </w:rPr>
        <w:t xml:space="preserve"> сетей в д. </w:t>
      </w:r>
      <w:proofErr w:type="spellStart"/>
      <w:r w:rsidRPr="00B62FBF">
        <w:rPr>
          <w:rFonts w:ascii="Times New Roman" w:eastAsia="Times New Roman" w:hAnsi="Times New Roman" w:cs="Times New Roman"/>
          <w:bCs/>
          <w:color w:val="000000"/>
          <w:spacing w:val="-7"/>
          <w:sz w:val="28"/>
          <w:szCs w:val="28"/>
          <w:lang w:eastAsia="ru-RU"/>
        </w:rPr>
        <w:t>Шейнский</w:t>
      </w:r>
      <w:proofErr w:type="spellEnd"/>
      <w:r w:rsidRPr="00B62FBF">
        <w:rPr>
          <w:rFonts w:ascii="Times New Roman" w:eastAsia="Times New Roman" w:hAnsi="Times New Roman" w:cs="Times New Roman"/>
          <w:bCs/>
          <w:color w:val="000000"/>
          <w:spacing w:val="-7"/>
          <w:sz w:val="28"/>
          <w:szCs w:val="28"/>
          <w:lang w:eastAsia="ru-RU"/>
        </w:rPr>
        <w:t xml:space="preserve"> Мост  в рамках программы «Устойчивое развитие сельских территорий на 2014-2017 годы и на период до 2020 года». За счёт средств Дорожного фонда будем продолжать осуществлять ремонт и содержание автомобильных дорог.</w:t>
      </w:r>
    </w:p>
    <w:p w:rsidR="000A1388" w:rsidRPr="00B62FBF" w:rsidRDefault="000A1388" w:rsidP="000A1388">
      <w:pPr>
        <w:spacing w:after="0" w:line="240" w:lineRule="auto"/>
        <w:ind w:firstLine="709"/>
        <w:jc w:val="both"/>
        <w:rPr>
          <w:rFonts w:ascii="Times New Roman" w:eastAsia="Times New Roman" w:hAnsi="Times New Roman" w:cs="Times New Roman"/>
          <w:bCs/>
          <w:color w:val="000000"/>
          <w:spacing w:val="-7"/>
          <w:sz w:val="28"/>
          <w:szCs w:val="28"/>
          <w:lang w:eastAsia="ru-RU"/>
        </w:rPr>
      </w:pPr>
      <w:r w:rsidRPr="00B62FBF">
        <w:rPr>
          <w:rFonts w:ascii="Times New Roman" w:eastAsia="Times New Roman" w:hAnsi="Times New Roman" w:cs="Times New Roman"/>
          <w:sz w:val="28"/>
          <w:szCs w:val="28"/>
          <w:lang w:eastAsia="ru-RU"/>
        </w:rPr>
        <w:t>В рамках возложенных полномочий по решению вопросов местного значения города Новосиль в этом году осуществляем обустройство 8 контейнерных площадок и замену контейнеров (приобретено 30 шт. контейнеров).</w:t>
      </w:r>
    </w:p>
    <w:p w:rsidR="000A1388" w:rsidRPr="00B62FBF" w:rsidRDefault="000A1388" w:rsidP="000A1388">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hAnsi="Times New Roman" w:cs="Times New Roman"/>
          <w:sz w:val="28"/>
          <w:szCs w:val="28"/>
        </w:rPr>
        <w:lastRenderedPageBreak/>
        <w:t>В районе есть резервы роста, которые</w:t>
      </w:r>
      <w:r w:rsidRPr="00B62FBF">
        <w:rPr>
          <w:rFonts w:ascii="Times New Roman" w:eastAsia="Times New Roman" w:hAnsi="Times New Roman" w:cs="Times New Roman"/>
          <w:sz w:val="28"/>
          <w:szCs w:val="28"/>
          <w:lang w:eastAsia="ru-RU"/>
        </w:rPr>
        <w:t xml:space="preserve"> мы планируем реализовать в ближайшей перспективе, в первую очередь это модернизация систем тепло- и электроснабжения бюджетных учреждений района посредством реализации </w:t>
      </w:r>
      <w:proofErr w:type="spellStart"/>
      <w:r w:rsidRPr="00B62FBF">
        <w:rPr>
          <w:rFonts w:ascii="Times New Roman" w:eastAsia="Times New Roman" w:hAnsi="Times New Roman" w:cs="Times New Roman"/>
          <w:sz w:val="28"/>
          <w:szCs w:val="28"/>
          <w:lang w:eastAsia="ru-RU"/>
        </w:rPr>
        <w:t>энергосервисных</w:t>
      </w:r>
      <w:proofErr w:type="spellEnd"/>
      <w:r w:rsidRPr="00B62FBF">
        <w:rPr>
          <w:rFonts w:ascii="Times New Roman" w:eastAsia="Times New Roman" w:hAnsi="Times New Roman" w:cs="Times New Roman"/>
          <w:sz w:val="28"/>
          <w:szCs w:val="28"/>
          <w:lang w:eastAsia="ru-RU"/>
        </w:rPr>
        <w:t xml:space="preserve"> контрактов. Уже в этом году планируем  модернизировать систему уличного освещения по городу, заменив светильники </w:t>
      </w:r>
      <w:proofErr w:type="gramStart"/>
      <w:r w:rsidRPr="00B62FBF">
        <w:rPr>
          <w:rFonts w:ascii="Times New Roman" w:eastAsia="Times New Roman" w:hAnsi="Times New Roman" w:cs="Times New Roman"/>
          <w:sz w:val="28"/>
          <w:szCs w:val="28"/>
          <w:lang w:eastAsia="ru-RU"/>
        </w:rPr>
        <w:t>на</w:t>
      </w:r>
      <w:proofErr w:type="gramEnd"/>
      <w:r w:rsidRPr="00B62FBF">
        <w:rPr>
          <w:rFonts w:ascii="Times New Roman" w:eastAsia="Times New Roman" w:hAnsi="Times New Roman" w:cs="Times New Roman"/>
          <w:sz w:val="28"/>
          <w:szCs w:val="28"/>
          <w:lang w:eastAsia="ru-RU"/>
        </w:rPr>
        <w:t xml:space="preserve"> энергосберегающие, светодиодные. </w:t>
      </w:r>
    </w:p>
    <w:p w:rsidR="00AA22CA" w:rsidRPr="00B62FBF" w:rsidRDefault="00AA22CA" w:rsidP="00AA22C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Понятно, что сокращаться и оптимизироваться до бесконечности невозможно и без эффективно действующей экономики, привлечения инвестиций и создания дополнительных рабочих мест невозможно рассчитывать на высококачественное функционирование органов местного самоуправления. </w:t>
      </w:r>
    </w:p>
    <w:p w:rsidR="00AA22CA" w:rsidRPr="00B62FBF" w:rsidRDefault="00AA22CA" w:rsidP="00AA22C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Администрация района последние годы активно работала по поиску новых партнеров, а также выстраиванию отношений с уже действующими хозяйствующими субъектами. Итогом стало начало </w:t>
      </w:r>
      <w:r w:rsidRPr="00B62FBF">
        <w:rPr>
          <w:rFonts w:ascii="Times New Roman" w:eastAsia="Times New Roman" w:hAnsi="Times New Roman" w:cs="Times New Roman"/>
          <w:b/>
          <w:sz w:val="28"/>
          <w:szCs w:val="28"/>
          <w:lang w:eastAsia="ru-RU"/>
        </w:rPr>
        <w:t>реализации ряда инвестиционных проектов</w:t>
      </w:r>
      <w:r w:rsidRPr="00B62FBF">
        <w:rPr>
          <w:rFonts w:ascii="Times New Roman" w:eastAsia="Times New Roman" w:hAnsi="Times New Roman" w:cs="Times New Roman"/>
          <w:sz w:val="28"/>
          <w:szCs w:val="28"/>
          <w:lang w:eastAsia="ru-RU"/>
        </w:rPr>
        <w:t xml:space="preserve">. </w:t>
      </w:r>
    </w:p>
    <w:p w:rsidR="00AA22CA" w:rsidRPr="00B62FBF" w:rsidRDefault="00AA22CA" w:rsidP="00AA22C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Так в текущем году компания «</w:t>
      </w:r>
      <w:proofErr w:type="spellStart"/>
      <w:r w:rsidRPr="00B62FBF">
        <w:rPr>
          <w:rFonts w:ascii="Times New Roman" w:eastAsia="Times New Roman" w:hAnsi="Times New Roman" w:cs="Times New Roman"/>
          <w:sz w:val="28"/>
          <w:szCs w:val="28"/>
          <w:lang w:eastAsia="ru-RU"/>
        </w:rPr>
        <w:t>Промпарк</w:t>
      </w:r>
      <w:proofErr w:type="spellEnd"/>
      <w:r w:rsidRPr="00B62FBF">
        <w:rPr>
          <w:rFonts w:ascii="Times New Roman" w:eastAsia="Times New Roman" w:hAnsi="Times New Roman" w:cs="Times New Roman"/>
          <w:sz w:val="28"/>
          <w:szCs w:val="28"/>
          <w:lang w:eastAsia="ru-RU"/>
        </w:rPr>
        <w:t xml:space="preserve">» приступила к реализации на территории района масштабного проекта по строительству тепличного комплекса. Поэтапная реализация проекта позволит организовать высокотехнологичное, круглогодичное производство овощей на площади </w:t>
      </w:r>
      <w:smartTag w:uri="urn:schemas-microsoft-com:office:smarttags" w:element="metricconverter">
        <w:smartTagPr>
          <w:attr w:name="ProductID" w:val="12 гектар"/>
        </w:smartTagPr>
        <w:r w:rsidRPr="00B62FBF">
          <w:rPr>
            <w:rFonts w:ascii="Times New Roman" w:eastAsia="Times New Roman" w:hAnsi="Times New Roman" w:cs="Times New Roman"/>
            <w:sz w:val="28"/>
            <w:szCs w:val="28"/>
            <w:lang w:eastAsia="ru-RU"/>
          </w:rPr>
          <w:t>12 гектар</w:t>
        </w:r>
      </w:smartTag>
      <w:r w:rsidRPr="00B62FBF">
        <w:rPr>
          <w:rFonts w:ascii="Times New Roman" w:eastAsia="Times New Roman" w:hAnsi="Times New Roman" w:cs="Times New Roman"/>
          <w:sz w:val="28"/>
          <w:szCs w:val="28"/>
          <w:lang w:eastAsia="ru-RU"/>
        </w:rPr>
        <w:t xml:space="preserve"> и создать более 200 рабочих мест. Суммарный объем инвестиций в реализацию проекта составит более 3 миллиардов рублей. </w:t>
      </w:r>
    </w:p>
    <w:p w:rsidR="00AA22CA" w:rsidRPr="00B62FBF" w:rsidRDefault="00AA22CA" w:rsidP="00AA22C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Компанией «Орел Нобель – Агро» в течение 2017 – 2018 годов планируется строительство производственной базы по подработке, хранению и перевалки  зерновых культур мощностью 50 тысяч тонн единовременного хранения, что позволит создать дополнительно около 50 рабочих мест. Стоимость проекта оценивается в 500 миллионов рублей. В настоящее время проект проходит государственную экспертизу.</w:t>
      </w:r>
    </w:p>
    <w:p w:rsidR="00AA22CA" w:rsidRPr="00B62FBF" w:rsidRDefault="00AA22CA" w:rsidP="00AA22C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Также «Орел Нобель – Агро» приступила к разработке проектной документации по строительству на территории района молочного комплекса на 2400 голов дойного стада. Данный проект позволит создать 90 рабочих мест, объем инвестиций при этом составит более 2 миллиардов рублей.</w:t>
      </w:r>
    </w:p>
    <w:p w:rsidR="00AA22CA" w:rsidRPr="00B62FBF" w:rsidRDefault="00AA22CA" w:rsidP="00AA22C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Мы не останавливаем работу и сегодня ведем</w:t>
      </w:r>
      <w:r w:rsidRPr="00B62FBF">
        <w:rPr>
          <w:rFonts w:ascii="Times New Roman" w:eastAsia="Times New Roman" w:hAnsi="Times New Roman" w:cs="Times New Roman"/>
          <w:sz w:val="28"/>
          <w:szCs w:val="28"/>
          <w:lang w:eastAsia="ru-RU"/>
        </w:rPr>
        <w:t xml:space="preserve"> переговоры с ООО «Объединенная технологическая Корпорация» по строительству на территории района комплекса по промышленному выращиванию шампиньонов с годовой мощностью выпуска продукции 3000 тонн свежего гриба; с АПК «Новая Сила» по строительству комплекса по производству мяса птицы мощностью 50 000 тонн в год. Тесно сотрудничаем с Межрегиональной общественной организацией поддержки отечественного производства «Национальная промышленность» по строительству  на территории района овощехранилищ и </w:t>
      </w:r>
      <w:proofErr w:type="spellStart"/>
      <w:r w:rsidRPr="00B62FBF">
        <w:rPr>
          <w:rFonts w:ascii="Times New Roman" w:eastAsia="Times New Roman" w:hAnsi="Times New Roman" w:cs="Times New Roman"/>
          <w:sz w:val="28"/>
          <w:szCs w:val="28"/>
          <w:lang w:eastAsia="ru-RU"/>
        </w:rPr>
        <w:t>агрогородка</w:t>
      </w:r>
      <w:proofErr w:type="spellEnd"/>
      <w:r w:rsidRPr="00B62FBF">
        <w:rPr>
          <w:rFonts w:ascii="Times New Roman" w:eastAsia="Times New Roman" w:hAnsi="Times New Roman" w:cs="Times New Roman"/>
          <w:sz w:val="28"/>
          <w:szCs w:val="28"/>
          <w:lang w:eastAsia="ru-RU"/>
        </w:rPr>
        <w:t xml:space="preserve"> «Новосильский».</w:t>
      </w:r>
    </w:p>
    <w:p w:rsidR="00AA22CA" w:rsidRPr="00B62FBF" w:rsidRDefault="00AA22CA" w:rsidP="00AA22CA">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Реализация названных проектов позволит сделать экономику района боле стабильной, а бюджет менее уязвимым.</w:t>
      </w:r>
    </w:p>
    <w:p w:rsidR="00CB7429" w:rsidRPr="00B62FBF" w:rsidRDefault="00CB7429" w:rsidP="00B62FBF">
      <w:pPr>
        <w:spacing w:after="0" w:line="240" w:lineRule="auto"/>
        <w:ind w:firstLine="709"/>
        <w:jc w:val="both"/>
        <w:rPr>
          <w:rFonts w:ascii="Times New Roman" w:eastAsia="Times New Roman" w:hAnsi="Times New Roman" w:cs="Times New Roman"/>
          <w:sz w:val="28"/>
          <w:szCs w:val="28"/>
          <w:lang w:eastAsia="ru-RU"/>
        </w:rPr>
      </w:pPr>
      <w:r w:rsidRPr="00B62FBF">
        <w:rPr>
          <w:rFonts w:ascii="Times New Roman" w:eastAsia="Times New Roman" w:hAnsi="Times New Roman" w:cs="Times New Roman"/>
          <w:sz w:val="28"/>
          <w:szCs w:val="28"/>
          <w:lang w:eastAsia="ru-RU"/>
        </w:rPr>
        <w:t xml:space="preserve">В заключение хочу поблагодарить глав и депутатов всех уровней за совместную и плодотворную работу. Считал и считаю, что развитие </w:t>
      </w:r>
      <w:r w:rsidRPr="00B62FBF">
        <w:rPr>
          <w:rFonts w:ascii="Times New Roman" w:eastAsia="Times New Roman" w:hAnsi="Times New Roman" w:cs="Times New Roman"/>
          <w:sz w:val="28"/>
          <w:szCs w:val="28"/>
          <w:lang w:eastAsia="ru-RU"/>
        </w:rPr>
        <w:lastRenderedPageBreak/>
        <w:t>возможно лишь там, где есть взаимопонимание и здоровые партнёрские отношения на всех уровнях.</w:t>
      </w:r>
    </w:p>
    <w:p w:rsidR="00CB7429" w:rsidRPr="00B62FBF" w:rsidRDefault="00CB7429" w:rsidP="00B62FBF">
      <w:pPr>
        <w:spacing w:after="0" w:line="240" w:lineRule="auto"/>
        <w:ind w:firstLine="709"/>
        <w:jc w:val="both"/>
        <w:rPr>
          <w:rFonts w:ascii="Times New Roman" w:eastAsia="Times New Roman" w:hAnsi="Times New Roman" w:cs="Times New Roman"/>
          <w:sz w:val="28"/>
          <w:szCs w:val="28"/>
          <w:lang w:eastAsia="ru-RU"/>
        </w:rPr>
      </w:pPr>
    </w:p>
    <w:p w:rsidR="00CB7429" w:rsidRPr="00B62FBF" w:rsidRDefault="00CB7429" w:rsidP="00B62FBF">
      <w:pPr>
        <w:autoSpaceDE w:val="0"/>
        <w:spacing w:after="0" w:line="240" w:lineRule="auto"/>
        <w:ind w:firstLine="709"/>
        <w:jc w:val="both"/>
        <w:rPr>
          <w:rFonts w:ascii="Times New Roman" w:eastAsia="Times New Roman" w:hAnsi="Times New Roman" w:cs="Times New Roman"/>
          <w:sz w:val="28"/>
          <w:szCs w:val="28"/>
          <w:lang w:eastAsia="ru-RU"/>
        </w:rPr>
      </w:pPr>
    </w:p>
    <w:p w:rsidR="00CB7429" w:rsidRPr="00B62FBF" w:rsidRDefault="00CB7429" w:rsidP="00B62FBF">
      <w:pPr>
        <w:autoSpaceDE w:val="0"/>
        <w:spacing w:after="0" w:line="240" w:lineRule="auto"/>
        <w:ind w:firstLine="709"/>
        <w:jc w:val="both"/>
        <w:rPr>
          <w:rFonts w:ascii="Times New Roman" w:eastAsia="Times New Roman" w:hAnsi="Times New Roman" w:cs="Times New Roman"/>
          <w:sz w:val="28"/>
          <w:szCs w:val="28"/>
          <w:lang w:eastAsia="ru-RU"/>
        </w:rPr>
      </w:pPr>
    </w:p>
    <w:p w:rsidR="00DF2427" w:rsidRDefault="00DF2427"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B62FBF">
      <w:pPr>
        <w:pStyle w:val="ConsPlusNormal"/>
        <w:ind w:firstLine="709"/>
        <w:jc w:val="both"/>
      </w:pPr>
    </w:p>
    <w:p w:rsidR="00667330" w:rsidRDefault="00667330" w:rsidP="00667330">
      <w:pPr>
        <w:spacing w:after="0" w:line="240" w:lineRule="auto"/>
        <w:ind w:firstLine="720"/>
        <w:jc w:val="center"/>
        <w:rPr>
          <w:rFonts w:ascii="Times New Roman" w:eastAsia="Times New Roman" w:hAnsi="Times New Roman" w:cs="Times New Roman"/>
          <w:b/>
          <w:bCs/>
          <w:color w:val="000000"/>
          <w:spacing w:val="-7"/>
          <w:sz w:val="48"/>
          <w:szCs w:val="48"/>
          <w:lang w:eastAsia="ru-RU"/>
        </w:rPr>
      </w:pPr>
      <w:r w:rsidRPr="00667330">
        <w:rPr>
          <w:rFonts w:ascii="Times New Roman" w:eastAsia="Times New Roman" w:hAnsi="Times New Roman" w:cs="Times New Roman"/>
          <w:b/>
          <w:bCs/>
          <w:color w:val="000000"/>
          <w:spacing w:val="-7"/>
          <w:sz w:val="48"/>
          <w:szCs w:val="48"/>
          <w:lang w:eastAsia="ru-RU"/>
        </w:rPr>
        <w:t xml:space="preserve">ОТЧЁТ </w:t>
      </w:r>
    </w:p>
    <w:p w:rsidR="00667330" w:rsidRPr="00667330" w:rsidRDefault="00667330" w:rsidP="00667330">
      <w:pPr>
        <w:spacing w:after="0" w:line="240" w:lineRule="auto"/>
        <w:ind w:firstLine="720"/>
        <w:jc w:val="center"/>
        <w:rPr>
          <w:rFonts w:ascii="Times New Roman" w:eastAsia="Times New Roman" w:hAnsi="Times New Roman" w:cs="Times New Roman"/>
          <w:b/>
          <w:bCs/>
          <w:color w:val="000000"/>
          <w:spacing w:val="-7"/>
          <w:sz w:val="48"/>
          <w:szCs w:val="48"/>
          <w:lang w:eastAsia="ru-RU"/>
        </w:rPr>
      </w:pPr>
      <w:r w:rsidRPr="00667330">
        <w:rPr>
          <w:rFonts w:ascii="Times New Roman" w:eastAsia="Times New Roman" w:hAnsi="Times New Roman" w:cs="Times New Roman"/>
          <w:b/>
          <w:bCs/>
          <w:color w:val="000000"/>
          <w:spacing w:val="-7"/>
          <w:sz w:val="48"/>
          <w:szCs w:val="48"/>
          <w:lang w:eastAsia="ru-RU"/>
        </w:rPr>
        <w:t xml:space="preserve">ГЛАВЫ НОВОСИЛЬСКОГО РАЙОНА </w:t>
      </w:r>
    </w:p>
    <w:p w:rsidR="00667330" w:rsidRDefault="00667330" w:rsidP="00667330">
      <w:pPr>
        <w:spacing w:after="0" w:line="240" w:lineRule="auto"/>
        <w:ind w:firstLine="720"/>
        <w:jc w:val="center"/>
        <w:rPr>
          <w:rFonts w:ascii="Times New Roman" w:eastAsia="Times New Roman" w:hAnsi="Times New Roman" w:cs="Times New Roman"/>
          <w:b/>
          <w:bCs/>
          <w:color w:val="000000"/>
          <w:spacing w:val="-7"/>
          <w:sz w:val="48"/>
          <w:szCs w:val="48"/>
          <w:lang w:eastAsia="ru-RU"/>
        </w:rPr>
      </w:pPr>
      <w:r w:rsidRPr="00667330">
        <w:rPr>
          <w:rFonts w:ascii="Times New Roman" w:eastAsia="Times New Roman" w:hAnsi="Times New Roman" w:cs="Times New Roman"/>
          <w:b/>
          <w:bCs/>
          <w:color w:val="000000"/>
          <w:spacing w:val="-7"/>
          <w:sz w:val="48"/>
          <w:szCs w:val="48"/>
          <w:lang w:eastAsia="ru-RU"/>
        </w:rPr>
        <w:t xml:space="preserve">О ДОСТИГНУТЫХ ПОКАЗАТЕЛЯХ </w:t>
      </w:r>
    </w:p>
    <w:p w:rsidR="00667330" w:rsidRPr="00667330" w:rsidRDefault="00667330" w:rsidP="00667330">
      <w:pPr>
        <w:spacing w:after="0" w:line="240" w:lineRule="auto"/>
        <w:ind w:firstLine="720"/>
        <w:jc w:val="center"/>
        <w:rPr>
          <w:rFonts w:ascii="Times New Roman" w:eastAsia="Times New Roman" w:hAnsi="Times New Roman" w:cs="Times New Roman"/>
          <w:b/>
          <w:bCs/>
          <w:color w:val="000000"/>
          <w:spacing w:val="-7"/>
          <w:sz w:val="48"/>
          <w:szCs w:val="48"/>
          <w:lang w:eastAsia="ru-RU"/>
        </w:rPr>
      </w:pPr>
      <w:r w:rsidRPr="00667330">
        <w:rPr>
          <w:rFonts w:ascii="Times New Roman" w:eastAsia="Times New Roman" w:hAnsi="Times New Roman" w:cs="Times New Roman"/>
          <w:b/>
          <w:bCs/>
          <w:color w:val="000000"/>
          <w:spacing w:val="-7"/>
          <w:sz w:val="48"/>
          <w:szCs w:val="48"/>
          <w:lang w:eastAsia="ru-RU"/>
        </w:rPr>
        <w:t>В 2016 ГОДУ</w:t>
      </w:r>
    </w:p>
    <w:p w:rsidR="00667330" w:rsidRPr="00B62FBF" w:rsidRDefault="00667330" w:rsidP="00B62FBF">
      <w:pPr>
        <w:pStyle w:val="ConsPlusNormal"/>
        <w:ind w:firstLine="709"/>
        <w:jc w:val="both"/>
      </w:pPr>
    </w:p>
    <w:sectPr w:rsidR="00667330" w:rsidRPr="00B62FB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2DE" w:rsidRDefault="003872DE">
      <w:pPr>
        <w:spacing w:after="0" w:line="240" w:lineRule="auto"/>
      </w:pPr>
      <w:r>
        <w:separator/>
      </w:r>
    </w:p>
  </w:endnote>
  <w:endnote w:type="continuationSeparator" w:id="0">
    <w:p w:rsidR="003872DE" w:rsidRDefault="00387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392187"/>
      <w:docPartObj>
        <w:docPartGallery w:val="Page Numbers (Bottom of Page)"/>
        <w:docPartUnique/>
      </w:docPartObj>
    </w:sdtPr>
    <w:sdtEndPr/>
    <w:sdtContent>
      <w:p w:rsidR="007E4FD7" w:rsidRDefault="00F05742">
        <w:pPr>
          <w:pStyle w:val="a3"/>
          <w:jc w:val="right"/>
        </w:pPr>
        <w:r>
          <w:fldChar w:fldCharType="begin"/>
        </w:r>
        <w:r>
          <w:instrText>PAGE   \* MERGEFORMAT</w:instrText>
        </w:r>
        <w:r>
          <w:fldChar w:fldCharType="separate"/>
        </w:r>
        <w:r w:rsidR="004921A0">
          <w:rPr>
            <w:noProof/>
          </w:rPr>
          <w:t>11</w:t>
        </w:r>
        <w:r>
          <w:fldChar w:fldCharType="end"/>
        </w:r>
      </w:p>
    </w:sdtContent>
  </w:sdt>
  <w:p w:rsidR="00E66BB3" w:rsidRDefault="004921A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2DE" w:rsidRDefault="003872DE">
      <w:pPr>
        <w:spacing w:after="0" w:line="240" w:lineRule="auto"/>
      </w:pPr>
      <w:r>
        <w:separator/>
      </w:r>
    </w:p>
  </w:footnote>
  <w:footnote w:type="continuationSeparator" w:id="0">
    <w:p w:rsidR="003872DE" w:rsidRDefault="003872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57494"/>
    <w:multiLevelType w:val="hybridMultilevel"/>
    <w:tmpl w:val="0016C560"/>
    <w:lvl w:ilvl="0" w:tplc="6AD4D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6F1CA8"/>
    <w:multiLevelType w:val="hybridMultilevel"/>
    <w:tmpl w:val="1C146ACE"/>
    <w:lvl w:ilvl="0" w:tplc="2E4A1C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FD777D9"/>
    <w:multiLevelType w:val="hybridMultilevel"/>
    <w:tmpl w:val="993AF5EC"/>
    <w:lvl w:ilvl="0" w:tplc="BABE86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13E3ACE"/>
    <w:multiLevelType w:val="hybridMultilevel"/>
    <w:tmpl w:val="B712A870"/>
    <w:lvl w:ilvl="0" w:tplc="A5A6488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B8375F0"/>
    <w:multiLevelType w:val="hybridMultilevel"/>
    <w:tmpl w:val="1B969874"/>
    <w:lvl w:ilvl="0" w:tplc="2FA683E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0EE49A5"/>
    <w:multiLevelType w:val="hybridMultilevel"/>
    <w:tmpl w:val="3D487944"/>
    <w:lvl w:ilvl="0" w:tplc="A628D9CC">
      <w:start w:val="5"/>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74467225"/>
    <w:multiLevelType w:val="hybridMultilevel"/>
    <w:tmpl w:val="711E2C64"/>
    <w:lvl w:ilvl="0" w:tplc="D616A0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B75"/>
    <w:rsid w:val="000038CC"/>
    <w:rsid w:val="00006B57"/>
    <w:rsid w:val="000125AF"/>
    <w:rsid w:val="00012939"/>
    <w:rsid w:val="00017C65"/>
    <w:rsid w:val="00023FF1"/>
    <w:rsid w:val="00025622"/>
    <w:rsid w:val="00032632"/>
    <w:rsid w:val="00032B6E"/>
    <w:rsid w:val="00040CF2"/>
    <w:rsid w:val="0006788E"/>
    <w:rsid w:val="0007098A"/>
    <w:rsid w:val="00076D91"/>
    <w:rsid w:val="0007703C"/>
    <w:rsid w:val="000805FA"/>
    <w:rsid w:val="00081257"/>
    <w:rsid w:val="00081486"/>
    <w:rsid w:val="00090F9C"/>
    <w:rsid w:val="00094E4C"/>
    <w:rsid w:val="000A1388"/>
    <w:rsid w:val="000A25A0"/>
    <w:rsid w:val="000A28A6"/>
    <w:rsid w:val="000A3426"/>
    <w:rsid w:val="000C18DA"/>
    <w:rsid w:val="000C4582"/>
    <w:rsid w:val="000C7A34"/>
    <w:rsid w:val="000D053F"/>
    <w:rsid w:val="000D387D"/>
    <w:rsid w:val="000F4D53"/>
    <w:rsid w:val="00116D90"/>
    <w:rsid w:val="001270EA"/>
    <w:rsid w:val="00127229"/>
    <w:rsid w:val="0014357D"/>
    <w:rsid w:val="0016380B"/>
    <w:rsid w:val="001671F2"/>
    <w:rsid w:val="001673F7"/>
    <w:rsid w:val="001711A8"/>
    <w:rsid w:val="001746CF"/>
    <w:rsid w:val="00174BC7"/>
    <w:rsid w:val="00176C20"/>
    <w:rsid w:val="0017726A"/>
    <w:rsid w:val="00182AB7"/>
    <w:rsid w:val="001931FF"/>
    <w:rsid w:val="00194CC3"/>
    <w:rsid w:val="0019704D"/>
    <w:rsid w:val="001B4B87"/>
    <w:rsid w:val="001B585B"/>
    <w:rsid w:val="001D0E56"/>
    <w:rsid w:val="001E28D3"/>
    <w:rsid w:val="001E4CD4"/>
    <w:rsid w:val="001F5BFB"/>
    <w:rsid w:val="002031AB"/>
    <w:rsid w:val="00204654"/>
    <w:rsid w:val="0021211D"/>
    <w:rsid w:val="00215114"/>
    <w:rsid w:val="00220A65"/>
    <w:rsid w:val="00222D4F"/>
    <w:rsid w:val="00223614"/>
    <w:rsid w:val="00236CCA"/>
    <w:rsid w:val="002425CB"/>
    <w:rsid w:val="00246C4F"/>
    <w:rsid w:val="00254B7F"/>
    <w:rsid w:val="00256ADC"/>
    <w:rsid w:val="0026104F"/>
    <w:rsid w:val="00261686"/>
    <w:rsid w:val="00282017"/>
    <w:rsid w:val="002842A6"/>
    <w:rsid w:val="00290DFC"/>
    <w:rsid w:val="00293273"/>
    <w:rsid w:val="002A4EB5"/>
    <w:rsid w:val="002B2F6B"/>
    <w:rsid w:val="002B798A"/>
    <w:rsid w:val="002C00D6"/>
    <w:rsid w:val="002C1B0D"/>
    <w:rsid w:val="002D28EB"/>
    <w:rsid w:val="002D3BF1"/>
    <w:rsid w:val="002E231D"/>
    <w:rsid w:val="002E4326"/>
    <w:rsid w:val="002F0484"/>
    <w:rsid w:val="0030399D"/>
    <w:rsid w:val="003148D6"/>
    <w:rsid w:val="00315DFF"/>
    <w:rsid w:val="00322F42"/>
    <w:rsid w:val="00326D86"/>
    <w:rsid w:val="00364923"/>
    <w:rsid w:val="0037025A"/>
    <w:rsid w:val="003872DE"/>
    <w:rsid w:val="00387E8C"/>
    <w:rsid w:val="003A401C"/>
    <w:rsid w:val="003A4329"/>
    <w:rsid w:val="003A6FB5"/>
    <w:rsid w:val="003B1B62"/>
    <w:rsid w:val="003B1F59"/>
    <w:rsid w:val="003D2935"/>
    <w:rsid w:val="003D2FEE"/>
    <w:rsid w:val="003F1CA3"/>
    <w:rsid w:val="003F6797"/>
    <w:rsid w:val="00402CAB"/>
    <w:rsid w:val="0041584D"/>
    <w:rsid w:val="00426754"/>
    <w:rsid w:val="0042787B"/>
    <w:rsid w:val="00430FE2"/>
    <w:rsid w:val="0043103F"/>
    <w:rsid w:val="00444860"/>
    <w:rsid w:val="004454B9"/>
    <w:rsid w:val="004456DA"/>
    <w:rsid w:val="004463CB"/>
    <w:rsid w:val="00447E05"/>
    <w:rsid w:val="00480241"/>
    <w:rsid w:val="00483218"/>
    <w:rsid w:val="004921A0"/>
    <w:rsid w:val="004A2ADB"/>
    <w:rsid w:val="004A67C8"/>
    <w:rsid w:val="004A6F8B"/>
    <w:rsid w:val="004B169C"/>
    <w:rsid w:val="004B6347"/>
    <w:rsid w:val="004C3FE8"/>
    <w:rsid w:val="004E6313"/>
    <w:rsid w:val="004F1119"/>
    <w:rsid w:val="004F18F6"/>
    <w:rsid w:val="005023DF"/>
    <w:rsid w:val="00506155"/>
    <w:rsid w:val="00517B62"/>
    <w:rsid w:val="00520318"/>
    <w:rsid w:val="005232FE"/>
    <w:rsid w:val="0052493B"/>
    <w:rsid w:val="00531177"/>
    <w:rsid w:val="005363EE"/>
    <w:rsid w:val="00542001"/>
    <w:rsid w:val="00552199"/>
    <w:rsid w:val="00555C5B"/>
    <w:rsid w:val="00560800"/>
    <w:rsid w:val="005902FC"/>
    <w:rsid w:val="0059311C"/>
    <w:rsid w:val="005934E3"/>
    <w:rsid w:val="00593D15"/>
    <w:rsid w:val="005A12A7"/>
    <w:rsid w:val="005B04FB"/>
    <w:rsid w:val="005B50B4"/>
    <w:rsid w:val="005B6F51"/>
    <w:rsid w:val="005C3B27"/>
    <w:rsid w:val="005D2B54"/>
    <w:rsid w:val="005D491A"/>
    <w:rsid w:val="005D4F95"/>
    <w:rsid w:val="005E0113"/>
    <w:rsid w:val="005F019B"/>
    <w:rsid w:val="005F0569"/>
    <w:rsid w:val="005F22B0"/>
    <w:rsid w:val="005F77C8"/>
    <w:rsid w:val="0060219B"/>
    <w:rsid w:val="0061591A"/>
    <w:rsid w:val="00633C89"/>
    <w:rsid w:val="006412F0"/>
    <w:rsid w:val="00647DA9"/>
    <w:rsid w:val="00667330"/>
    <w:rsid w:val="0067083C"/>
    <w:rsid w:val="006860EF"/>
    <w:rsid w:val="006864AC"/>
    <w:rsid w:val="0068786C"/>
    <w:rsid w:val="00696017"/>
    <w:rsid w:val="006973F0"/>
    <w:rsid w:val="00697717"/>
    <w:rsid w:val="006A555C"/>
    <w:rsid w:val="006A652B"/>
    <w:rsid w:val="006A7C98"/>
    <w:rsid w:val="006B7A8D"/>
    <w:rsid w:val="006C1A2A"/>
    <w:rsid w:val="006E2169"/>
    <w:rsid w:val="006E53A0"/>
    <w:rsid w:val="006F5CBB"/>
    <w:rsid w:val="00710A8A"/>
    <w:rsid w:val="00724206"/>
    <w:rsid w:val="00725057"/>
    <w:rsid w:val="00735019"/>
    <w:rsid w:val="00735CA6"/>
    <w:rsid w:val="00747A58"/>
    <w:rsid w:val="007538A9"/>
    <w:rsid w:val="00756FAA"/>
    <w:rsid w:val="007602EA"/>
    <w:rsid w:val="00762398"/>
    <w:rsid w:val="00784134"/>
    <w:rsid w:val="00785894"/>
    <w:rsid w:val="007874F5"/>
    <w:rsid w:val="00794E86"/>
    <w:rsid w:val="00795688"/>
    <w:rsid w:val="007A5C62"/>
    <w:rsid w:val="007B7809"/>
    <w:rsid w:val="007C2A90"/>
    <w:rsid w:val="007D2F58"/>
    <w:rsid w:val="007D5EBA"/>
    <w:rsid w:val="007E27B3"/>
    <w:rsid w:val="007E2C3E"/>
    <w:rsid w:val="007E2FAA"/>
    <w:rsid w:val="007F1448"/>
    <w:rsid w:val="007F2DB1"/>
    <w:rsid w:val="00805BED"/>
    <w:rsid w:val="008115B9"/>
    <w:rsid w:val="0081658F"/>
    <w:rsid w:val="00826E98"/>
    <w:rsid w:val="008301FB"/>
    <w:rsid w:val="00832BCE"/>
    <w:rsid w:val="00832BD0"/>
    <w:rsid w:val="00844911"/>
    <w:rsid w:val="00855E81"/>
    <w:rsid w:val="008730A1"/>
    <w:rsid w:val="0087585B"/>
    <w:rsid w:val="00881385"/>
    <w:rsid w:val="00893517"/>
    <w:rsid w:val="008C0A61"/>
    <w:rsid w:val="008C4EC8"/>
    <w:rsid w:val="008D027A"/>
    <w:rsid w:val="008D209C"/>
    <w:rsid w:val="008D3FB5"/>
    <w:rsid w:val="008E7CA6"/>
    <w:rsid w:val="008F547F"/>
    <w:rsid w:val="008F72D4"/>
    <w:rsid w:val="0090513E"/>
    <w:rsid w:val="0091302B"/>
    <w:rsid w:val="00917B8D"/>
    <w:rsid w:val="009233A9"/>
    <w:rsid w:val="009240C6"/>
    <w:rsid w:val="0093052D"/>
    <w:rsid w:val="00942752"/>
    <w:rsid w:val="00943D61"/>
    <w:rsid w:val="00946D30"/>
    <w:rsid w:val="00962135"/>
    <w:rsid w:val="009803E0"/>
    <w:rsid w:val="00980AA2"/>
    <w:rsid w:val="00981A95"/>
    <w:rsid w:val="00982CD2"/>
    <w:rsid w:val="00997BFE"/>
    <w:rsid w:val="009B4021"/>
    <w:rsid w:val="009B5A83"/>
    <w:rsid w:val="009C0FD3"/>
    <w:rsid w:val="009C2EDF"/>
    <w:rsid w:val="009E1245"/>
    <w:rsid w:val="00A00098"/>
    <w:rsid w:val="00A0247F"/>
    <w:rsid w:val="00A06DE5"/>
    <w:rsid w:val="00A45D57"/>
    <w:rsid w:val="00A5531C"/>
    <w:rsid w:val="00A61283"/>
    <w:rsid w:val="00A63007"/>
    <w:rsid w:val="00A71CB7"/>
    <w:rsid w:val="00A92A13"/>
    <w:rsid w:val="00A94784"/>
    <w:rsid w:val="00AA22CA"/>
    <w:rsid w:val="00AA7C94"/>
    <w:rsid w:val="00AB1EC7"/>
    <w:rsid w:val="00AC2B98"/>
    <w:rsid w:val="00AD040A"/>
    <w:rsid w:val="00AD353E"/>
    <w:rsid w:val="00AD7D57"/>
    <w:rsid w:val="00AF4138"/>
    <w:rsid w:val="00AF7ECC"/>
    <w:rsid w:val="00B114FE"/>
    <w:rsid w:val="00B179BD"/>
    <w:rsid w:val="00B557BB"/>
    <w:rsid w:val="00B62803"/>
    <w:rsid w:val="00B62FBF"/>
    <w:rsid w:val="00B675BF"/>
    <w:rsid w:val="00B76748"/>
    <w:rsid w:val="00B8704E"/>
    <w:rsid w:val="00B943AF"/>
    <w:rsid w:val="00BB4D5D"/>
    <w:rsid w:val="00BD3365"/>
    <w:rsid w:val="00BE0FCF"/>
    <w:rsid w:val="00BE3BFC"/>
    <w:rsid w:val="00BE4567"/>
    <w:rsid w:val="00BF2D9A"/>
    <w:rsid w:val="00BF3969"/>
    <w:rsid w:val="00C03307"/>
    <w:rsid w:val="00C06711"/>
    <w:rsid w:val="00C21795"/>
    <w:rsid w:val="00C241D0"/>
    <w:rsid w:val="00C311C3"/>
    <w:rsid w:val="00C32D92"/>
    <w:rsid w:val="00C37F97"/>
    <w:rsid w:val="00C5500E"/>
    <w:rsid w:val="00C55918"/>
    <w:rsid w:val="00C61D68"/>
    <w:rsid w:val="00C62D81"/>
    <w:rsid w:val="00C6548E"/>
    <w:rsid w:val="00C775E6"/>
    <w:rsid w:val="00C95E54"/>
    <w:rsid w:val="00CA065E"/>
    <w:rsid w:val="00CB7429"/>
    <w:rsid w:val="00CC2DA7"/>
    <w:rsid w:val="00CD1613"/>
    <w:rsid w:val="00CD3323"/>
    <w:rsid w:val="00CD772E"/>
    <w:rsid w:val="00CE01F2"/>
    <w:rsid w:val="00CE216F"/>
    <w:rsid w:val="00CE6BCE"/>
    <w:rsid w:val="00CE78B1"/>
    <w:rsid w:val="00D05237"/>
    <w:rsid w:val="00D07E4D"/>
    <w:rsid w:val="00D15DB9"/>
    <w:rsid w:val="00D22295"/>
    <w:rsid w:val="00D23A64"/>
    <w:rsid w:val="00D25978"/>
    <w:rsid w:val="00D37D82"/>
    <w:rsid w:val="00D42160"/>
    <w:rsid w:val="00D5074F"/>
    <w:rsid w:val="00D52F63"/>
    <w:rsid w:val="00D53F04"/>
    <w:rsid w:val="00D87366"/>
    <w:rsid w:val="00D951BB"/>
    <w:rsid w:val="00D954C8"/>
    <w:rsid w:val="00D97CAB"/>
    <w:rsid w:val="00DC1891"/>
    <w:rsid w:val="00DE0F15"/>
    <w:rsid w:val="00DE6285"/>
    <w:rsid w:val="00DF2427"/>
    <w:rsid w:val="00E10E65"/>
    <w:rsid w:val="00E11827"/>
    <w:rsid w:val="00E25428"/>
    <w:rsid w:val="00E25A1F"/>
    <w:rsid w:val="00E34578"/>
    <w:rsid w:val="00E4255D"/>
    <w:rsid w:val="00E50E8D"/>
    <w:rsid w:val="00E55E16"/>
    <w:rsid w:val="00E56F5B"/>
    <w:rsid w:val="00E71BC7"/>
    <w:rsid w:val="00E72801"/>
    <w:rsid w:val="00E762D7"/>
    <w:rsid w:val="00E91E53"/>
    <w:rsid w:val="00E9778C"/>
    <w:rsid w:val="00EA1A50"/>
    <w:rsid w:val="00EA3361"/>
    <w:rsid w:val="00EB0850"/>
    <w:rsid w:val="00EB5D6E"/>
    <w:rsid w:val="00EB5F6F"/>
    <w:rsid w:val="00ED2B75"/>
    <w:rsid w:val="00ED5160"/>
    <w:rsid w:val="00ED65E7"/>
    <w:rsid w:val="00EE6300"/>
    <w:rsid w:val="00F05742"/>
    <w:rsid w:val="00F1270D"/>
    <w:rsid w:val="00F17B48"/>
    <w:rsid w:val="00F17DF8"/>
    <w:rsid w:val="00F24502"/>
    <w:rsid w:val="00F252BA"/>
    <w:rsid w:val="00F273D1"/>
    <w:rsid w:val="00F3229A"/>
    <w:rsid w:val="00F41D9B"/>
    <w:rsid w:val="00F53A21"/>
    <w:rsid w:val="00F54F5D"/>
    <w:rsid w:val="00F703A6"/>
    <w:rsid w:val="00F82D12"/>
    <w:rsid w:val="00F8396D"/>
    <w:rsid w:val="00F8787A"/>
    <w:rsid w:val="00F926F7"/>
    <w:rsid w:val="00FA2B8C"/>
    <w:rsid w:val="00FA33E8"/>
    <w:rsid w:val="00FA7473"/>
    <w:rsid w:val="00FA7930"/>
    <w:rsid w:val="00FB4C34"/>
    <w:rsid w:val="00FD760F"/>
    <w:rsid w:val="00FE478C"/>
    <w:rsid w:val="00FE6B1C"/>
    <w:rsid w:val="00FF3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0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5F0569"/>
    <w:rPr>
      <w:rFonts w:ascii="Times New Roman" w:eastAsia="Times New Roman" w:hAnsi="Times New Roman" w:cs="Times New Roman"/>
      <w:sz w:val="24"/>
      <w:szCs w:val="24"/>
      <w:lang w:eastAsia="ru-RU"/>
    </w:rPr>
  </w:style>
  <w:style w:type="paragraph" w:styleId="3">
    <w:name w:val="Body Text Indent 3"/>
    <w:basedOn w:val="a"/>
    <w:link w:val="30"/>
    <w:rsid w:val="00C0671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C06711"/>
    <w:rPr>
      <w:rFonts w:ascii="Times New Roman" w:eastAsia="Times New Roman" w:hAnsi="Times New Roman" w:cs="Times New Roman"/>
      <w:sz w:val="16"/>
      <w:szCs w:val="16"/>
      <w:lang w:eastAsia="ru-RU"/>
    </w:rPr>
  </w:style>
  <w:style w:type="paragraph" w:styleId="a5">
    <w:name w:val="List Paragraph"/>
    <w:basedOn w:val="a"/>
    <w:uiPriority w:val="34"/>
    <w:qFormat/>
    <w:rsid w:val="00F82D12"/>
    <w:pPr>
      <w:ind w:left="720"/>
      <w:contextualSpacing/>
    </w:pPr>
  </w:style>
  <w:style w:type="paragraph" w:styleId="a6">
    <w:name w:val="Balloon Text"/>
    <w:basedOn w:val="a"/>
    <w:link w:val="a7"/>
    <w:uiPriority w:val="99"/>
    <w:semiHidden/>
    <w:unhideWhenUsed/>
    <w:rsid w:val="00076D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6D91"/>
    <w:rPr>
      <w:rFonts w:ascii="Tahoma" w:hAnsi="Tahoma" w:cs="Tahoma"/>
      <w:sz w:val="16"/>
      <w:szCs w:val="16"/>
    </w:rPr>
  </w:style>
  <w:style w:type="paragraph" w:customStyle="1" w:styleId="ConsPlusNormal">
    <w:name w:val="ConsPlusNormal"/>
    <w:rsid w:val="0001293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8">
    <w:name w:val="Body Text Indent"/>
    <w:basedOn w:val="a"/>
    <w:link w:val="a9"/>
    <w:uiPriority w:val="99"/>
    <w:semiHidden/>
    <w:unhideWhenUsed/>
    <w:rsid w:val="00DF2427"/>
    <w:pPr>
      <w:spacing w:after="120"/>
      <w:ind w:left="283"/>
    </w:pPr>
  </w:style>
  <w:style w:type="character" w:customStyle="1" w:styleId="a9">
    <w:name w:val="Основной текст с отступом Знак"/>
    <w:basedOn w:val="a0"/>
    <w:link w:val="a8"/>
    <w:uiPriority w:val="99"/>
    <w:semiHidden/>
    <w:rsid w:val="00DF24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0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5F0569"/>
    <w:rPr>
      <w:rFonts w:ascii="Times New Roman" w:eastAsia="Times New Roman" w:hAnsi="Times New Roman" w:cs="Times New Roman"/>
      <w:sz w:val="24"/>
      <w:szCs w:val="24"/>
      <w:lang w:eastAsia="ru-RU"/>
    </w:rPr>
  </w:style>
  <w:style w:type="paragraph" w:styleId="3">
    <w:name w:val="Body Text Indent 3"/>
    <w:basedOn w:val="a"/>
    <w:link w:val="30"/>
    <w:rsid w:val="00C0671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C06711"/>
    <w:rPr>
      <w:rFonts w:ascii="Times New Roman" w:eastAsia="Times New Roman" w:hAnsi="Times New Roman" w:cs="Times New Roman"/>
      <w:sz w:val="16"/>
      <w:szCs w:val="16"/>
      <w:lang w:eastAsia="ru-RU"/>
    </w:rPr>
  </w:style>
  <w:style w:type="paragraph" w:styleId="a5">
    <w:name w:val="List Paragraph"/>
    <w:basedOn w:val="a"/>
    <w:uiPriority w:val="34"/>
    <w:qFormat/>
    <w:rsid w:val="00F82D12"/>
    <w:pPr>
      <w:ind w:left="720"/>
      <w:contextualSpacing/>
    </w:pPr>
  </w:style>
  <w:style w:type="paragraph" w:styleId="a6">
    <w:name w:val="Balloon Text"/>
    <w:basedOn w:val="a"/>
    <w:link w:val="a7"/>
    <w:uiPriority w:val="99"/>
    <w:semiHidden/>
    <w:unhideWhenUsed/>
    <w:rsid w:val="00076D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6D91"/>
    <w:rPr>
      <w:rFonts w:ascii="Tahoma" w:hAnsi="Tahoma" w:cs="Tahoma"/>
      <w:sz w:val="16"/>
      <w:szCs w:val="16"/>
    </w:rPr>
  </w:style>
  <w:style w:type="paragraph" w:customStyle="1" w:styleId="ConsPlusNormal">
    <w:name w:val="ConsPlusNormal"/>
    <w:rsid w:val="0001293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8">
    <w:name w:val="Body Text Indent"/>
    <w:basedOn w:val="a"/>
    <w:link w:val="a9"/>
    <w:uiPriority w:val="99"/>
    <w:semiHidden/>
    <w:unhideWhenUsed/>
    <w:rsid w:val="00DF2427"/>
    <w:pPr>
      <w:spacing w:after="120"/>
      <w:ind w:left="283"/>
    </w:pPr>
  </w:style>
  <w:style w:type="character" w:customStyle="1" w:styleId="a9">
    <w:name w:val="Основной текст с отступом Знак"/>
    <w:basedOn w:val="a0"/>
    <w:link w:val="a8"/>
    <w:uiPriority w:val="99"/>
    <w:semiHidden/>
    <w:rsid w:val="00DF2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93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3E90B-2193-4E6E-8BE5-14055C8A6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11</Pages>
  <Words>3698</Words>
  <Characters>21083</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cp:lastPrinted>2017-04-28T06:36:00Z</cp:lastPrinted>
  <dcterms:created xsi:type="dcterms:W3CDTF">2017-04-27T05:47:00Z</dcterms:created>
  <dcterms:modified xsi:type="dcterms:W3CDTF">2017-05-12T05:57:00Z</dcterms:modified>
</cp:coreProperties>
</file>