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C256C3" w:rsidRPr="00135E67" w:rsidRDefault="00C256C3" w:rsidP="00C256C3">
      <w:pPr>
        <w:spacing w:after="0" w:line="100" w:lineRule="atLeast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C256C3" w:rsidRPr="00135E67" w:rsidRDefault="00C256C3" w:rsidP="00C256C3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color w:val="0000FF"/>
          <w:sz w:val="32"/>
          <w:szCs w:val="32"/>
          <w:lang w:eastAsia="ru-RU"/>
        </w:rPr>
      </w:pPr>
    </w:p>
    <w:p w:rsidR="00C256C3" w:rsidRPr="00F65784" w:rsidRDefault="00C256C3" w:rsidP="00C256C3">
      <w:pPr>
        <w:spacing w:after="0" w:line="100" w:lineRule="atLeast"/>
        <w:jc w:val="both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D24900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         19.06.2024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</w:t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    </w:t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Pr="00F65784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№  19</w:t>
      </w:r>
      <w:r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5</w:t>
      </w:r>
    </w:p>
    <w:p w:rsidR="00C256C3" w:rsidRPr="00135E67" w:rsidRDefault="00C256C3" w:rsidP="00C256C3">
      <w:pPr>
        <w:spacing w:after="0" w:line="100" w:lineRule="atLeast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135E6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C256C3" w:rsidRPr="00105584" w:rsidRDefault="00C256C3" w:rsidP="00C256C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5584">
        <w:rPr>
          <w:color w:val="000000"/>
        </w:rPr>
        <w:t> </w:t>
      </w:r>
    </w:p>
    <w:p w:rsidR="00C256C3" w:rsidRPr="001409AB" w:rsidRDefault="00C256C3" w:rsidP="00C256C3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409AB">
        <w:rPr>
          <w:bCs/>
          <w:color w:val="000000"/>
          <w:sz w:val="26"/>
          <w:szCs w:val="26"/>
        </w:rPr>
        <w:t>Об утверждении административного регламента</w:t>
      </w:r>
    </w:p>
    <w:p w:rsidR="00C256C3" w:rsidRPr="001409AB" w:rsidRDefault="00C256C3" w:rsidP="00C256C3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409AB">
        <w:rPr>
          <w:bCs/>
          <w:color w:val="000000"/>
          <w:sz w:val="26"/>
          <w:szCs w:val="26"/>
        </w:rPr>
        <w:t>предоставления муниципальной услуги</w:t>
      </w:r>
    </w:p>
    <w:p w:rsidR="00C256C3" w:rsidRDefault="00C256C3" w:rsidP="00C256C3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409AB">
        <w:rPr>
          <w:bCs/>
          <w:color w:val="000000"/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Отнесение земель или</w:t>
      </w:r>
      <w:r w:rsidRPr="001409AB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земельных  участков</w:t>
      </w:r>
    </w:p>
    <w:p w:rsidR="00C256C3" w:rsidRDefault="00C256C3" w:rsidP="00C256C3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в составе таких земель к определенной категории </w:t>
      </w:r>
    </w:p>
    <w:p w:rsidR="00C256C3" w:rsidRDefault="00C256C3" w:rsidP="00C256C3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земель или перевод земель или земельных</w:t>
      </w:r>
    </w:p>
    <w:p w:rsidR="00C256C3" w:rsidRDefault="00C256C3" w:rsidP="00C256C3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участком в составе таких земель из одной  категории </w:t>
      </w:r>
    </w:p>
    <w:p w:rsidR="00C256C3" w:rsidRPr="00135E67" w:rsidRDefault="00C256C3" w:rsidP="00C256C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6"/>
          <w:szCs w:val="26"/>
        </w:rPr>
        <w:t>в другую</w:t>
      </w:r>
      <w:r w:rsidRPr="001409AB">
        <w:rPr>
          <w:bCs/>
          <w:color w:val="000000"/>
          <w:sz w:val="26"/>
          <w:szCs w:val="26"/>
        </w:rPr>
        <w:t>»</w:t>
      </w:r>
    </w:p>
    <w:p w:rsidR="00C256C3" w:rsidRPr="00135E67" w:rsidRDefault="00C256C3" w:rsidP="00C256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56C3" w:rsidRPr="00135E67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Pr="00B977D9">
        <w:rPr>
          <w:color w:val="000000"/>
          <w:sz w:val="28"/>
          <w:szCs w:val="28"/>
        </w:rPr>
        <w:t xml:space="preserve">с </w:t>
      </w:r>
      <w:hyperlink r:id="rId6" w:tgtFrame="_blank" w:history="1">
        <w:r w:rsidRPr="00B977D9">
          <w:rPr>
            <w:rStyle w:val="hyperlink"/>
            <w:color w:val="0000FF"/>
            <w:sz w:val="28"/>
            <w:szCs w:val="28"/>
          </w:rPr>
          <w:t>Земельным кодексом Российской Федерации</w:t>
        </w:r>
      </w:hyperlink>
      <w:r w:rsidRPr="00B977D9">
        <w:rPr>
          <w:color w:val="000000"/>
          <w:sz w:val="28"/>
          <w:szCs w:val="28"/>
        </w:rPr>
        <w:t xml:space="preserve">, </w:t>
      </w:r>
      <w:hyperlink r:id="rId7" w:tgtFrame="_blank" w:history="1">
        <w:r w:rsidRPr="00B977D9">
          <w:rPr>
            <w:rStyle w:val="hyperlink"/>
            <w:color w:val="0000FF"/>
            <w:sz w:val="28"/>
            <w:szCs w:val="28"/>
          </w:rPr>
          <w:t>Федеральным законом Российской Федерации от 27.07.2010г № 210-ФЗ «Об организации предоставления государственных и муниципальных услуг»</w:t>
        </w:r>
      </w:hyperlink>
      <w:r>
        <w:rPr>
          <w:color w:val="000000"/>
          <w:sz w:val="28"/>
          <w:szCs w:val="28"/>
        </w:rPr>
        <w:t>,</w:t>
      </w:r>
      <w:r w:rsidRPr="00135E67">
        <w:rPr>
          <w:color w:val="000000"/>
          <w:sz w:val="28"/>
          <w:szCs w:val="28"/>
        </w:rPr>
        <w:t xml:space="preserve"> в целях повышения качества и доступности предо</w:t>
      </w:r>
      <w:r>
        <w:rPr>
          <w:color w:val="000000"/>
          <w:sz w:val="28"/>
          <w:szCs w:val="28"/>
        </w:rPr>
        <w:t xml:space="preserve">ставления муниципальной услуги, </w:t>
      </w:r>
      <w:r w:rsidRPr="00135E67">
        <w:rPr>
          <w:color w:val="000000"/>
          <w:sz w:val="28"/>
          <w:szCs w:val="28"/>
        </w:rPr>
        <w:t xml:space="preserve">администрация Новосильского района </w:t>
      </w:r>
      <w:r>
        <w:rPr>
          <w:color w:val="000000"/>
          <w:sz w:val="28"/>
          <w:szCs w:val="28"/>
        </w:rPr>
        <w:t xml:space="preserve">                                                    </w:t>
      </w:r>
      <w:proofErr w:type="gramStart"/>
      <w:r w:rsidRPr="00135E67">
        <w:rPr>
          <w:color w:val="000000"/>
          <w:sz w:val="28"/>
          <w:szCs w:val="28"/>
        </w:rPr>
        <w:t>п</w:t>
      </w:r>
      <w:proofErr w:type="gramEnd"/>
      <w:r w:rsidRPr="00135E67">
        <w:rPr>
          <w:color w:val="000000"/>
          <w:sz w:val="28"/>
          <w:szCs w:val="28"/>
        </w:rPr>
        <w:t xml:space="preserve"> о с т а н о в л я е т:</w:t>
      </w:r>
    </w:p>
    <w:p w:rsidR="00C256C3" w:rsidRPr="00135E67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35E67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color w:val="00000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 участков в составе таких земель из одной категории в другую</w:t>
      </w:r>
      <w:r w:rsidRPr="00135E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» согласно приложению, </w:t>
      </w:r>
      <w:r w:rsidRPr="00135E67">
        <w:rPr>
          <w:color w:val="000000"/>
          <w:sz w:val="28"/>
          <w:szCs w:val="28"/>
        </w:rPr>
        <w:t>к настоящему постановлению.</w:t>
      </w:r>
    </w:p>
    <w:p w:rsidR="00C256C3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135E67">
        <w:rPr>
          <w:color w:val="000000"/>
          <w:sz w:val="28"/>
          <w:szCs w:val="28"/>
        </w:rPr>
        <w:t xml:space="preserve">. </w:t>
      </w:r>
      <w:proofErr w:type="gramStart"/>
      <w:r w:rsidRPr="00135E67">
        <w:rPr>
          <w:color w:val="000000"/>
          <w:sz w:val="28"/>
          <w:szCs w:val="28"/>
        </w:rPr>
        <w:t>Контроль за</w:t>
      </w:r>
      <w:proofErr w:type="gramEnd"/>
      <w:r w:rsidRPr="00135E67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района.</w:t>
      </w:r>
    </w:p>
    <w:p w:rsidR="00C256C3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256C3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256C3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256C3" w:rsidRPr="00135E67" w:rsidRDefault="00C256C3" w:rsidP="00C256C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256C3" w:rsidRDefault="00C256C3" w:rsidP="00C256C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256C3" w:rsidRDefault="00C256C3" w:rsidP="00C25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администрации</w:t>
      </w: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56C3" w:rsidRPr="00135E67" w:rsidRDefault="00C256C3" w:rsidP="00C256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Новосильского района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Ю.В. Трусов</w:t>
      </w: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3D0B92" w:rsidRDefault="003D0B92"/>
    <w:sectPr w:rsidR="003D0B92" w:rsidSect="00C256C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73"/>
    <w:rsid w:val="003D0B92"/>
    <w:rsid w:val="00AA7073"/>
    <w:rsid w:val="00C2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C256C3"/>
  </w:style>
  <w:style w:type="paragraph" w:styleId="a4">
    <w:name w:val="Balloon Text"/>
    <w:basedOn w:val="a"/>
    <w:link w:val="a5"/>
    <w:uiPriority w:val="99"/>
    <w:semiHidden/>
    <w:unhideWhenUsed/>
    <w:rsid w:val="00C2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C256C3"/>
  </w:style>
  <w:style w:type="paragraph" w:styleId="a4">
    <w:name w:val="Balloon Text"/>
    <w:basedOn w:val="a"/>
    <w:link w:val="a5"/>
    <w:uiPriority w:val="99"/>
    <w:semiHidden/>
    <w:unhideWhenUsed/>
    <w:rsid w:val="00C2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F2F1C3-393D-4051-A52D-9923B0E51C0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2024-06-24T09:12:00Z</dcterms:created>
  <dcterms:modified xsi:type="dcterms:W3CDTF">2024-06-24T09:12:00Z</dcterms:modified>
</cp:coreProperties>
</file>