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51" w:rsidRDefault="004C2351" w:rsidP="004C2351">
      <w:pPr>
        <w:suppressAutoHyphens/>
        <w:spacing w:line="100" w:lineRule="atLeast"/>
        <w:jc w:val="center"/>
        <w:rPr>
          <w:color w:val="0000FF"/>
          <w:kern w:val="2"/>
          <w:sz w:val="32"/>
          <w:szCs w:val="32"/>
          <w:lang w:eastAsia="hi-IN" w:bidi="hi-IN"/>
        </w:rPr>
      </w:pPr>
      <w:r>
        <w:rPr>
          <w:rFonts w:ascii="Calibri" w:hAnsi="Calibri" w:cs="Calibri"/>
          <w:noProof/>
          <w:kern w:val="2"/>
          <w:sz w:val="20"/>
        </w:rPr>
        <w:drawing>
          <wp:inline distT="0" distB="0" distL="0" distR="0">
            <wp:extent cx="655320" cy="7918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791845"/>
                    </a:xfrm>
                    <a:prstGeom prst="rect">
                      <a:avLst/>
                    </a:prstGeom>
                    <a:solidFill>
                      <a:srgbClr val="FFFFFF"/>
                    </a:solidFill>
                    <a:ln>
                      <a:noFill/>
                    </a:ln>
                  </pic:spPr>
                </pic:pic>
              </a:graphicData>
            </a:graphic>
          </wp:inline>
        </w:drawing>
      </w:r>
    </w:p>
    <w:p w:rsidR="004C2351" w:rsidRDefault="004C2351" w:rsidP="004C2351">
      <w:pPr>
        <w:suppressAutoHyphens/>
        <w:spacing w:line="100" w:lineRule="atLeast"/>
        <w:jc w:val="center"/>
        <w:rPr>
          <w:color w:val="0000FF"/>
          <w:kern w:val="2"/>
          <w:sz w:val="32"/>
          <w:szCs w:val="32"/>
          <w:lang w:eastAsia="hi-IN" w:bidi="hi-IN"/>
        </w:rPr>
      </w:pPr>
    </w:p>
    <w:p w:rsidR="004C2351" w:rsidRDefault="004C2351" w:rsidP="004C2351">
      <w:pPr>
        <w:suppressAutoHyphens/>
        <w:spacing w:line="100" w:lineRule="atLeast"/>
        <w:jc w:val="center"/>
        <w:rPr>
          <w:color w:val="0000FF"/>
          <w:kern w:val="2"/>
          <w:sz w:val="32"/>
          <w:szCs w:val="32"/>
          <w:lang w:eastAsia="hi-IN" w:bidi="hi-IN"/>
        </w:rPr>
      </w:pPr>
      <w:r>
        <w:rPr>
          <w:color w:val="0000FF"/>
          <w:kern w:val="2"/>
          <w:sz w:val="32"/>
          <w:szCs w:val="32"/>
          <w:lang w:eastAsia="hi-IN" w:bidi="hi-IN"/>
        </w:rPr>
        <w:t>РОССИЙСКАЯ  ФЕДЕРАЦИЯ</w:t>
      </w:r>
    </w:p>
    <w:p w:rsidR="004C2351" w:rsidRDefault="004C2351" w:rsidP="004C2351">
      <w:pPr>
        <w:suppressAutoHyphens/>
        <w:spacing w:line="100" w:lineRule="atLeast"/>
        <w:jc w:val="center"/>
        <w:rPr>
          <w:color w:val="0000FF"/>
          <w:kern w:val="2"/>
          <w:sz w:val="32"/>
          <w:szCs w:val="32"/>
          <w:lang w:eastAsia="hi-IN" w:bidi="hi-IN"/>
        </w:rPr>
      </w:pPr>
      <w:r>
        <w:rPr>
          <w:color w:val="0000FF"/>
          <w:kern w:val="2"/>
          <w:sz w:val="32"/>
          <w:szCs w:val="32"/>
          <w:lang w:eastAsia="hi-IN" w:bidi="hi-IN"/>
        </w:rPr>
        <w:t>ОРЛОВСКАЯ ОБЛАСТЬ</w:t>
      </w:r>
    </w:p>
    <w:p w:rsidR="004C2351" w:rsidRDefault="004C2351" w:rsidP="004C2351">
      <w:pPr>
        <w:suppressAutoHyphens/>
        <w:spacing w:line="100" w:lineRule="atLeast"/>
        <w:jc w:val="center"/>
        <w:rPr>
          <w:color w:val="0000FF"/>
          <w:kern w:val="2"/>
          <w:sz w:val="32"/>
          <w:szCs w:val="32"/>
          <w:lang w:eastAsia="hi-IN" w:bidi="hi-IN"/>
        </w:rPr>
      </w:pPr>
    </w:p>
    <w:p w:rsidR="004C2351" w:rsidRDefault="004C2351" w:rsidP="004C2351">
      <w:pPr>
        <w:suppressAutoHyphens/>
        <w:spacing w:line="100" w:lineRule="atLeast"/>
        <w:jc w:val="center"/>
        <w:rPr>
          <w:b/>
          <w:color w:val="0000FF"/>
          <w:kern w:val="2"/>
          <w:sz w:val="32"/>
          <w:szCs w:val="32"/>
          <w:lang w:eastAsia="hi-IN" w:bidi="hi-IN"/>
        </w:rPr>
      </w:pPr>
      <w:r>
        <w:rPr>
          <w:b/>
          <w:color w:val="0000FF"/>
          <w:kern w:val="2"/>
          <w:sz w:val="32"/>
          <w:szCs w:val="32"/>
          <w:lang w:eastAsia="hi-IN" w:bidi="hi-IN"/>
        </w:rPr>
        <w:t>АДМИНИСТРАЦИЯ НОВОСИЛЬСКОГО РАЙОНА</w:t>
      </w:r>
    </w:p>
    <w:p w:rsidR="004C2351" w:rsidRDefault="004C2351" w:rsidP="004C2351">
      <w:pPr>
        <w:suppressAutoHyphens/>
        <w:spacing w:line="100" w:lineRule="atLeast"/>
        <w:rPr>
          <w:b/>
          <w:i/>
          <w:color w:val="0000FF"/>
          <w:kern w:val="2"/>
          <w:sz w:val="20"/>
          <w:szCs w:val="20"/>
          <w:lang w:eastAsia="hi-IN" w:bidi="hi-IN"/>
        </w:rPr>
      </w:pPr>
    </w:p>
    <w:p w:rsidR="004C2351" w:rsidRDefault="004C2351" w:rsidP="004C2351">
      <w:pPr>
        <w:suppressAutoHyphens/>
        <w:spacing w:line="100" w:lineRule="atLeast"/>
        <w:jc w:val="center"/>
        <w:rPr>
          <w:b/>
          <w:color w:val="0000FF"/>
          <w:kern w:val="2"/>
          <w:sz w:val="10"/>
          <w:szCs w:val="10"/>
          <w:lang w:eastAsia="hi-IN" w:bidi="hi-IN"/>
        </w:rPr>
      </w:pPr>
    </w:p>
    <w:p w:rsidR="004C2351" w:rsidRDefault="004C2351" w:rsidP="004C2351">
      <w:pPr>
        <w:suppressAutoHyphens/>
        <w:spacing w:line="100" w:lineRule="atLeast"/>
        <w:jc w:val="center"/>
        <w:rPr>
          <w:b/>
          <w:color w:val="0000FF"/>
          <w:kern w:val="2"/>
          <w:sz w:val="32"/>
          <w:szCs w:val="32"/>
          <w:lang w:eastAsia="hi-IN" w:bidi="hi-IN"/>
        </w:rPr>
      </w:pPr>
      <w:r>
        <w:rPr>
          <w:b/>
          <w:color w:val="0000FF"/>
          <w:kern w:val="2"/>
          <w:sz w:val="32"/>
          <w:szCs w:val="32"/>
          <w:lang w:eastAsia="hi-IN" w:bidi="hi-IN"/>
        </w:rPr>
        <w:t>ПОСТАНОВЛЕНИЕ</w:t>
      </w:r>
    </w:p>
    <w:p w:rsidR="004C2351" w:rsidRDefault="004C2351" w:rsidP="004C2351">
      <w:pPr>
        <w:suppressAutoHyphens/>
        <w:spacing w:line="100" w:lineRule="atLeast"/>
        <w:jc w:val="center"/>
        <w:rPr>
          <w:b/>
          <w:i/>
          <w:color w:val="0000FF"/>
          <w:kern w:val="2"/>
          <w:sz w:val="32"/>
          <w:szCs w:val="32"/>
          <w:u w:val="single"/>
          <w:lang w:eastAsia="hi-IN" w:bidi="hi-IN"/>
        </w:rPr>
      </w:pPr>
    </w:p>
    <w:p w:rsidR="004C2351" w:rsidRDefault="004C2351" w:rsidP="004C2351">
      <w:pPr>
        <w:suppressAutoHyphens/>
        <w:spacing w:line="100" w:lineRule="atLeast"/>
        <w:jc w:val="both"/>
        <w:rPr>
          <w:b/>
          <w:color w:val="0000FF"/>
          <w:kern w:val="2"/>
          <w:sz w:val="28"/>
          <w:szCs w:val="28"/>
          <w:lang w:eastAsia="hi-IN" w:bidi="hi-IN"/>
        </w:rPr>
      </w:pPr>
      <w:r>
        <w:rPr>
          <w:b/>
          <w:color w:val="0000FF"/>
          <w:kern w:val="2"/>
          <w:sz w:val="28"/>
          <w:szCs w:val="28"/>
          <w:u w:val="single"/>
          <w:lang w:eastAsia="hi-IN" w:bidi="hi-IN"/>
        </w:rPr>
        <w:t>_</w:t>
      </w:r>
      <w:r w:rsidR="00657B47">
        <w:rPr>
          <w:b/>
          <w:color w:val="0000FF"/>
          <w:kern w:val="2"/>
          <w:sz w:val="28"/>
          <w:szCs w:val="28"/>
          <w:u w:val="single"/>
          <w:lang w:eastAsia="hi-IN" w:bidi="hi-IN"/>
        </w:rPr>
        <w:t>13.04.2020 г.</w:t>
      </w:r>
      <w:r>
        <w:rPr>
          <w:b/>
          <w:color w:val="0000FF"/>
          <w:kern w:val="2"/>
          <w:sz w:val="28"/>
          <w:szCs w:val="28"/>
          <w:u w:val="single"/>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r>
      <w:r>
        <w:rPr>
          <w:b/>
          <w:color w:val="0000FF"/>
          <w:kern w:val="2"/>
          <w:sz w:val="28"/>
          <w:szCs w:val="28"/>
          <w:lang w:eastAsia="hi-IN" w:bidi="hi-IN"/>
        </w:rPr>
        <w:tab/>
        <w:t xml:space="preserve">        </w:t>
      </w:r>
      <w:r>
        <w:rPr>
          <w:b/>
          <w:color w:val="0000FF"/>
          <w:kern w:val="2"/>
          <w:sz w:val="28"/>
          <w:szCs w:val="28"/>
          <w:u w:val="single"/>
          <w:lang w:eastAsia="hi-IN" w:bidi="hi-IN"/>
        </w:rPr>
        <w:t>№_</w:t>
      </w:r>
      <w:r w:rsidR="00657B47">
        <w:rPr>
          <w:b/>
          <w:color w:val="0000FF"/>
          <w:kern w:val="2"/>
          <w:sz w:val="28"/>
          <w:szCs w:val="28"/>
          <w:u w:val="single"/>
          <w:lang w:eastAsia="hi-IN" w:bidi="hi-IN"/>
        </w:rPr>
        <w:t>107</w:t>
      </w:r>
      <w:r>
        <w:rPr>
          <w:b/>
          <w:color w:val="0000FF"/>
          <w:kern w:val="2"/>
          <w:sz w:val="28"/>
          <w:szCs w:val="28"/>
          <w:u w:val="single"/>
          <w:lang w:eastAsia="hi-IN" w:bidi="hi-IN"/>
        </w:rPr>
        <w:t xml:space="preserve">  </w:t>
      </w:r>
    </w:p>
    <w:p w:rsidR="004C2351" w:rsidRDefault="004C2351" w:rsidP="004C2351">
      <w:pPr>
        <w:suppressAutoHyphens/>
        <w:spacing w:line="100" w:lineRule="atLeast"/>
        <w:rPr>
          <w:color w:val="0000FF"/>
          <w:kern w:val="2"/>
          <w:sz w:val="28"/>
          <w:szCs w:val="28"/>
          <w:lang w:eastAsia="hi-IN" w:bidi="hi-IN"/>
        </w:rPr>
      </w:pPr>
      <w:r>
        <w:rPr>
          <w:color w:val="0000FF"/>
          <w:kern w:val="2"/>
          <w:sz w:val="28"/>
          <w:szCs w:val="28"/>
          <w:lang w:eastAsia="hi-IN" w:bidi="hi-IN"/>
        </w:rPr>
        <w:t>г. Новосиль</w:t>
      </w:r>
    </w:p>
    <w:p w:rsidR="004C2351" w:rsidRDefault="004C2351" w:rsidP="004C2351">
      <w:pPr>
        <w:rPr>
          <w:b/>
          <w:sz w:val="28"/>
          <w:szCs w:val="28"/>
        </w:rPr>
      </w:pPr>
    </w:p>
    <w:p w:rsidR="004C2351" w:rsidRDefault="004C2351" w:rsidP="004C2351">
      <w:pPr>
        <w:rPr>
          <w:b/>
          <w:sz w:val="28"/>
          <w:szCs w:val="28"/>
        </w:rPr>
      </w:pPr>
    </w:p>
    <w:p w:rsidR="004C2351" w:rsidRDefault="004C2351" w:rsidP="004C2351">
      <w:pPr>
        <w:rPr>
          <w:sz w:val="28"/>
          <w:szCs w:val="28"/>
        </w:rPr>
      </w:pPr>
      <w:r w:rsidRPr="004C2351">
        <w:rPr>
          <w:sz w:val="28"/>
          <w:szCs w:val="28"/>
        </w:rPr>
        <w:t xml:space="preserve">Об </w:t>
      </w:r>
      <w:r>
        <w:rPr>
          <w:sz w:val="28"/>
          <w:szCs w:val="28"/>
        </w:rPr>
        <w:t xml:space="preserve">утверждении Порядка деятельности </w:t>
      </w:r>
    </w:p>
    <w:p w:rsidR="004C2351" w:rsidRDefault="004C2351" w:rsidP="004C2351">
      <w:pPr>
        <w:rPr>
          <w:sz w:val="28"/>
          <w:szCs w:val="28"/>
        </w:rPr>
      </w:pPr>
      <w:r>
        <w:rPr>
          <w:sz w:val="28"/>
          <w:szCs w:val="28"/>
        </w:rPr>
        <w:t xml:space="preserve">специализированной службы по вопросам </w:t>
      </w:r>
    </w:p>
    <w:p w:rsidR="004C2351" w:rsidRDefault="004C2351" w:rsidP="004C2351">
      <w:pPr>
        <w:rPr>
          <w:sz w:val="28"/>
          <w:szCs w:val="28"/>
        </w:rPr>
      </w:pPr>
      <w:r>
        <w:rPr>
          <w:sz w:val="28"/>
          <w:szCs w:val="28"/>
        </w:rPr>
        <w:t>похоронного дела в Новосильском районе</w:t>
      </w:r>
    </w:p>
    <w:p w:rsidR="004C2351" w:rsidRPr="004C2351" w:rsidRDefault="004C2351" w:rsidP="004C2351">
      <w:pPr>
        <w:rPr>
          <w:sz w:val="28"/>
          <w:szCs w:val="28"/>
        </w:rPr>
      </w:pPr>
    </w:p>
    <w:p w:rsidR="0095559D" w:rsidRDefault="0095559D" w:rsidP="00C202BA">
      <w:pPr>
        <w:pStyle w:val="ConsPlusNormal"/>
        <w:ind w:firstLine="539"/>
        <w:jc w:val="both"/>
      </w:pPr>
      <w:r>
        <w:t xml:space="preserve">В соответствии с </w:t>
      </w:r>
      <w:r w:rsidR="008261AD">
        <w:t>Федеральным законом</w:t>
      </w:r>
      <w:r>
        <w:t xml:space="preserve"> от 6 октября 2003 года N 131-ФЗ "Об общих принципах организации местного самоуправления в Российской Федерации", </w:t>
      </w:r>
      <w:hyperlink r:id="rId6" w:history="1">
        <w:r>
          <w:rPr>
            <w:color w:val="0000FF"/>
          </w:rPr>
          <w:t>статьей 29</w:t>
        </w:r>
      </w:hyperlink>
      <w:r>
        <w:t xml:space="preserve"> Федерального закона от 12 января 1996 года N 8-ФЗ "О погребении и похоронном деле" администрация </w:t>
      </w:r>
      <w:r w:rsidR="00C202BA">
        <w:t xml:space="preserve">Новосильского района </w:t>
      </w:r>
      <w:r w:rsidR="00804B23">
        <w:t xml:space="preserve">  </w:t>
      </w:r>
      <w:r>
        <w:t xml:space="preserve"> </w:t>
      </w:r>
      <w:proofErr w:type="gramStart"/>
      <w:r>
        <w:t>п</w:t>
      </w:r>
      <w:proofErr w:type="gramEnd"/>
      <w:r w:rsidR="00C202BA">
        <w:t xml:space="preserve"> </w:t>
      </w:r>
      <w:r>
        <w:t>о</w:t>
      </w:r>
      <w:r w:rsidR="00C202BA">
        <w:t xml:space="preserve"> </w:t>
      </w:r>
      <w:r>
        <w:t>с</w:t>
      </w:r>
      <w:r w:rsidR="00C202BA">
        <w:t xml:space="preserve"> </w:t>
      </w:r>
      <w:r>
        <w:t>т</w:t>
      </w:r>
      <w:r w:rsidR="00C202BA">
        <w:t xml:space="preserve"> </w:t>
      </w:r>
      <w:r>
        <w:t>а</w:t>
      </w:r>
      <w:r w:rsidR="00C202BA">
        <w:t xml:space="preserve"> </w:t>
      </w:r>
      <w:r>
        <w:t>н</w:t>
      </w:r>
      <w:r w:rsidR="00C202BA">
        <w:t xml:space="preserve"> </w:t>
      </w:r>
      <w:r>
        <w:t>о</w:t>
      </w:r>
      <w:r w:rsidR="00C202BA">
        <w:t xml:space="preserve"> </w:t>
      </w:r>
      <w:r>
        <w:t>в</w:t>
      </w:r>
      <w:r w:rsidR="00C202BA">
        <w:t xml:space="preserve"> </w:t>
      </w:r>
      <w:r>
        <w:t>л</w:t>
      </w:r>
      <w:r w:rsidR="00C202BA">
        <w:t xml:space="preserve"> </w:t>
      </w:r>
      <w:r>
        <w:t>я</w:t>
      </w:r>
      <w:r w:rsidR="00C202BA">
        <w:t xml:space="preserve"> </w:t>
      </w:r>
      <w:r>
        <w:t>е</w:t>
      </w:r>
      <w:r w:rsidR="00C202BA">
        <w:t xml:space="preserve"> </w:t>
      </w:r>
      <w:r>
        <w:t>т:</w:t>
      </w:r>
    </w:p>
    <w:p w:rsidR="0095559D" w:rsidRDefault="0095559D" w:rsidP="00C202BA">
      <w:pPr>
        <w:pStyle w:val="ConsPlusNormal"/>
        <w:ind w:firstLine="539"/>
        <w:jc w:val="both"/>
      </w:pPr>
      <w:r>
        <w:t xml:space="preserve">1. Утвердить </w:t>
      </w:r>
      <w:hyperlink w:anchor="P28" w:history="1">
        <w:r>
          <w:rPr>
            <w:color w:val="0000FF"/>
          </w:rPr>
          <w:t>Порядок</w:t>
        </w:r>
      </w:hyperlink>
      <w:r>
        <w:t xml:space="preserve"> деятельности специализированной службы по вопросам похоронного дела в </w:t>
      </w:r>
      <w:r w:rsidR="004C2351">
        <w:t>Новосильском районе</w:t>
      </w:r>
      <w:r>
        <w:t xml:space="preserve"> Орловской области (приложение).</w:t>
      </w:r>
    </w:p>
    <w:p w:rsidR="0095559D" w:rsidRDefault="0095559D" w:rsidP="00C202BA">
      <w:pPr>
        <w:pStyle w:val="ConsPlusNormal"/>
        <w:ind w:firstLine="539"/>
        <w:jc w:val="both"/>
      </w:pPr>
      <w:r>
        <w:t>2. Опубликовать настоящее постановление в газете "</w:t>
      </w:r>
      <w:r w:rsidR="00C202BA">
        <w:t>Вестник Новосильского района</w:t>
      </w:r>
      <w:r>
        <w:t xml:space="preserve">" и разместить на официальном сайте администрации </w:t>
      </w:r>
      <w:r w:rsidR="004C2351">
        <w:t>Новосильского района</w:t>
      </w:r>
      <w:r>
        <w:t>.</w:t>
      </w:r>
    </w:p>
    <w:p w:rsidR="0095559D" w:rsidRDefault="0095559D" w:rsidP="00C202BA">
      <w:pPr>
        <w:pStyle w:val="ConsPlusNormal"/>
        <w:ind w:firstLine="539"/>
        <w:jc w:val="both"/>
      </w:pPr>
      <w:r>
        <w:t xml:space="preserve">3. Контроль исполнения настоящего постановления возложить на первого заместителя главы администрации </w:t>
      </w:r>
      <w:r w:rsidR="00C202BA">
        <w:t>Новосильского района Трусова Ю.В.</w:t>
      </w:r>
    </w:p>
    <w:p w:rsidR="0095559D" w:rsidRDefault="0095559D">
      <w:pPr>
        <w:pStyle w:val="ConsPlusNormal"/>
        <w:ind w:firstLine="540"/>
        <w:jc w:val="both"/>
      </w:pPr>
    </w:p>
    <w:p w:rsidR="0095559D" w:rsidRDefault="00C202BA" w:rsidP="00C202BA">
      <w:pPr>
        <w:pStyle w:val="ConsPlusNormal"/>
        <w:jc w:val="both"/>
      </w:pPr>
      <w:r>
        <w:t xml:space="preserve">Глава Новосильского района </w:t>
      </w:r>
      <w:r>
        <w:tab/>
      </w:r>
      <w:r>
        <w:tab/>
      </w:r>
      <w:r>
        <w:tab/>
      </w:r>
      <w:r>
        <w:tab/>
      </w:r>
      <w:r>
        <w:tab/>
      </w:r>
      <w:r>
        <w:tab/>
        <w:t>Шалимов А.И.</w:t>
      </w:r>
    </w:p>
    <w:p w:rsidR="0095559D" w:rsidRDefault="0095559D">
      <w:pPr>
        <w:pStyle w:val="ConsPlusNormal"/>
        <w:ind w:firstLine="540"/>
        <w:jc w:val="both"/>
      </w:pPr>
    </w:p>
    <w:p w:rsidR="0095559D" w:rsidRDefault="0095559D">
      <w:pPr>
        <w:pStyle w:val="ConsPlusNormal"/>
        <w:ind w:firstLine="540"/>
        <w:jc w:val="both"/>
      </w:pPr>
    </w:p>
    <w:p w:rsidR="0095559D" w:rsidRDefault="0095559D">
      <w:pPr>
        <w:pStyle w:val="ConsPlusNormal"/>
        <w:ind w:firstLine="540"/>
        <w:jc w:val="both"/>
      </w:pPr>
    </w:p>
    <w:p w:rsidR="00C202BA" w:rsidRDefault="00C202BA">
      <w:pPr>
        <w:pStyle w:val="ConsPlusNormal"/>
        <w:jc w:val="right"/>
        <w:outlineLvl w:val="0"/>
      </w:pPr>
    </w:p>
    <w:p w:rsidR="00C202BA" w:rsidRDefault="00C202BA">
      <w:pPr>
        <w:pStyle w:val="ConsPlusNormal"/>
        <w:jc w:val="right"/>
        <w:outlineLvl w:val="0"/>
      </w:pPr>
    </w:p>
    <w:p w:rsidR="007D72DE" w:rsidRDefault="007D72DE">
      <w:pPr>
        <w:pStyle w:val="ConsPlusNormal"/>
        <w:jc w:val="right"/>
        <w:outlineLvl w:val="0"/>
      </w:pPr>
    </w:p>
    <w:p w:rsidR="007D72DE" w:rsidRDefault="007D72DE">
      <w:pPr>
        <w:pStyle w:val="ConsPlusNormal"/>
        <w:jc w:val="right"/>
        <w:outlineLvl w:val="0"/>
      </w:pPr>
    </w:p>
    <w:p w:rsidR="007D72DE" w:rsidRDefault="007D72DE">
      <w:pPr>
        <w:pStyle w:val="ConsPlusNormal"/>
        <w:jc w:val="right"/>
        <w:outlineLvl w:val="0"/>
      </w:pPr>
    </w:p>
    <w:p w:rsidR="0095559D" w:rsidRDefault="0095559D">
      <w:pPr>
        <w:pStyle w:val="ConsPlusNormal"/>
        <w:jc w:val="right"/>
        <w:outlineLvl w:val="0"/>
      </w:pPr>
      <w:r>
        <w:lastRenderedPageBreak/>
        <w:t>Приложение</w:t>
      </w:r>
    </w:p>
    <w:p w:rsidR="0095559D" w:rsidRDefault="0095559D">
      <w:pPr>
        <w:pStyle w:val="ConsPlusNormal"/>
        <w:jc w:val="right"/>
      </w:pPr>
      <w:r>
        <w:t>к постановлению</w:t>
      </w:r>
    </w:p>
    <w:p w:rsidR="0095559D" w:rsidRDefault="007D72DE">
      <w:pPr>
        <w:pStyle w:val="ConsPlusNormal"/>
        <w:jc w:val="right"/>
      </w:pPr>
      <w:r>
        <w:t xml:space="preserve">администрации Новосильского района </w:t>
      </w:r>
    </w:p>
    <w:p w:rsidR="0095559D" w:rsidRDefault="0095559D">
      <w:pPr>
        <w:pStyle w:val="ConsPlusNormal"/>
        <w:jc w:val="right"/>
      </w:pPr>
      <w:r>
        <w:t xml:space="preserve">от </w:t>
      </w:r>
      <w:r w:rsidR="00882508">
        <w:t xml:space="preserve">13 апреля </w:t>
      </w:r>
      <w:r w:rsidR="007D72DE">
        <w:t xml:space="preserve">2020 г. N </w:t>
      </w:r>
      <w:r w:rsidR="00882508">
        <w:t>107</w:t>
      </w:r>
    </w:p>
    <w:p w:rsidR="0095559D" w:rsidRDefault="0095559D">
      <w:pPr>
        <w:pStyle w:val="ConsPlusNormal"/>
        <w:ind w:firstLine="540"/>
        <w:jc w:val="both"/>
      </w:pPr>
    </w:p>
    <w:p w:rsidR="0095559D" w:rsidRDefault="0095559D">
      <w:pPr>
        <w:pStyle w:val="ConsPlusTitle"/>
        <w:jc w:val="center"/>
      </w:pPr>
      <w:bookmarkStart w:id="0" w:name="P28"/>
      <w:bookmarkEnd w:id="0"/>
      <w:r>
        <w:t>ПОРЯДОК</w:t>
      </w:r>
    </w:p>
    <w:p w:rsidR="0095559D" w:rsidRDefault="0095559D">
      <w:pPr>
        <w:pStyle w:val="ConsPlusTitle"/>
        <w:jc w:val="center"/>
      </w:pPr>
      <w:r>
        <w:t>ДЕЯТЕЛЬНОСТИ СПЕЦИАЛИЗИРОВАННОЙ СЛУЖБЫ ПО ВОПРОСАМ</w:t>
      </w:r>
      <w:r w:rsidR="007D72DE">
        <w:t xml:space="preserve"> </w:t>
      </w:r>
      <w:r>
        <w:t xml:space="preserve">ПОХОРОННОГО ДЕЛА В </w:t>
      </w:r>
      <w:r w:rsidR="007D72DE">
        <w:t>НОВОСИЛЬСКОМ РАЙОНЕ</w:t>
      </w:r>
    </w:p>
    <w:p w:rsidR="0095559D" w:rsidRDefault="0095559D">
      <w:pPr>
        <w:pStyle w:val="ConsPlusNormal"/>
        <w:ind w:firstLine="540"/>
        <w:jc w:val="both"/>
      </w:pPr>
      <w:bookmarkStart w:id="1" w:name="_GoBack"/>
      <w:bookmarkEnd w:id="1"/>
    </w:p>
    <w:p w:rsidR="0095559D" w:rsidRDefault="0095559D">
      <w:pPr>
        <w:pStyle w:val="ConsPlusNormal"/>
        <w:jc w:val="center"/>
        <w:outlineLvl w:val="1"/>
      </w:pPr>
      <w:r>
        <w:t>1. Общие положения</w:t>
      </w:r>
    </w:p>
    <w:p w:rsidR="0095559D" w:rsidRDefault="0095559D">
      <w:pPr>
        <w:pStyle w:val="ConsPlusNormal"/>
        <w:ind w:firstLine="540"/>
        <w:jc w:val="both"/>
      </w:pPr>
    </w:p>
    <w:p w:rsidR="0095559D" w:rsidRDefault="0095559D">
      <w:pPr>
        <w:pStyle w:val="ConsPlusNormal"/>
        <w:ind w:firstLine="540"/>
        <w:jc w:val="both"/>
      </w:pPr>
      <w:r>
        <w:t xml:space="preserve">1.1. Настоящий Порядок разработан в соответствии с Федеральным </w:t>
      </w:r>
      <w:hyperlink r:id="rId7" w:history="1">
        <w:r>
          <w:rPr>
            <w:color w:val="0000FF"/>
          </w:rPr>
          <w:t>законом</w:t>
        </w:r>
      </w:hyperlink>
      <w:r>
        <w:t xml:space="preserve"> от 12.01.1996 N 8-ФЗ "О погребении и похоронном деле".</w:t>
      </w:r>
    </w:p>
    <w:p w:rsidR="0095559D" w:rsidRDefault="0095559D">
      <w:pPr>
        <w:pStyle w:val="ConsPlusNormal"/>
        <w:spacing w:before="280"/>
        <w:ind w:firstLine="540"/>
        <w:jc w:val="both"/>
      </w:pPr>
      <w:r>
        <w:t>1.2. Специализированная служба по вопросам похоронного дела (далее - специализированная служба) - организация, созданная в целях оказания гарантированного перечня услуг по погребению на безвозмездной основе.</w:t>
      </w:r>
    </w:p>
    <w:p w:rsidR="0095559D" w:rsidRDefault="0095559D">
      <w:pPr>
        <w:pStyle w:val="ConsPlusNormal"/>
        <w:spacing w:before="280"/>
        <w:ind w:firstLine="540"/>
        <w:jc w:val="both"/>
      </w:pPr>
      <w:r>
        <w:t>1.3. Специализированная служба обязана соблюдать требования действующего законодательства, в том числе:</w:t>
      </w:r>
    </w:p>
    <w:p w:rsidR="0095559D" w:rsidRDefault="0095559D">
      <w:pPr>
        <w:pStyle w:val="ConsPlusNormal"/>
        <w:spacing w:before="280"/>
        <w:ind w:firstLine="540"/>
        <w:jc w:val="both"/>
      </w:pPr>
      <w:r>
        <w:t>гарантии по предоставлению гарантированного перечня услуг по погребению на безвозмездной основе;</w:t>
      </w:r>
    </w:p>
    <w:p w:rsidR="0095559D" w:rsidRDefault="0095559D">
      <w:pPr>
        <w:pStyle w:val="ConsPlusNormal"/>
        <w:spacing w:before="280"/>
        <w:ind w:firstLine="540"/>
        <w:jc w:val="both"/>
      </w:pPr>
      <w:r>
        <w:t>требования к качеству оказания услуг, входящих в гарантированный перечень услуг по погребению.</w:t>
      </w:r>
    </w:p>
    <w:p w:rsidR="0095559D" w:rsidRDefault="0095559D">
      <w:pPr>
        <w:pStyle w:val="ConsPlusNormal"/>
        <w:spacing w:before="280"/>
        <w:ind w:firstLine="540"/>
        <w:jc w:val="both"/>
      </w:pPr>
      <w:r>
        <w:t>1.4. Отказ специализированной службы в предоставлении гарантированного перечня услуг по погребению не допускается.</w:t>
      </w:r>
    </w:p>
    <w:p w:rsidR="0095559D" w:rsidRDefault="0095559D">
      <w:pPr>
        <w:pStyle w:val="ConsPlusNormal"/>
        <w:spacing w:before="280"/>
        <w:ind w:firstLine="540"/>
        <w:jc w:val="both"/>
      </w:pPr>
      <w:r>
        <w:t xml:space="preserve">1.5. Стоимость услуг, предоставляемых согласно гарантированному перечню услуг по погребению, утверждается постановлением администрации </w:t>
      </w:r>
      <w:r w:rsidR="007D72DE">
        <w:t>Новосильского района</w:t>
      </w:r>
      <w:r>
        <w:t>.</w:t>
      </w:r>
    </w:p>
    <w:p w:rsidR="0095559D" w:rsidRDefault="0095559D">
      <w:pPr>
        <w:pStyle w:val="ConsPlusNormal"/>
        <w:spacing w:before="280"/>
        <w:ind w:firstLine="540"/>
        <w:jc w:val="both"/>
      </w:pPr>
      <w: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559D" w:rsidRDefault="0095559D">
      <w:pPr>
        <w:pStyle w:val="ConsPlusNormal"/>
        <w:spacing w:before="280"/>
        <w:ind w:firstLine="540"/>
        <w:jc w:val="both"/>
      </w:pPr>
      <w:r>
        <w:t>1.7. Стоимость услуг согласно гарантированному перечню возмещается в соответствии с действующим законодательством Российской Федерации.</w:t>
      </w:r>
    </w:p>
    <w:p w:rsidR="0095559D" w:rsidRDefault="0095559D">
      <w:pPr>
        <w:pStyle w:val="ConsPlusNormal"/>
        <w:ind w:firstLine="540"/>
        <w:jc w:val="both"/>
      </w:pPr>
    </w:p>
    <w:p w:rsidR="0095559D" w:rsidRDefault="0095559D">
      <w:pPr>
        <w:pStyle w:val="ConsPlusNormal"/>
        <w:jc w:val="center"/>
        <w:outlineLvl w:val="1"/>
      </w:pPr>
      <w:r>
        <w:t>2. Деятельность специализированной службы</w:t>
      </w:r>
    </w:p>
    <w:p w:rsidR="0095559D" w:rsidRDefault="0095559D">
      <w:pPr>
        <w:pStyle w:val="ConsPlusNormal"/>
        <w:ind w:firstLine="540"/>
        <w:jc w:val="both"/>
      </w:pPr>
    </w:p>
    <w:p w:rsidR="0095559D" w:rsidRDefault="0095559D">
      <w:pPr>
        <w:pStyle w:val="ConsPlusNormal"/>
        <w:ind w:firstLine="540"/>
        <w:jc w:val="both"/>
      </w:pPr>
      <w:r>
        <w:t xml:space="preserve">2.1. Супругу, близким родственникам, иным родственникам, законному </w:t>
      </w:r>
      <w:r>
        <w:lastRenderedPageBreak/>
        <w:t>представителю или иному лицу, взявшему на себя обязанность осуществить погребение умершего, специализированная служба гарантирует оказание услуг по погребению на безвозмездной основе:</w:t>
      </w:r>
    </w:p>
    <w:p w:rsidR="0095559D" w:rsidRDefault="0095559D">
      <w:pPr>
        <w:pStyle w:val="ConsPlusNormal"/>
        <w:spacing w:before="280"/>
        <w:ind w:firstLine="540"/>
        <w:jc w:val="both"/>
      </w:pPr>
      <w:r>
        <w:t>- оформление документов, необходимых для погребения;</w:t>
      </w:r>
    </w:p>
    <w:p w:rsidR="0095559D" w:rsidRDefault="0095559D">
      <w:pPr>
        <w:pStyle w:val="ConsPlusNormal"/>
        <w:spacing w:before="280"/>
        <w:ind w:firstLine="540"/>
        <w:jc w:val="both"/>
      </w:pPr>
      <w:r>
        <w:t>- предоставление и доставка гроба и других предметов, необходимых для погребения;</w:t>
      </w:r>
    </w:p>
    <w:p w:rsidR="0095559D" w:rsidRDefault="0095559D">
      <w:pPr>
        <w:pStyle w:val="ConsPlusNormal"/>
        <w:spacing w:before="280"/>
        <w:ind w:firstLine="540"/>
        <w:jc w:val="both"/>
      </w:pPr>
      <w:r>
        <w:t>- перевозка тела умершего на кладбище;</w:t>
      </w:r>
    </w:p>
    <w:p w:rsidR="0095559D" w:rsidRDefault="0095559D">
      <w:pPr>
        <w:pStyle w:val="ConsPlusNormal"/>
        <w:spacing w:before="280"/>
        <w:ind w:firstLine="540"/>
        <w:jc w:val="both"/>
      </w:pPr>
      <w:r>
        <w:t>- погребение.</w:t>
      </w:r>
    </w:p>
    <w:p w:rsidR="0095559D" w:rsidRDefault="0095559D">
      <w:pPr>
        <w:pStyle w:val="ConsPlusNormal"/>
        <w:spacing w:before="280"/>
        <w:ind w:firstLine="540"/>
        <w:jc w:val="both"/>
      </w:pPr>
      <w:bookmarkStart w:id="2" w:name="P51"/>
      <w:bookmarkEnd w:id="2"/>
      <w:r>
        <w:t xml:space="preserve">2.2. </w:t>
      </w:r>
      <w:proofErr w:type="gramStart"/>
      <w: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t xml:space="preserve"> не предусмотрено законодательством Российской Федерации.</w:t>
      </w:r>
    </w:p>
    <w:p w:rsidR="0095559D" w:rsidRDefault="0095559D">
      <w:pPr>
        <w:pStyle w:val="ConsPlusNormal"/>
        <w:spacing w:before="280"/>
        <w:ind w:firstLine="540"/>
        <w:jc w:val="both"/>
      </w:pP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roofErr w:type="gramEnd"/>
    </w:p>
    <w:p w:rsidR="0095559D" w:rsidRDefault="0095559D">
      <w:pPr>
        <w:pStyle w:val="ConsPlusNormal"/>
        <w:spacing w:before="280"/>
        <w:ind w:firstLine="540"/>
        <w:jc w:val="both"/>
      </w:pPr>
      <w:r>
        <w:t xml:space="preserve">2.3. Услуги, оказываемые специализированной службой при погребении </w:t>
      </w:r>
      <w:proofErr w:type="gramStart"/>
      <w:r>
        <w:t>умерших</w:t>
      </w:r>
      <w:proofErr w:type="gramEnd"/>
      <w:r>
        <w:t xml:space="preserve">, указанные в </w:t>
      </w:r>
      <w:hyperlink w:anchor="P51" w:history="1">
        <w:r>
          <w:rPr>
            <w:color w:val="0000FF"/>
          </w:rPr>
          <w:t>2.2</w:t>
        </w:r>
      </w:hyperlink>
      <w:r>
        <w:t xml:space="preserve"> настоящего Порядка, включают:</w:t>
      </w:r>
    </w:p>
    <w:p w:rsidR="0095559D" w:rsidRDefault="0095559D">
      <w:pPr>
        <w:pStyle w:val="ConsPlusNormal"/>
        <w:spacing w:before="280"/>
        <w:ind w:firstLine="540"/>
        <w:jc w:val="both"/>
      </w:pPr>
      <w:r>
        <w:t>- оформление документов, необходимых для погребения;</w:t>
      </w:r>
    </w:p>
    <w:p w:rsidR="0095559D" w:rsidRDefault="0095559D">
      <w:pPr>
        <w:pStyle w:val="ConsPlusNormal"/>
        <w:spacing w:before="280"/>
        <w:ind w:firstLine="540"/>
        <w:jc w:val="both"/>
      </w:pPr>
      <w:r>
        <w:t>- облачение тела;</w:t>
      </w:r>
    </w:p>
    <w:p w:rsidR="0095559D" w:rsidRDefault="0095559D">
      <w:pPr>
        <w:pStyle w:val="ConsPlusNormal"/>
        <w:spacing w:before="280"/>
        <w:ind w:firstLine="540"/>
        <w:jc w:val="both"/>
      </w:pPr>
      <w:r>
        <w:t>- предоставление гроба;</w:t>
      </w:r>
    </w:p>
    <w:p w:rsidR="0095559D" w:rsidRDefault="0095559D">
      <w:pPr>
        <w:pStyle w:val="ConsPlusNormal"/>
        <w:spacing w:before="280"/>
        <w:ind w:firstLine="540"/>
        <w:jc w:val="both"/>
      </w:pPr>
      <w:r>
        <w:t>- перевозку тела умершего на кладбище;</w:t>
      </w:r>
    </w:p>
    <w:p w:rsidR="0095559D" w:rsidRDefault="0095559D">
      <w:pPr>
        <w:pStyle w:val="ConsPlusNormal"/>
        <w:spacing w:before="280"/>
        <w:ind w:firstLine="540"/>
        <w:jc w:val="both"/>
      </w:pPr>
      <w:r>
        <w:t>- погребение.</w:t>
      </w:r>
    </w:p>
    <w:p w:rsidR="0095559D" w:rsidRDefault="0095559D">
      <w:pPr>
        <w:pStyle w:val="ConsPlusNormal"/>
        <w:spacing w:before="280"/>
        <w:ind w:firstLine="540"/>
        <w:jc w:val="both"/>
      </w:pPr>
      <w:r>
        <w:t>2.4.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rsidR="0095559D" w:rsidRDefault="0095559D">
      <w:pPr>
        <w:pStyle w:val="ConsPlusNormal"/>
        <w:spacing w:before="280"/>
        <w:ind w:firstLine="540"/>
        <w:jc w:val="both"/>
      </w:pPr>
      <w:r>
        <w:t>а) гарантированный перечень услуг по погребению, дополнительный перечень услуг, предоставляемых за дополнительную плату;</w:t>
      </w:r>
    </w:p>
    <w:p w:rsidR="0095559D" w:rsidRDefault="0095559D">
      <w:pPr>
        <w:pStyle w:val="ConsPlusNormal"/>
        <w:spacing w:before="280"/>
        <w:ind w:firstLine="540"/>
        <w:jc w:val="both"/>
      </w:pPr>
      <w:r>
        <w:t>б) прейскурант на ритуальные услуги и предметы ритуального назначения;</w:t>
      </w:r>
    </w:p>
    <w:p w:rsidR="0095559D" w:rsidRDefault="0095559D">
      <w:pPr>
        <w:pStyle w:val="ConsPlusNormal"/>
        <w:spacing w:before="280"/>
        <w:ind w:firstLine="540"/>
        <w:jc w:val="both"/>
      </w:pPr>
      <w:r>
        <w:t xml:space="preserve">в) выписку из </w:t>
      </w:r>
      <w:hyperlink r:id="rId8" w:history="1">
        <w:r>
          <w:rPr>
            <w:color w:val="0000FF"/>
          </w:rPr>
          <w:t>Закона</w:t>
        </w:r>
      </w:hyperlink>
      <w:r>
        <w:t xml:space="preserve"> Российской Федерации от 07.02.1992 N 2300-1 "О защите прав потребителей";</w:t>
      </w:r>
    </w:p>
    <w:p w:rsidR="0095559D" w:rsidRDefault="0095559D">
      <w:pPr>
        <w:pStyle w:val="ConsPlusNormal"/>
        <w:spacing w:before="280"/>
        <w:ind w:firstLine="540"/>
        <w:jc w:val="both"/>
      </w:pPr>
      <w:r>
        <w:t xml:space="preserve">г) выписку из Федерального </w:t>
      </w:r>
      <w:hyperlink r:id="rId9" w:history="1">
        <w:r>
          <w:rPr>
            <w:color w:val="0000FF"/>
          </w:rPr>
          <w:t>закона</w:t>
        </w:r>
      </w:hyperlink>
      <w:r>
        <w:t xml:space="preserve"> от 12.01.1996 N 8-ФЗ "О погребении и похоронном деле";</w:t>
      </w:r>
    </w:p>
    <w:p w:rsidR="0095559D" w:rsidRDefault="0095559D">
      <w:pPr>
        <w:pStyle w:val="ConsPlusNormal"/>
        <w:spacing w:before="280"/>
        <w:ind w:firstLine="540"/>
        <w:jc w:val="both"/>
      </w:pPr>
      <w:r>
        <w:t>д) книгу отзывов и предложений;</w:t>
      </w:r>
    </w:p>
    <w:p w:rsidR="0095559D" w:rsidRDefault="0095559D">
      <w:pPr>
        <w:pStyle w:val="ConsPlusNormal"/>
        <w:spacing w:before="280"/>
        <w:ind w:firstLine="540"/>
        <w:jc w:val="both"/>
      </w:pPr>
      <w:r>
        <w:t>е) режим работы специализированной службы, фамилии и телефоны должностных лиц, отвечающих за качество и сроки предоставляемых услуг;</w:t>
      </w:r>
    </w:p>
    <w:p w:rsidR="0095559D" w:rsidRDefault="0095559D">
      <w:pPr>
        <w:pStyle w:val="ConsPlusNormal"/>
        <w:spacing w:before="280"/>
        <w:ind w:firstLine="540"/>
        <w:jc w:val="both"/>
      </w:pPr>
      <w:r>
        <w:t>ж) образцы типовых документов, квитанций, удостоверяющих прием заказа исполнителем и оплату услуг потребителем;</w:t>
      </w:r>
    </w:p>
    <w:p w:rsidR="0095559D" w:rsidRDefault="0095559D">
      <w:pPr>
        <w:pStyle w:val="ConsPlusNormal"/>
        <w:spacing w:before="280"/>
        <w:ind w:firstLine="540"/>
        <w:jc w:val="both"/>
      </w:pPr>
      <w:r>
        <w:t>з) документы о государственной регистрации организации.</w:t>
      </w:r>
    </w:p>
    <w:p w:rsidR="0095559D" w:rsidRDefault="0095559D">
      <w:pPr>
        <w:pStyle w:val="ConsPlusNormal"/>
        <w:spacing w:before="280"/>
        <w:ind w:firstLine="540"/>
        <w:jc w:val="both"/>
      </w:pPr>
      <w:r>
        <w:t>2.5. Специализированная служба обязана обеспечить:</w:t>
      </w:r>
    </w:p>
    <w:p w:rsidR="0095559D" w:rsidRDefault="0095559D">
      <w:pPr>
        <w:pStyle w:val="ConsPlusNormal"/>
        <w:spacing w:before="280"/>
        <w:ind w:firstLine="540"/>
        <w:jc w:val="both"/>
      </w:pPr>
      <w:r>
        <w:t xml:space="preserve">-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w:t>
      </w:r>
      <w:hyperlink r:id="rId10" w:history="1">
        <w:r>
          <w:rPr>
            <w:color w:val="0000FF"/>
          </w:rPr>
          <w:t>законом</w:t>
        </w:r>
      </w:hyperlink>
      <w:r>
        <w:t xml:space="preserve"> "О погребении и похоронном деле";</w:t>
      </w:r>
    </w:p>
    <w:p w:rsidR="0095559D" w:rsidRDefault="0095559D">
      <w:pPr>
        <w:pStyle w:val="ConsPlusNormal"/>
        <w:spacing w:before="280"/>
        <w:ind w:firstLine="540"/>
        <w:jc w:val="both"/>
      </w:pPr>
      <w:r>
        <w:t xml:space="preserve">- качество гарантируемых услуг по погребению, предоставляемых специализированной службой, должно соответствовать требованиям, установленным администрацией </w:t>
      </w:r>
      <w:r w:rsidR="002F2CF0">
        <w:t>Новосильского района</w:t>
      </w:r>
      <w:r>
        <w:t>.</w:t>
      </w:r>
    </w:p>
    <w:p w:rsidR="0095559D" w:rsidRDefault="0095559D">
      <w:pPr>
        <w:pStyle w:val="ConsPlusNormal"/>
        <w:spacing w:before="280"/>
        <w:ind w:firstLine="540"/>
        <w:jc w:val="both"/>
      </w:pPr>
      <w:r>
        <w:t>2.6. Специализированная служба устраняет выявленные недостатки за свой счет в случае некачественного выполнения услуг в течение трех суток.</w:t>
      </w:r>
    </w:p>
    <w:p w:rsidR="0095559D" w:rsidRDefault="0095559D">
      <w:pPr>
        <w:pStyle w:val="ConsPlusNormal"/>
        <w:spacing w:before="280"/>
        <w:ind w:firstLine="540"/>
        <w:jc w:val="both"/>
      </w:pPr>
      <w:r>
        <w:t>2.7. Деятельность специализированной службы должна осуществляться в соответствии с санитарными и экологическими требованиями.</w:t>
      </w:r>
    </w:p>
    <w:p w:rsidR="0095559D" w:rsidRDefault="0095559D">
      <w:pPr>
        <w:pStyle w:val="ConsPlusNormal"/>
        <w:ind w:firstLine="540"/>
        <w:jc w:val="both"/>
      </w:pPr>
    </w:p>
    <w:p w:rsidR="0095559D" w:rsidRDefault="0095559D">
      <w:pPr>
        <w:pStyle w:val="ConsPlusNormal"/>
        <w:jc w:val="center"/>
        <w:outlineLvl w:val="1"/>
      </w:pPr>
      <w:r>
        <w:t xml:space="preserve">3. </w:t>
      </w:r>
      <w:proofErr w:type="gramStart"/>
      <w:r>
        <w:t>Контроль за</w:t>
      </w:r>
      <w:proofErr w:type="gramEnd"/>
      <w:r>
        <w:t xml:space="preserve"> деятельностью специализированной службы</w:t>
      </w:r>
    </w:p>
    <w:p w:rsidR="0095559D" w:rsidRDefault="0095559D">
      <w:pPr>
        <w:pStyle w:val="ConsPlusNormal"/>
        <w:ind w:firstLine="540"/>
        <w:jc w:val="both"/>
      </w:pPr>
    </w:p>
    <w:p w:rsidR="0095559D" w:rsidRDefault="0095559D">
      <w:pPr>
        <w:pStyle w:val="ConsPlusNormal"/>
        <w:ind w:firstLine="540"/>
        <w:jc w:val="both"/>
      </w:pPr>
      <w:r>
        <w:t xml:space="preserve">3.1. </w:t>
      </w:r>
      <w:proofErr w:type="gramStart"/>
      <w:r>
        <w:t>Контроль за</w:t>
      </w:r>
      <w:proofErr w:type="gramEnd"/>
      <w:r>
        <w:t xml:space="preserve"> деятельностью специализированной службы осуществляет </w:t>
      </w:r>
      <w:r w:rsidR="008A16A3">
        <w:t>администрация Новосильского района Орловской области</w:t>
      </w:r>
      <w:r>
        <w:t>.</w:t>
      </w:r>
    </w:p>
    <w:p w:rsidR="0095559D" w:rsidRDefault="0095559D">
      <w:pPr>
        <w:pStyle w:val="ConsPlusNormal"/>
        <w:spacing w:before="280"/>
        <w:ind w:firstLine="540"/>
        <w:jc w:val="both"/>
      </w:pPr>
      <w:r>
        <w:t>3.2. При наличии фактов неисполнения или ненадлежащего исполнения функций и обязанностей специализированной службы, в том числе несоблюдения требований к качеству услуг, специализированная служба несет ответственность в соответствии с действующим законодательством.</w:t>
      </w:r>
    </w:p>
    <w:p w:rsidR="00D16C93" w:rsidRDefault="00D16C93"/>
    <w:p w:rsidR="00F84FAC" w:rsidRDefault="00F84FAC"/>
    <w:p w:rsidR="00F84FAC" w:rsidRDefault="00F84FAC"/>
    <w:p w:rsidR="00814D0A" w:rsidRDefault="00814D0A" w:rsidP="00814D0A">
      <w:pPr>
        <w:ind w:firstLine="708"/>
        <w:jc w:val="both"/>
      </w:pPr>
      <w:r>
        <w:t>Проект постановления подготовлен:</w:t>
      </w:r>
    </w:p>
    <w:p w:rsidR="00814D0A" w:rsidRDefault="00814D0A" w:rsidP="00814D0A">
      <w:pPr>
        <w:jc w:val="both"/>
      </w:pPr>
      <w:r>
        <w:t xml:space="preserve">начальником отдела по экономике, </w:t>
      </w:r>
    </w:p>
    <w:p w:rsidR="00814D0A" w:rsidRDefault="00814D0A" w:rsidP="00814D0A">
      <w:pPr>
        <w:jc w:val="both"/>
      </w:pPr>
      <w:r>
        <w:t>предпринимательству и торговле                     _________________Лазарева Т.Н.</w:t>
      </w:r>
    </w:p>
    <w:p w:rsidR="00814D0A" w:rsidRDefault="00814D0A" w:rsidP="00814D0A">
      <w:pPr>
        <w:jc w:val="both"/>
      </w:pPr>
      <w:r>
        <w:t>__________</w:t>
      </w:r>
    </w:p>
    <w:p w:rsidR="00814D0A" w:rsidRDefault="00814D0A" w:rsidP="00814D0A">
      <w:pPr>
        <w:jc w:val="both"/>
      </w:pPr>
    </w:p>
    <w:p w:rsidR="00814D0A" w:rsidRDefault="00814D0A" w:rsidP="00814D0A">
      <w:pPr>
        <w:jc w:val="both"/>
      </w:pPr>
    </w:p>
    <w:p w:rsidR="00814D0A" w:rsidRDefault="00814D0A" w:rsidP="00814D0A">
      <w:pPr>
        <w:jc w:val="both"/>
      </w:pPr>
      <w:r>
        <w:t xml:space="preserve">СОГЛАСОВАНО: </w:t>
      </w:r>
    </w:p>
    <w:p w:rsidR="00814D0A" w:rsidRDefault="00814D0A" w:rsidP="00814D0A">
      <w:pPr>
        <w:jc w:val="both"/>
      </w:pPr>
    </w:p>
    <w:p w:rsidR="00814D0A" w:rsidRDefault="00814D0A" w:rsidP="00814D0A">
      <w:pPr>
        <w:jc w:val="both"/>
      </w:pPr>
      <w:r>
        <w:t xml:space="preserve">Первый заместитель </w:t>
      </w:r>
    </w:p>
    <w:p w:rsidR="00814D0A" w:rsidRDefault="00814D0A" w:rsidP="00814D0A">
      <w:pPr>
        <w:jc w:val="both"/>
      </w:pPr>
      <w:r>
        <w:t>главы администрации Новосильского района   ________________ Ю.В. Трусов</w:t>
      </w:r>
    </w:p>
    <w:p w:rsidR="00814D0A" w:rsidRDefault="00814D0A" w:rsidP="00814D0A">
      <w:pPr>
        <w:jc w:val="both"/>
      </w:pPr>
    </w:p>
    <w:p w:rsidR="00814D0A" w:rsidRDefault="00814D0A" w:rsidP="00814D0A">
      <w:pPr>
        <w:jc w:val="both"/>
      </w:pPr>
      <w:r>
        <w:t xml:space="preserve">Начальник управления </w:t>
      </w:r>
    </w:p>
    <w:p w:rsidR="00814D0A" w:rsidRDefault="00814D0A" w:rsidP="00814D0A">
      <w:pPr>
        <w:jc w:val="both"/>
      </w:pPr>
      <w:r>
        <w:t>организационно-контрольной работы и делопроизводства ______________ С.Н. Дьячков</w:t>
      </w: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p>
    <w:p w:rsidR="00814D0A" w:rsidRDefault="00814D0A" w:rsidP="00814D0A">
      <w:pPr>
        <w:jc w:val="both"/>
      </w:pPr>
      <w:r>
        <w:t>Исполнитель: отдел по экономике, предпринимательству и торговле</w:t>
      </w:r>
    </w:p>
    <w:p w:rsidR="00814D0A" w:rsidRDefault="00814D0A" w:rsidP="00814D0A">
      <w:pPr>
        <w:spacing w:after="200" w:line="276" w:lineRule="auto"/>
        <w:rPr>
          <w:rFonts w:eastAsia="Calibri"/>
          <w:sz w:val="22"/>
          <w:szCs w:val="22"/>
          <w:lang w:eastAsia="en-US"/>
        </w:rPr>
      </w:pPr>
    </w:p>
    <w:p w:rsidR="00F84FAC" w:rsidRDefault="00F84FAC"/>
    <w:sectPr w:rsidR="00F84FAC" w:rsidSect="007D7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9D"/>
    <w:rsid w:val="002F2CF0"/>
    <w:rsid w:val="003752DE"/>
    <w:rsid w:val="004A0FB9"/>
    <w:rsid w:val="004C2351"/>
    <w:rsid w:val="00657B47"/>
    <w:rsid w:val="007D72DE"/>
    <w:rsid w:val="00804B23"/>
    <w:rsid w:val="00814D0A"/>
    <w:rsid w:val="008261AD"/>
    <w:rsid w:val="00882508"/>
    <w:rsid w:val="008A16A3"/>
    <w:rsid w:val="0095559D"/>
    <w:rsid w:val="00B70BD6"/>
    <w:rsid w:val="00C202BA"/>
    <w:rsid w:val="00D16C93"/>
    <w:rsid w:val="00F8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51"/>
    <w:rPr>
      <w:sz w:val="24"/>
      <w:szCs w:val="24"/>
      <w:lang w:eastAsia="ru-RU"/>
    </w:rPr>
  </w:style>
  <w:style w:type="paragraph" w:styleId="1">
    <w:name w:val="heading 1"/>
    <w:basedOn w:val="a"/>
    <w:next w:val="a"/>
    <w:link w:val="10"/>
    <w:qFormat/>
    <w:rsid w:val="004A0FB9"/>
    <w:pPr>
      <w:keepNext/>
      <w:jc w:val="both"/>
      <w:outlineLvl w:val="0"/>
    </w:pPr>
    <w:rPr>
      <w:b/>
      <w:bCs/>
      <w:sz w:val="28"/>
    </w:rPr>
  </w:style>
  <w:style w:type="paragraph" w:styleId="2">
    <w:name w:val="heading 2"/>
    <w:basedOn w:val="a"/>
    <w:next w:val="a"/>
    <w:link w:val="20"/>
    <w:qFormat/>
    <w:rsid w:val="004A0FB9"/>
    <w:pPr>
      <w:keepNext/>
      <w:jc w:val="both"/>
      <w:outlineLvl w:val="1"/>
    </w:pPr>
    <w:rPr>
      <w:b/>
      <w:bCs/>
    </w:rPr>
  </w:style>
  <w:style w:type="paragraph" w:styleId="3">
    <w:name w:val="heading 3"/>
    <w:basedOn w:val="a"/>
    <w:next w:val="a"/>
    <w:link w:val="30"/>
    <w:qFormat/>
    <w:rsid w:val="004A0FB9"/>
    <w:pPr>
      <w:keepNext/>
      <w:jc w:val="center"/>
      <w:outlineLvl w:val="2"/>
    </w:pPr>
    <w:rPr>
      <w:b/>
      <w:bCs/>
      <w:lang w:eastAsia="en-US"/>
    </w:rPr>
  </w:style>
  <w:style w:type="paragraph" w:styleId="4">
    <w:name w:val="heading 4"/>
    <w:basedOn w:val="a"/>
    <w:next w:val="a"/>
    <w:link w:val="40"/>
    <w:qFormat/>
    <w:rsid w:val="004A0FB9"/>
    <w:pPr>
      <w:keepNext/>
      <w:ind w:left="360"/>
      <w:jc w:val="both"/>
      <w:outlineLvl w:val="3"/>
    </w:pPr>
    <w:rPr>
      <w:b/>
      <w:bCs/>
      <w:sz w:val="28"/>
    </w:rPr>
  </w:style>
  <w:style w:type="paragraph" w:styleId="5">
    <w:name w:val="heading 5"/>
    <w:basedOn w:val="a"/>
    <w:next w:val="a"/>
    <w:link w:val="50"/>
    <w:qFormat/>
    <w:rsid w:val="004A0FB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FB9"/>
    <w:rPr>
      <w:b/>
      <w:bCs/>
      <w:sz w:val="28"/>
      <w:szCs w:val="24"/>
      <w:lang w:eastAsia="ru-RU"/>
    </w:rPr>
  </w:style>
  <w:style w:type="character" w:customStyle="1" w:styleId="20">
    <w:name w:val="Заголовок 2 Знак"/>
    <w:basedOn w:val="a0"/>
    <w:link w:val="2"/>
    <w:rsid w:val="004A0FB9"/>
    <w:rPr>
      <w:b/>
      <w:bCs/>
      <w:sz w:val="24"/>
      <w:szCs w:val="24"/>
      <w:lang w:eastAsia="ru-RU"/>
    </w:rPr>
  </w:style>
  <w:style w:type="character" w:customStyle="1" w:styleId="30">
    <w:name w:val="Заголовок 3 Знак"/>
    <w:link w:val="3"/>
    <w:rsid w:val="004A0FB9"/>
    <w:rPr>
      <w:b/>
      <w:bCs/>
      <w:sz w:val="24"/>
      <w:szCs w:val="24"/>
    </w:rPr>
  </w:style>
  <w:style w:type="character" w:customStyle="1" w:styleId="40">
    <w:name w:val="Заголовок 4 Знак"/>
    <w:basedOn w:val="a0"/>
    <w:link w:val="4"/>
    <w:rsid w:val="004A0FB9"/>
    <w:rPr>
      <w:b/>
      <w:bCs/>
      <w:sz w:val="28"/>
      <w:szCs w:val="24"/>
      <w:lang w:eastAsia="ru-RU"/>
    </w:rPr>
  </w:style>
  <w:style w:type="character" w:customStyle="1" w:styleId="50">
    <w:name w:val="Заголовок 5 Знак"/>
    <w:basedOn w:val="a0"/>
    <w:link w:val="5"/>
    <w:rsid w:val="004A0FB9"/>
    <w:rPr>
      <w:b/>
      <w:bCs/>
      <w:sz w:val="24"/>
      <w:szCs w:val="24"/>
      <w:lang w:eastAsia="ru-RU"/>
    </w:rPr>
  </w:style>
  <w:style w:type="character" w:styleId="a3">
    <w:name w:val="Emphasis"/>
    <w:basedOn w:val="a0"/>
    <w:qFormat/>
    <w:rsid w:val="004A0FB9"/>
    <w:rPr>
      <w:i/>
      <w:iCs/>
    </w:rPr>
  </w:style>
  <w:style w:type="paragraph" w:customStyle="1" w:styleId="ConsPlusNormal">
    <w:name w:val="ConsPlusNormal"/>
    <w:rsid w:val="0095559D"/>
    <w:pPr>
      <w:widowControl w:val="0"/>
      <w:autoSpaceDE w:val="0"/>
      <w:autoSpaceDN w:val="0"/>
    </w:pPr>
    <w:rPr>
      <w:sz w:val="28"/>
      <w:lang w:eastAsia="ru-RU"/>
    </w:rPr>
  </w:style>
  <w:style w:type="paragraph" w:customStyle="1" w:styleId="ConsPlusTitle">
    <w:name w:val="ConsPlusTitle"/>
    <w:rsid w:val="0095559D"/>
    <w:pPr>
      <w:widowControl w:val="0"/>
      <w:autoSpaceDE w:val="0"/>
      <w:autoSpaceDN w:val="0"/>
    </w:pPr>
    <w:rPr>
      <w:b/>
      <w:sz w:val="28"/>
      <w:lang w:eastAsia="ru-RU"/>
    </w:rPr>
  </w:style>
  <w:style w:type="paragraph" w:customStyle="1" w:styleId="ConsPlusTitlePage">
    <w:name w:val="ConsPlusTitlePage"/>
    <w:rsid w:val="0095559D"/>
    <w:pPr>
      <w:widowControl w:val="0"/>
      <w:autoSpaceDE w:val="0"/>
      <w:autoSpaceDN w:val="0"/>
    </w:pPr>
    <w:rPr>
      <w:rFonts w:ascii="Tahoma" w:hAnsi="Tahoma" w:cs="Tahoma"/>
      <w:lang w:eastAsia="ru-RU"/>
    </w:rPr>
  </w:style>
  <w:style w:type="paragraph" w:styleId="a4">
    <w:name w:val="Balloon Text"/>
    <w:basedOn w:val="a"/>
    <w:link w:val="a5"/>
    <w:uiPriority w:val="99"/>
    <w:semiHidden/>
    <w:unhideWhenUsed/>
    <w:rsid w:val="004C2351"/>
    <w:rPr>
      <w:rFonts w:ascii="Tahoma" w:hAnsi="Tahoma" w:cs="Tahoma"/>
      <w:sz w:val="16"/>
      <w:szCs w:val="16"/>
    </w:rPr>
  </w:style>
  <w:style w:type="character" w:customStyle="1" w:styleId="a5">
    <w:name w:val="Текст выноски Знак"/>
    <w:basedOn w:val="a0"/>
    <w:link w:val="a4"/>
    <w:uiPriority w:val="99"/>
    <w:semiHidden/>
    <w:rsid w:val="004C235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51"/>
    <w:rPr>
      <w:sz w:val="24"/>
      <w:szCs w:val="24"/>
      <w:lang w:eastAsia="ru-RU"/>
    </w:rPr>
  </w:style>
  <w:style w:type="paragraph" w:styleId="1">
    <w:name w:val="heading 1"/>
    <w:basedOn w:val="a"/>
    <w:next w:val="a"/>
    <w:link w:val="10"/>
    <w:qFormat/>
    <w:rsid w:val="004A0FB9"/>
    <w:pPr>
      <w:keepNext/>
      <w:jc w:val="both"/>
      <w:outlineLvl w:val="0"/>
    </w:pPr>
    <w:rPr>
      <w:b/>
      <w:bCs/>
      <w:sz w:val="28"/>
    </w:rPr>
  </w:style>
  <w:style w:type="paragraph" w:styleId="2">
    <w:name w:val="heading 2"/>
    <w:basedOn w:val="a"/>
    <w:next w:val="a"/>
    <w:link w:val="20"/>
    <w:qFormat/>
    <w:rsid w:val="004A0FB9"/>
    <w:pPr>
      <w:keepNext/>
      <w:jc w:val="both"/>
      <w:outlineLvl w:val="1"/>
    </w:pPr>
    <w:rPr>
      <w:b/>
      <w:bCs/>
    </w:rPr>
  </w:style>
  <w:style w:type="paragraph" w:styleId="3">
    <w:name w:val="heading 3"/>
    <w:basedOn w:val="a"/>
    <w:next w:val="a"/>
    <w:link w:val="30"/>
    <w:qFormat/>
    <w:rsid w:val="004A0FB9"/>
    <w:pPr>
      <w:keepNext/>
      <w:jc w:val="center"/>
      <w:outlineLvl w:val="2"/>
    </w:pPr>
    <w:rPr>
      <w:b/>
      <w:bCs/>
      <w:lang w:eastAsia="en-US"/>
    </w:rPr>
  </w:style>
  <w:style w:type="paragraph" w:styleId="4">
    <w:name w:val="heading 4"/>
    <w:basedOn w:val="a"/>
    <w:next w:val="a"/>
    <w:link w:val="40"/>
    <w:qFormat/>
    <w:rsid w:val="004A0FB9"/>
    <w:pPr>
      <w:keepNext/>
      <w:ind w:left="360"/>
      <w:jc w:val="both"/>
      <w:outlineLvl w:val="3"/>
    </w:pPr>
    <w:rPr>
      <w:b/>
      <w:bCs/>
      <w:sz w:val="28"/>
    </w:rPr>
  </w:style>
  <w:style w:type="paragraph" w:styleId="5">
    <w:name w:val="heading 5"/>
    <w:basedOn w:val="a"/>
    <w:next w:val="a"/>
    <w:link w:val="50"/>
    <w:qFormat/>
    <w:rsid w:val="004A0FB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FB9"/>
    <w:rPr>
      <w:b/>
      <w:bCs/>
      <w:sz w:val="28"/>
      <w:szCs w:val="24"/>
      <w:lang w:eastAsia="ru-RU"/>
    </w:rPr>
  </w:style>
  <w:style w:type="character" w:customStyle="1" w:styleId="20">
    <w:name w:val="Заголовок 2 Знак"/>
    <w:basedOn w:val="a0"/>
    <w:link w:val="2"/>
    <w:rsid w:val="004A0FB9"/>
    <w:rPr>
      <w:b/>
      <w:bCs/>
      <w:sz w:val="24"/>
      <w:szCs w:val="24"/>
      <w:lang w:eastAsia="ru-RU"/>
    </w:rPr>
  </w:style>
  <w:style w:type="character" w:customStyle="1" w:styleId="30">
    <w:name w:val="Заголовок 3 Знак"/>
    <w:link w:val="3"/>
    <w:rsid w:val="004A0FB9"/>
    <w:rPr>
      <w:b/>
      <w:bCs/>
      <w:sz w:val="24"/>
      <w:szCs w:val="24"/>
    </w:rPr>
  </w:style>
  <w:style w:type="character" w:customStyle="1" w:styleId="40">
    <w:name w:val="Заголовок 4 Знак"/>
    <w:basedOn w:val="a0"/>
    <w:link w:val="4"/>
    <w:rsid w:val="004A0FB9"/>
    <w:rPr>
      <w:b/>
      <w:bCs/>
      <w:sz w:val="28"/>
      <w:szCs w:val="24"/>
      <w:lang w:eastAsia="ru-RU"/>
    </w:rPr>
  </w:style>
  <w:style w:type="character" w:customStyle="1" w:styleId="50">
    <w:name w:val="Заголовок 5 Знак"/>
    <w:basedOn w:val="a0"/>
    <w:link w:val="5"/>
    <w:rsid w:val="004A0FB9"/>
    <w:rPr>
      <w:b/>
      <w:bCs/>
      <w:sz w:val="24"/>
      <w:szCs w:val="24"/>
      <w:lang w:eastAsia="ru-RU"/>
    </w:rPr>
  </w:style>
  <w:style w:type="character" w:styleId="a3">
    <w:name w:val="Emphasis"/>
    <w:basedOn w:val="a0"/>
    <w:qFormat/>
    <w:rsid w:val="004A0FB9"/>
    <w:rPr>
      <w:i/>
      <w:iCs/>
    </w:rPr>
  </w:style>
  <w:style w:type="paragraph" w:customStyle="1" w:styleId="ConsPlusNormal">
    <w:name w:val="ConsPlusNormal"/>
    <w:rsid w:val="0095559D"/>
    <w:pPr>
      <w:widowControl w:val="0"/>
      <w:autoSpaceDE w:val="0"/>
      <w:autoSpaceDN w:val="0"/>
    </w:pPr>
    <w:rPr>
      <w:sz w:val="28"/>
      <w:lang w:eastAsia="ru-RU"/>
    </w:rPr>
  </w:style>
  <w:style w:type="paragraph" w:customStyle="1" w:styleId="ConsPlusTitle">
    <w:name w:val="ConsPlusTitle"/>
    <w:rsid w:val="0095559D"/>
    <w:pPr>
      <w:widowControl w:val="0"/>
      <w:autoSpaceDE w:val="0"/>
      <w:autoSpaceDN w:val="0"/>
    </w:pPr>
    <w:rPr>
      <w:b/>
      <w:sz w:val="28"/>
      <w:lang w:eastAsia="ru-RU"/>
    </w:rPr>
  </w:style>
  <w:style w:type="paragraph" w:customStyle="1" w:styleId="ConsPlusTitlePage">
    <w:name w:val="ConsPlusTitlePage"/>
    <w:rsid w:val="0095559D"/>
    <w:pPr>
      <w:widowControl w:val="0"/>
      <w:autoSpaceDE w:val="0"/>
      <w:autoSpaceDN w:val="0"/>
    </w:pPr>
    <w:rPr>
      <w:rFonts w:ascii="Tahoma" w:hAnsi="Tahoma" w:cs="Tahoma"/>
      <w:lang w:eastAsia="ru-RU"/>
    </w:rPr>
  </w:style>
  <w:style w:type="paragraph" w:styleId="a4">
    <w:name w:val="Balloon Text"/>
    <w:basedOn w:val="a"/>
    <w:link w:val="a5"/>
    <w:uiPriority w:val="99"/>
    <w:semiHidden/>
    <w:unhideWhenUsed/>
    <w:rsid w:val="004C2351"/>
    <w:rPr>
      <w:rFonts w:ascii="Tahoma" w:hAnsi="Tahoma" w:cs="Tahoma"/>
      <w:sz w:val="16"/>
      <w:szCs w:val="16"/>
    </w:rPr>
  </w:style>
  <w:style w:type="character" w:customStyle="1" w:styleId="a5">
    <w:name w:val="Текст выноски Знак"/>
    <w:basedOn w:val="a0"/>
    <w:link w:val="a4"/>
    <w:uiPriority w:val="99"/>
    <w:semiHidden/>
    <w:rsid w:val="004C235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4658">
      <w:bodyDiv w:val="1"/>
      <w:marLeft w:val="0"/>
      <w:marRight w:val="0"/>
      <w:marTop w:val="0"/>
      <w:marBottom w:val="0"/>
      <w:divBdr>
        <w:top w:val="none" w:sz="0" w:space="0" w:color="auto"/>
        <w:left w:val="none" w:sz="0" w:space="0" w:color="auto"/>
        <w:bottom w:val="none" w:sz="0" w:space="0" w:color="auto"/>
        <w:right w:val="none" w:sz="0" w:space="0" w:color="auto"/>
      </w:divBdr>
    </w:div>
    <w:div w:id="18749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1EF0933BE1B7CE370DBA6B21FA3782B3E05B831D7DDEAD2FA54C73B47075085BD9F8EBo3O2I" TargetMode="External"/><Relationship Id="rId3" Type="http://schemas.openxmlformats.org/officeDocument/2006/relationships/settings" Target="settings.xml"/><Relationship Id="rId7" Type="http://schemas.openxmlformats.org/officeDocument/2006/relationships/hyperlink" Target="consultantplus://offline/ref=76126B8BD555EC8327381EF0933BE1B7CE3600BC6B25FA3782B3E05B831D7DDEBF2FFD4577BC3A244810D6F9EA2C933B99FF2DE4o8O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6126B8BD555EC8327381EF0933BE1B7CE3600BC6B25FA3782B3E05B831D7DDEBF2FFD4577BC3A244810D6F9EA2C933B99FF2DE4o8OF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76126B8BD555EC8327381EF0933BE1B7CE3600BC6B25FA3782B3E05B831D7DDEAD2FA54C73B47075085BD9F8EBo3O2I" TargetMode="External"/><Relationship Id="rId4" Type="http://schemas.openxmlformats.org/officeDocument/2006/relationships/webSettings" Target="webSettings.xml"/><Relationship Id="rId9" Type="http://schemas.openxmlformats.org/officeDocument/2006/relationships/hyperlink" Target="consultantplus://offline/ref=76126B8BD555EC8327381EF0933BE1B7CE3600BC6B25FA3782B3E05B831D7DDEAD2FA54C73B47075085BD9F8EBo3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1107</Words>
  <Characters>6311</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Приложение</vt:lpstr>
      <vt:lpstr>    1. Общие положения</vt:lpstr>
      <vt:lpstr>    2. Деятельность специализированной службы</vt:lpstr>
      <vt:lpstr>    3. Контроль за деятельностью специализированной службы</vt:lpstr>
    </vt:vector>
  </TitlesOfParts>
  <Company>*</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2020-04-13T08:14:00Z</dcterms:created>
  <dcterms:modified xsi:type="dcterms:W3CDTF">2020-04-13T12:27:00Z</dcterms:modified>
</cp:coreProperties>
</file>