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55" w:rsidRDefault="00063C55" w:rsidP="00063C5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9130" cy="786765"/>
            <wp:effectExtent l="0" t="0" r="762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  <w:lang w:eastAsia="ru-RU"/>
        </w:rPr>
      </w:pP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  <w:lang w:eastAsia="ru-RU"/>
        </w:rPr>
      </w:pP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063C55" w:rsidRDefault="00063C55" w:rsidP="00063C55">
      <w:pPr>
        <w:spacing w:after="0" w:line="240" w:lineRule="auto"/>
        <w:rPr>
          <w:rFonts w:ascii="Times New Roman" w:hAnsi="Times New Roman"/>
          <w:b/>
          <w:i/>
          <w:color w:val="0000FF"/>
          <w:sz w:val="20"/>
          <w:szCs w:val="20"/>
          <w:lang w:eastAsia="ru-RU"/>
        </w:rPr>
      </w:pP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b/>
          <w:color w:val="0000FF"/>
          <w:sz w:val="10"/>
          <w:szCs w:val="10"/>
          <w:lang w:eastAsia="ru-RU"/>
        </w:rPr>
      </w:pP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063C55" w:rsidRDefault="00063C55" w:rsidP="00063C5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</w:pPr>
    </w:p>
    <w:p w:rsidR="00063C55" w:rsidRDefault="006D5611" w:rsidP="00063C55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 </w:t>
      </w:r>
      <w:r w:rsidRPr="006D5611"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  <w:t>30 сентября 2019 года</w:t>
      </w: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ab/>
        <w:t xml:space="preserve">                № </w:t>
      </w:r>
      <w:r w:rsidR="00BF0FFD">
        <w:rPr>
          <w:rFonts w:ascii="Times New Roman" w:hAnsi="Times New Roman"/>
          <w:b/>
          <w:color w:val="0000FF"/>
          <w:sz w:val="28"/>
          <w:szCs w:val="28"/>
          <w:lang w:eastAsia="ru-RU"/>
        </w:rPr>
        <w:t>254</w:t>
      </w:r>
    </w:p>
    <w:p w:rsidR="00063C55" w:rsidRDefault="00063C55" w:rsidP="00063C55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063C55" w:rsidRDefault="00063C55" w:rsidP="00063C55">
      <w:pPr>
        <w:rPr>
          <w:rFonts w:cs="Calibri"/>
        </w:rPr>
      </w:pPr>
    </w:p>
    <w:p w:rsidR="00063C55" w:rsidRDefault="00063C55" w:rsidP="00063C5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</w:t>
      </w:r>
    </w:p>
    <w:p w:rsidR="00063C55" w:rsidRDefault="00063C55" w:rsidP="00063C5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постановление администрации Новосильского района </w:t>
      </w:r>
    </w:p>
    <w:p w:rsidR="00063C55" w:rsidRDefault="00063C55" w:rsidP="00063C5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06 октября  2015  года № 301 «Об утверждении Положения об оплате труда работников муниципальных бюджетных  образовательных учреждений Новосильского района»</w:t>
      </w:r>
    </w:p>
    <w:p w:rsidR="00063C55" w:rsidRDefault="00063C55" w:rsidP="00063C55">
      <w:pPr>
        <w:pStyle w:val="ConsPlusTitle"/>
        <w:jc w:val="center"/>
        <w:rPr>
          <w:b w:val="0"/>
          <w:sz w:val="28"/>
          <w:szCs w:val="28"/>
        </w:rPr>
      </w:pPr>
    </w:p>
    <w:p w:rsidR="000A3220" w:rsidRDefault="00063C55" w:rsidP="00063C5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соответствии с Трудовым кодексом Российской Федерации, законами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Орловской области от 28 декабря 2004 года № 468 – ОЗ «Об оплате труда работников государственных учреждений Орловской области» и от 6 сентября 2013 года № 1525 – ОЗ «Об образовании в Орловской области»,  в целях исполнения </w:t>
      </w: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7 мая  </w:t>
      </w:r>
      <w:r>
        <w:rPr>
          <w:rFonts w:ascii="Times New Roman" w:hAnsi="Times New Roman"/>
          <w:spacing w:val="-4"/>
          <w:sz w:val="28"/>
          <w:szCs w:val="28"/>
        </w:rPr>
        <w:t>2012 года № 597 «О мероприятиях по реализации государственной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политики», 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дальнейшего обеспечения 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>социальной поддержки и материального</w:t>
      </w:r>
      <w:r>
        <w:rPr>
          <w:rFonts w:ascii="Times New Roman" w:hAnsi="Times New Roman"/>
          <w:iCs/>
          <w:sz w:val="28"/>
          <w:szCs w:val="28"/>
        </w:rPr>
        <w:t xml:space="preserve"> стимулирования работников </w:t>
      </w:r>
      <w:r>
        <w:rPr>
          <w:rFonts w:ascii="Times New Roman" w:hAnsi="Times New Roman"/>
          <w:sz w:val="28"/>
          <w:szCs w:val="28"/>
        </w:rPr>
        <w:t xml:space="preserve">муниципальных бюджетных образовательных учреждений и на основании </w:t>
      </w:r>
      <w:r>
        <w:rPr>
          <w:rFonts w:ascii="Times New Roman" w:hAnsi="Times New Roman"/>
          <w:iCs/>
          <w:sz w:val="28"/>
          <w:szCs w:val="28"/>
        </w:rPr>
        <w:t>постановления Правит</w:t>
      </w:r>
      <w:r w:rsidR="00D17155">
        <w:rPr>
          <w:rFonts w:ascii="Times New Roman" w:hAnsi="Times New Roman"/>
          <w:iCs/>
          <w:sz w:val="28"/>
          <w:szCs w:val="28"/>
        </w:rPr>
        <w:t>ельства Орловской области  от 16 сентября 2019 года</w:t>
      </w:r>
      <w:r>
        <w:rPr>
          <w:rFonts w:ascii="Times New Roman" w:hAnsi="Times New Roman"/>
          <w:iCs/>
          <w:sz w:val="28"/>
          <w:szCs w:val="28"/>
        </w:rPr>
        <w:t xml:space="preserve"> № </w:t>
      </w:r>
      <w:r w:rsidR="00D17155">
        <w:rPr>
          <w:rFonts w:ascii="Times New Roman" w:hAnsi="Times New Roman"/>
          <w:iCs/>
          <w:sz w:val="28"/>
          <w:szCs w:val="28"/>
        </w:rPr>
        <w:t>525</w:t>
      </w:r>
      <w:r>
        <w:rPr>
          <w:rFonts w:ascii="Times New Roman" w:hAnsi="Times New Roman"/>
          <w:iCs/>
          <w:sz w:val="28"/>
          <w:szCs w:val="28"/>
        </w:rPr>
        <w:t xml:space="preserve"> «О внесении изменений в постановление Правительства Орловской области от 12 августа 2011 года </w:t>
      </w:r>
    </w:p>
    <w:p w:rsidR="00063C55" w:rsidRDefault="00063C55" w:rsidP="000A3220">
      <w:pPr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№ 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области» администрация Новосильского района Орловской области </w:t>
      </w:r>
      <w:r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063C55" w:rsidRDefault="00063C55" w:rsidP="00063C55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1.Внести в </w:t>
      </w:r>
      <w:r>
        <w:rPr>
          <w:b w:val="0"/>
          <w:sz w:val="28"/>
          <w:szCs w:val="28"/>
        </w:rPr>
        <w:t xml:space="preserve">постановление администрации Новосильского района Орловской области от 06 октября  2015  года № 301 «Об утверждении Положения об оплате труда работников муниципальных бюджетных образовательных учреждений Новосильского района» </w:t>
      </w:r>
      <w:r>
        <w:rPr>
          <w:b w:val="0"/>
          <w:bCs w:val="0"/>
          <w:sz w:val="28"/>
          <w:szCs w:val="28"/>
        </w:rPr>
        <w:t>следующие изменения:</w:t>
      </w:r>
    </w:p>
    <w:p w:rsidR="00063C55" w:rsidRDefault="00063C55" w:rsidP="00D17155">
      <w:pPr>
        <w:pStyle w:val="p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pacing w:val="-6"/>
          <w:sz w:val="28"/>
          <w:szCs w:val="28"/>
        </w:rPr>
        <w:t xml:space="preserve"> пункт 7 изложить в следующей редакции:</w:t>
      </w:r>
    </w:p>
    <w:p w:rsidR="00063C55" w:rsidRDefault="00063C55" w:rsidP="00063C5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«7. Для работников, указанных в пункте 1 настоящего Положения, базовая единица устанавливается в размере:</w:t>
      </w:r>
    </w:p>
    <w:p w:rsidR="00D17155" w:rsidRDefault="00D17155" w:rsidP="00D1715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6154</w:t>
      </w:r>
      <w:r w:rsidR="00063C55">
        <w:rPr>
          <w:rFonts w:ascii="Times New Roman" w:hAnsi="Times New Roman"/>
          <w:spacing w:val="-6"/>
          <w:sz w:val="28"/>
          <w:szCs w:val="28"/>
        </w:rPr>
        <w:t xml:space="preserve"> рубл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="00063C55"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pacing w:val="-6"/>
          <w:sz w:val="28"/>
          <w:szCs w:val="28"/>
        </w:rPr>
        <w:t xml:space="preserve">для педагогических работников образовательных учреждений, реализующих программы дошкольного образования, образовательных учреждений дополнительного образования детей, структурных подразделений дополнительного образования по выявлению и поддержке одаренных детей, медицинского персонала образовательных учреждений; </w:t>
      </w:r>
    </w:p>
    <w:p w:rsidR="00063C55" w:rsidRDefault="00D17155" w:rsidP="00063C5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5424 рубля - для руководителей образовательных учреждений, руководителей структурных подразделений, специалистов, рабочих и служащих образовательных учреждений</w:t>
      </w:r>
      <w:r w:rsidR="00696226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063C55">
        <w:rPr>
          <w:rFonts w:ascii="Times New Roman" w:hAnsi="Times New Roman"/>
          <w:spacing w:val="-6"/>
          <w:sz w:val="28"/>
          <w:szCs w:val="28"/>
        </w:rPr>
        <w:t>педагогических работников общеобразовательных учреждений,  реализующих программы начального общего, основного обще</w:t>
      </w:r>
      <w:r w:rsidR="00696226">
        <w:rPr>
          <w:rFonts w:ascii="Times New Roman" w:hAnsi="Times New Roman"/>
          <w:spacing w:val="-6"/>
          <w:sz w:val="28"/>
          <w:szCs w:val="28"/>
        </w:rPr>
        <w:t>го, среднего общего образования».</w:t>
      </w:r>
    </w:p>
    <w:p w:rsidR="00696226" w:rsidRDefault="00696226" w:rsidP="00063C5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1.2. в приложении 1 к Примерному положению об оплате труда работников муниципальных бюджетных образовательных учреждений Новосильского района</w:t>
      </w:r>
      <w:r w:rsidR="006A478E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(далее – Примерное положение):</w:t>
      </w:r>
    </w:p>
    <w:p w:rsidR="00063C55" w:rsidRDefault="00063C55" w:rsidP="00063C5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063C55" w:rsidRDefault="00696226" w:rsidP="0006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63C55">
        <w:rPr>
          <w:rFonts w:ascii="Times New Roman" w:hAnsi="Times New Roman"/>
          <w:sz w:val="28"/>
          <w:szCs w:val="28"/>
        </w:rPr>
        <w:t xml:space="preserve"> таблицу</w:t>
      </w:r>
      <w:r>
        <w:rPr>
          <w:rFonts w:ascii="Times New Roman" w:hAnsi="Times New Roman"/>
          <w:sz w:val="28"/>
          <w:szCs w:val="28"/>
        </w:rPr>
        <w:t xml:space="preserve"> 2</w:t>
      </w:r>
      <w:r w:rsidR="00063C55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1</w:t>
      </w:r>
      <w:r w:rsidR="00063C55">
        <w:rPr>
          <w:rFonts w:ascii="Times New Roman" w:hAnsi="Times New Roman"/>
          <w:sz w:val="28"/>
          <w:szCs w:val="28"/>
        </w:rPr>
        <w:t xml:space="preserve"> к Приме</w:t>
      </w:r>
      <w:r>
        <w:rPr>
          <w:rFonts w:ascii="Times New Roman" w:hAnsi="Times New Roman"/>
          <w:sz w:val="28"/>
          <w:szCs w:val="28"/>
        </w:rPr>
        <w:t>рному положению</w:t>
      </w:r>
      <w:r w:rsidR="00063C5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25733" w:rsidRPr="00725733" w:rsidRDefault="00725733" w:rsidP="00725733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33">
        <w:rPr>
          <w:rFonts w:ascii="Times New Roman" w:eastAsia="Times New Roman" w:hAnsi="Times New Roman"/>
          <w:sz w:val="28"/>
          <w:szCs w:val="28"/>
          <w:lang w:eastAsia="ru-RU"/>
        </w:rPr>
        <w:t>«Таблица 2</w:t>
      </w:r>
    </w:p>
    <w:p w:rsidR="00725733" w:rsidRPr="00725733" w:rsidRDefault="00725733" w:rsidP="0072573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33">
        <w:rPr>
          <w:rFonts w:ascii="Times New Roman" w:eastAsia="Times New Roman" w:hAnsi="Times New Roman"/>
          <w:sz w:val="28"/>
          <w:szCs w:val="28"/>
          <w:lang w:eastAsia="ru-RU"/>
        </w:rPr>
        <w:t>Коэффициенты квалификации (Кк</w:t>
      </w:r>
      <w:proofErr w:type="gramStart"/>
      <w:r w:rsidRPr="0072573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72573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25733" w:rsidRPr="00725733" w:rsidRDefault="00725733" w:rsidP="0072573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73"/>
        <w:gridCol w:w="1531"/>
        <w:gridCol w:w="2225"/>
        <w:gridCol w:w="1687"/>
        <w:gridCol w:w="1587"/>
      </w:tblGrid>
      <w:tr w:rsidR="00725733" w:rsidRPr="00725733" w:rsidTr="004E0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Груп-пы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Квалифи-кационная</w:t>
            </w:r>
            <w:proofErr w:type="spellEnd"/>
            <w:proofErr w:type="gram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Повышаю-</w:t>
            </w:r>
            <w:proofErr w:type="spell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щий</w:t>
            </w:r>
            <w:proofErr w:type="spellEnd"/>
            <w:proofErr w:type="gram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коэффи-циент</w:t>
            </w:r>
            <w:proofErr w:type="spell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квалифи-кационную</w:t>
            </w:r>
            <w:proofErr w:type="spell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образования педагога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Повышаю-</w:t>
            </w:r>
            <w:proofErr w:type="spell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щий</w:t>
            </w:r>
            <w:proofErr w:type="spellEnd"/>
            <w:proofErr w:type="gram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коэффи-циент</w:t>
            </w:r>
            <w:proofErr w:type="spell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уровень образования педагога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Итоговый </w:t>
            </w:r>
            <w:proofErr w:type="gram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повышаю-</w:t>
            </w:r>
            <w:proofErr w:type="spell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щий</w:t>
            </w:r>
            <w:proofErr w:type="spellEnd"/>
            <w:proofErr w:type="gram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коэффи-циент</w:t>
            </w:r>
            <w:proofErr w:type="spellEnd"/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(ст. 1 + гр. 3 + гр. 5)</w:t>
            </w:r>
          </w:p>
        </w:tc>
      </w:tr>
    </w:tbl>
    <w:p w:rsidR="00725733" w:rsidRPr="00725733" w:rsidRDefault="00725733" w:rsidP="0072573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73"/>
        <w:gridCol w:w="1531"/>
        <w:gridCol w:w="2225"/>
        <w:gridCol w:w="1687"/>
        <w:gridCol w:w="1587"/>
      </w:tblGrid>
      <w:tr w:rsidR="00725733" w:rsidRPr="00725733" w:rsidTr="004E0DB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25733" w:rsidRPr="00725733" w:rsidTr="004E0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общее или среднее (полное) общее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25733" w:rsidRPr="00725733" w:rsidTr="004E0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Начальное или </w:t>
            </w: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725733" w:rsidRPr="00725733" w:rsidTr="004E0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1,33</w:t>
            </w:r>
          </w:p>
        </w:tc>
      </w:tr>
      <w:tr w:rsidR="00725733" w:rsidRPr="00725733" w:rsidTr="004E0DBE">
        <w:trPr>
          <w:trHeight w:val="11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25733" w:rsidRPr="00725733" w:rsidTr="004E0DB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3" w:rsidRPr="00725733" w:rsidRDefault="007257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3" w:rsidRPr="00725733" w:rsidRDefault="007257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3" w:rsidRPr="00725733" w:rsidRDefault="007257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725733" w:rsidRPr="00725733" w:rsidTr="004E0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1,98</w:t>
            </w:r>
          </w:p>
        </w:tc>
      </w:tr>
      <w:tr w:rsidR="00725733" w:rsidRPr="00725733" w:rsidTr="004E0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33" w:rsidRPr="00725733" w:rsidRDefault="00725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2,12</w:t>
            </w:r>
          </w:p>
        </w:tc>
      </w:tr>
    </w:tbl>
    <w:p w:rsidR="00725733" w:rsidRPr="00725733" w:rsidRDefault="00725733" w:rsidP="00725733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8E" w:rsidRDefault="006A478E" w:rsidP="006A4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таблицу 4 приложения 1 к Примерному положению дополнить строкой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6A478E" w:rsidTr="002F5965">
        <w:tc>
          <w:tcPr>
            <w:tcW w:w="5637" w:type="dxa"/>
          </w:tcPr>
          <w:p w:rsidR="006A478E" w:rsidRPr="002F5965" w:rsidRDefault="002F5965" w:rsidP="004E0D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Руководящим, 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</w:t>
            </w:r>
            <w:r w:rsidR="004E0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реализующих </w:t>
            </w:r>
            <w:r w:rsidRPr="002F596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программы технической и естественно-научной направленности для г</w:t>
            </w:r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рупп детей, занимающихся совместной проектной деятельностью, руководителям и главн</w:t>
            </w:r>
            <w:r w:rsidR="004E0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 бухгалтерам образовательных учреждений</w:t>
            </w:r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имеющих в своем составе данные структурные подразделения, заместителям руководителей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</w:t>
            </w:r>
            <w:r w:rsidR="006169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0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2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курирующим деятельность данных структурных подразделений</w:t>
            </w:r>
            <w:proofErr w:type="gramEnd"/>
          </w:p>
        </w:tc>
        <w:tc>
          <w:tcPr>
            <w:tcW w:w="3934" w:type="dxa"/>
          </w:tcPr>
          <w:p w:rsidR="006A478E" w:rsidRDefault="006A478E" w:rsidP="0061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6169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A478E" w:rsidRDefault="006A478E" w:rsidP="006A4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C55" w:rsidRDefault="007C2D56" w:rsidP="007C2D5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725733" w:rsidRPr="00725733">
        <w:rPr>
          <w:rFonts w:ascii="Times New Roman" w:hAnsi="Times New Roman"/>
          <w:sz w:val="28"/>
          <w:szCs w:val="28"/>
        </w:rPr>
        <w:t xml:space="preserve"> </w:t>
      </w:r>
      <w:r w:rsidR="00902371">
        <w:rPr>
          <w:rFonts w:ascii="Times New Roman" w:hAnsi="Times New Roman"/>
          <w:sz w:val="28"/>
          <w:szCs w:val="28"/>
        </w:rPr>
        <w:t>таблицу 3 приложения 3 к Примерному положению изложить в новой редакции согласно приложению</w:t>
      </w:r>
      <w:r w:rsidR="00710EEA">
        <w:rPr>
          <w:rFonts w:ascii="Times New Roman" w:hAnsi="Times New Roman"/>
          <w:sz w:val="28"/>
          <w:szCs w:val="28"/>
        </w:rPr>
        <w:t xml:space="preserve"> 1</w:t>
      </w:r>
      <w:bookmarkStart w:id="0" w:name="_GoBack"/>
      <w:bookmarkEnd w:id="0"/>
      <w:r w:rsidR="00902371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902371" w:rsidRDefault="00902371" w:rsidP="007C2D5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1 приложения 8 к Примерному положению:</w:t>
      </w:r>
    </w:p>
    <w:p w:rsidR="00902371" w:rsidRPr="00725733" w:rsidRDefault="00902371" w:rsidP="007C2D5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таблицу 1 изложить в следующей редакции:</w:t>
      </w:r>
    </w:p>
    <w:p w:rsidR="00063C55" w:rsidRDefault="00063C55" w:rsidP="00063C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4ACC" w:rsidRDefault="00C54ACC" w:rsidP="00C54ACC">
      <w:pPr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1</w:t>
      </w:r>
    </w:p>
    <w:p w:rsidR="00C54ACC" w:rsidRDefault="00C54ACC" w:rsidP="00C54ACC">
      <w:pPr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9"/>
      </w:tblGrid>
      <w:tr w:rsidR="00C54ACC" w:rsidTr="00C54AC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Типы образовательных организаций, показатели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Норматив, %</w:t>
            </w:r>
          </w:p>
        </w:tc>
      </w:tr>
      <w:tr w:rsidR="00C54ACC" w:rsidTr="00C54AC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бюджетные образовательные учреждения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35</w:t>
            </w:r>
          </w:p>
        </w:tc>
      </w:tr>
      <w:tr w:rsidR="00C54ACC" w:rsidTr="00C54AC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Дополнительно при наличии: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C" w:rsidRDefault="00C54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54ACC" w:rsidTr="00C54AC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филиалов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</w:p>
        </w:tc>
      </w:tr>
      <w:tr w:rsidR="00C54ACC" w:rsidTr="00C54AC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автономных котельных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</w:tr>
      <w:tr w:rsidR="00C54ACC" w:rsidTr="00C54AC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столовых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C" w:rsidRDefault="00C54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</w:tr>
      <w:tr w:rsidR="0061696C" w:rsidTr="00C54AC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C" w:rsidRDefault="0061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подвоза 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обучающихся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C" w:rsidRDefault="00616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</w:p>
        </w:tc>
      </w:tr>
    </w:tbl>
    <w:p w:rsidR="00696226" w:rsidRDefault="00696226" w:rsidP="00063C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6226" w:rsidRDefault="00C54ACC" w:rsidP="00063C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подпункт 3 изложить в следующей редакции:</w:t>
      </w:r>
    </w:p>
    <w:p w:rsidR="00533FB3" w:rsidRPr="00533FB3" w:rsidRDefault="00533FB3" w:rsidP="00533F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t>«3)  средств на выплаты компенсационного характера, которые определяются:</w:t>
      </w:r>
    </w:p>
    <w:p w:rsidR="00533FB3" w:rsidRPr="00533FB3" w:rsidRDefault="00533FB3" w:rsidP="00533F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t>а)  для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бщеобразовательных </w:t>
      </w:r>
      <w:r w:rsidR="004E0DBE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t xml:space="preserve">ошкольных </w:t>
      </w: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E0DBE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размере 10 процентов средств, предусмотренных на оплату ставок (окладов) заработной платы;</w:t>
      </w:r>
    </w:p>
    <w:p w:rsidR="00533FB3" w:rsidRPr="00533FB3" w:rsidRDefault="00533FB3" w:rsidP="00533F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t>б)  </w:t>
      </w:r>
      <w:r w:rsidR="004E0DBE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детей, других </w:t>
      </w:r>
      <w:r w:rsidR="004E0DBE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Pr="00533F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размере 5 процентов средств, предусмотренных на оплату ставок (окладов) заработной платы;</w:t>
      </w:r>
    </w:p>
    <w:p w:rsidR="00533FB3" w:rsidRPr="00533FB3" w:rsidRDefault="00533FB3" w:rsidP="00533F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1.5.таблицу 3 приложения 9 к Примерному положению изложить в новой редакции согласно приложению 2 к настоящему постановлению.</w:t>
      </w:r>
    </w:p>
    <w:p w:rsidR="00063C55" w:rsidRDefault="00063C55" w:rsidP="00BF0FFD">
      <w:pPr>
        <w:autoSpaceDE w:val="0"/>
        <w:autoSpaceDN w:val="0"/>
        <w:adjustRightInd w:val="0"/>
        <w:spacing w:after="0" w:line="30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Финансовому отделу администрации Новосильского района (Сергеева Е.А.) обеспечив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 финансирование расходов отдела общего образования, молодежной политики и спорта  администрации Новосильского района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Сыцевич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И.Д.) по оплате труда работников муниципальных бюджетных образовательных учреждений Новосильского района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пределах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субсидий, предусмотренных решением сессии районного Совета народных депутатов о  бюджете на очередной финансовый год и плановый период.</w:t>
      </w:r>
      <w:proofErr w:type="gramEnd"/>
    </w:p>
    <w:p w:rsidR="00063C55" w:rsidRDefault="00063C55" w:rsidP="00BF0FFD">
      <w:pPr>
        <w:autoSpaceDE w:val="0"/>
        <w:autoSpaceDN w:val="0"/>
        <w:adjustRightInd w:val="0"/>
        <w:spacing w:after="0" w:line="30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Руководителям бюджетных образовательных учреждений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Новосиль-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внести изменения в положения об оплате труда работников муниципальных бюджетных образовательных учреждений.</w:t>
      </w:r>
    </w:p>
    <w:p w:rsidR="00063C55" w:rsidRDefault="00063C55" w:rsidP="00BF0FFD">
      <w:pPr>
        <w:spacing w:after="0" w:line="30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33FB3">
        <w:rPr>
          <w:rFonts w:ascii="Times New Roman" w:hAnsi="Times New Roman"/>
          <w:sz w:val="28"/>
          <w:szCs w:val="28"/>
        </w:rPr>
        <w:t xml:space="preserve"> Настоящее п</w:t>
      </w:r>
      <w:r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533FB3">
        <w:rPr>
          <w:rFonts w:ascii="Times New Roman" w:hAnsi="Times New Roman"/>
          <w:sz w:val="28"/>
          <w:szCs w:val="28"/>
        </w:rPr>
        <w:t>с 1 октября 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63C55" w:rsidRDefault="00063C55" w:rsidP="00BF0FFD">
      <w:pPr>
        <w:spacing w:after="0" w:line="30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Новосильского 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Змейкову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Е.Л.</w:t>
      </w:r>
    </w:p>
    <w:p w:rsidR="00063C55" w:rsidRDefault="00063C55" w:rsidP="00063C5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63C55" w:rsidRDefault="00063C55" w:rsidP="00063C5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63C55" w:rsidRDefault="00063C55" w:rsidP="00063C5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А.И. Шалимов</w:t>
      </w:r>
    </w:p>
    <w:p w:rsidR="008D0B3C" w:rsidRDefault="008D0B3C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Default="00533FB3"/>
    <w:p w:rsidR="00533FB3" w:rsidRP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03F3F" w:rsidRP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t>к постановлению</w:t>
      </w:r>
    </w:p>
    <w:p w:rsidR="00803F3F" w:rsidRP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t>администрации Новосильского района</w:t>
      </w:r>
    </w:p>
    <w:p w:rsid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t>от 30 сентября 2019 года №</w:t>
      </w:r>
      <w:r w:rsidR="004E0DBE">
        <w:rPr>
          <w:rFonts w:ascii="Times New Roman" w:hAnsi="Times New Roman"/>
          <w:sz w:val="28"/>
          <w:szCs w:val="28"/>
        </w:rPr>
        <w:t xml:space="preserve"> </w:t>
      </w:r>
      <w:r w:rsidR="00BF0FFD">
        <w:rPr>
          <w:rFonts w:ascii="Times New Roman" w:hAnsi="Times New Roman"/>
          <w:sz w:val="28"/>
          <w:szCs w:val="28"/>
        </w:rPr>
        <w:t>254</w:t>
      </w:r>
    </w:p>
    <w:p w:rsid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</w:p>
    <w:p w:rsidR="003F2034" w:rsidRPr="003F2034" w:rsidRDefault="003F2034" w:rsidP="003F203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03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187AA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253"/>
        <w:gridCol w:w="1080"/>
        <w:gridCol w:w="1080"/>
        <w:gridCol w:w="2443"/>
      </w:tblGrid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 и требования к квалификации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Повышающий коэффициент к должностным окладам по должностям работников из числа учебно-вспомогательного персонала (</w:t>
            </w:r>
            <w:proofErr w:type="spellStart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Кув</w:t>
            </w:r>
            <w:proofErr w:type="spellEnd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F2034" w:rsidRPr="003F2034" w:rsidTr="003F2034">
        <w:trPr>
          <w:trHeight w:val="15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F2034" w:rsidRPr="003F2034" w:rsidTr="003F2034">
        <w:tc>
          <w:tcPr>
            <w:tcW w:w="99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034" w:rsidRPr="003F2034" w:rsidRDefault="003F2034" w:rsidP="00BF0F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Учебно-вспомогательный персонал образовательных </w:t>
            </w:r>
            <w:r w:rsidR="00BF0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3F2034" w:rsidRPr="003F2034" w:rsidTr="003F2034">
        <w:trPr>
          <w:trHeight w:val="15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бухгалтер, инженер всех специальностей (инженер по охране труда и технике безопасности, инженер-электроник, инженер-энергетик, инженер-программист, инженер-технолог), художник, библиотекарь, экономист, механик, юрисконсульт, </w:t>
            </w:r>
            <w:proofErr w:type="spellStart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сурдопереводчик</w:t>
            </w:r>
            <w:proofErr w:type="spellEnd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F2034"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инженер-системный администратор, контрактный управляющий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Техник, техник-программист, техник по ремонту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Программист, электроник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Калькулятор, паспортист, экспедитор по перевозке грузов, помощник воспитателя, санитарка, делопроизводитель, кассир, секретарь-машинистка, младший воспитатель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Архивариус, инспектор по кадрам, заведующий складом, комендант, дежурный по общежитию, заведующий канцелярией, машинистка, заведующая машинописным бюро, заведующий хозяйством, заведующий лабораторией, </w:t>
            </w: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лаборант (включая старшего), секретарь учебной части (диспетчер), администратор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Специалист по кадрам, специалист по управлению персоналом, специалист по связям с общественностью, аккомпаниатор,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3F2034" w:rsidRPr="003F2034" w:rsidTr="003F2034">
        <w:trPr>
          <w:trHeight w:val="1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2,36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спорту, физкультуре (лечебной физкультуре)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Зубной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3F2034" w:rsidRPr="003F2034" w:rsidTr="003F20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34" w:rsidRPr="003F2034" w:rsidRDefault="003F2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1,85</w:t>
            </w:r>
          </w:p>
        </w:tc>
      </w:tr>
    </w:tbl>
    <w:p w:rsidR="003F2034" w:rsidRPr="003F2034" w:rsidRDefault="003F2034" w:rsidP="003F203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034" w:rsidRDefault="003F2034" w:rsidP="003F2034"/>
    <w:p w:rsidR="003F2034" w:rsidRDefault="003F2034" w:rsidP="003F2034"/>
    <w:p w:rsidR="003F2034" w:rsidRDefault="003F2034" w:rsidP="003F2034"/>
    <w:p w:rsidR="003F2034" w:rsidRDefault="003F2034" w:rsidP="003F2034"/>
    <w:p w:rsid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</w:p>
    <w:p w:rsid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</w:p>
    <w:p w:rsidR="00803F3F" w:rsidRP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803F3F">
        <w:rPr>
          <w:rFonts w:ascii="Times New Roman" w:hAnsi="Times New Roman"/>
          <w:sz w:val="28"/>
          <w:szCs w:val="28"/>
        </w:rPr>
        <w:t xml:space="preserve"> </w:t>
      </w:r>
    </w:p>
    <w:p w:rsidR="00803F3F" w:rsidRP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t>к постановлению</w:t>
      </w:r>
    </w:p>
    <w:p w:rsidR="00803F3F" w:rsidRP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t>администрации Новосильского района</w:t>
      </w:r>
    </w:p>
    <w:p w:rsidR="00803F3F" w:rsidRP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 w:rsidRPr="00803F3F">
        <w:rPr>
          <w:rFonts w:ascii="Times New Roman" w:hAnsi="Times New Roman"/>
          <w:sz w:val="28"/>
          <w:szCs w:val="28"/>
        </w:rPr>
        <w:t>от 30 сентября 2019 года №</w:t>
      </w:r>
      <w:r w:rsidR="00BF0FFD">
        <w:rPr>
          <w:rFonts w:ascii="Times New Roman" w:hAnsi="Times New Roman"/>
          <w:sz w:val="28"/>
          <w:szCs w:val="28"/>
        </w:rPr>
        <w:t xml:space="preserve"> 254</w:t>
      </w:r>
    </w:p>
    <w:p w:rsidR="00803F3F" w:rsidRDefault="00803F3F" w:rsidP="00803F3F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</w:p>
    <w:p w:rsidR="00187AAD" w:rsidRPr="00187AAD" w:rsidRDefault="00187AAD" w:rsidP="00187AAD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187AAD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4977"/>
        <w:gridCol w:w="800"/>
      </w:tblGrid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187AAD" w:rsidRPr="00187AAD" w:rsidRDefault="00187AAD" w:rsidP="00187AAD">
      <w:pPr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4977"/>
        <w:gridCol w:w="800"/>
      </w:tblGrid>
      <w:tr w:rsidR="00187AAD" w:rsidRPr="00187AAD" w:rsidTr="00187AAD">
        <w:trPr>
          <w:trHeight w:val="2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87AA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Раздел 1. Общеобразовательные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BF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Основная деятельность </w:t>
            </w:r>
            <w:r w:rsidR="00BF0FFD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4E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Результативность работы с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одаренными</w:t>
            </w:r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обучающимися, в том числе наличие призеров и победителей олимпиад и конкурсов</w:t>
            </w:r>
            <w:r w:rsidR="004E0DBE">
              <w:rPr>
                <w:rFonts w:ascii="Times New Roman" w:hAnsi="Times New Roman"/>
                <w:sz w:val="28"/>
                <w:szCs w:val="28"/>
              </w:rPr>
              <w:t xml:space="preserve"> муниципального, 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регионального и всероссийского уровней, участие обучающихся в олимпиадах и конкурсах международного уровня, участие </w:t>
            </w:r>
            <w:r w:rsidR="004E0DBE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в программах дистанционного обучения одаренных обучающихся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обучающихся, ставших победителями или призерами всероссийских олимпиад и конкурсов различной направленности: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4E0DBE" w:rsidP="004E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</w:t>
            </w:r>
            <w:r w:rsidR="00187AAD" w:rsidRPr="00187AA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муниципальном, </w:t>
            </w:r>
            <w:r w:rsidR="00187AAD" w:rsidRPr="00187AAD">
              <w:rPr>
                <w:rFonts w:ascii="Times New Roman" w:hAnsi="Times New Roman"/>
                <w:sz w:val="28"/>
                <w:szCs w:val="28"/>
              </w:rPr>
              <w:t xml:space="preserve"> региональном уровн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 зональном, всероссийском или международном уровнях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обучающихся – участников международных олимпиад и конкурсов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обучающихся, ставших победителями или призерами международных олимпиад и конкурсов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Участие организации в программах дистанционного обучения одаренных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Сохранение контингента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Сохранение контингента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4E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Положительная динамика материально-технического обеспечения </w:t>
            </w:r>
            <w:r w:rsidR="004E0DBE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>за счет привлечения внебюджетных источников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образовательного учреждения за счет привлечения внебюджетных средств (за предыдущий учебный год) (количество заключенных договоров на оказание услуг, приобретение основных средств, материальных ценностей, дарения, пожертвования, выписки из лицевого счета):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 и более договоров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5 договоров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4E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Участие образовательно</w:t>
            </w:r>
            <w:r w:rsidR="004E0DBE">
              <w:rPr>
                <w:rFonts w:ascii="Times New Roman" w:hAnsi="Times New Roman"/>
                <w:sz w:val="28"/>
                <w:szCs w:val="28"/>
              </w:rPr>
              <w:t>го учреждения в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AAD">
              <w:rPr>
                <w:rFonts w:ascii="Times New Roman" w:hAnsi="Times New Roman"/>
                <w:sz w:val="28"/>
                <w:szCs w:val="28"/>
              </w:rPr>
              <w:t>инновационно</w:t>
            </w:r>
            <w:proofErr w:type="spellEnd"/>
            <w:r w:rsidRPr="00187AAD">
              <w:rPr>
                <w:rFonts w:ascii="Times New Roman" w:hAnsi="Times New Roman"/>
                <w:sz w:val="28"/>
                <w:szCs w:val="28"/>
              </w:rPr>
              <w:t>-экспериментальной деятельности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47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Участие образовательно</w:t>
            </w:r>
            <w:r w:rsidR="0014784C">
              <w:rPr>
                <w:rFonts w:ascii="Times New Roman" w:hAnsi="Times New Roman"/>
                <w:sz w:val="28"/>
                <w:szCs w:val="28"/>
              </w:rPr>
              <w:t>го 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 в </w:t>
            </w:r>
            <w:proofErr w:type="spellStart"/>
            <w:r w:rsidRPr="00187AAD">
              <w:rPr>
                <w:rFonts w:ascii="Times New Roman" w:hAnsi="Times New Roman"/>
                <w:sz w:val="28"/>
                <w:szCs w:val="28"/>
              </w:rPr>
              <w:t>инновационно</w:t>
            </w:r>
            <w:proofErr w:type="spellEnd"/>
            <w:r w:rsidRPr="00187AAD">
              <w:rPr>
                <w:rFonts w:ascii="Times New Roman" w:hAnsi="Times New Roman"/>
                <w:sz w:val="28"/>
                <w:szCs w:val="28"/>
              </w:rPr>
              <w:t>-экспериментальной деятельности: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федеральный эксперимент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региональный эксперимент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локальный эксперимент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предписаний надзорных органов, замечаний учредителя, оперативность их выполнения при наличии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предписаний надзорных органов, замечаний учредителя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Оперативность выполнения предписаний надзорных органов, замечаний учредителя (при их наличии)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47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Отсутствие обоснованных жалоб родителей и педагогов на деятельность и руководство </w:t>
            </w:r>
            <w:r w:rsidR="0014784C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обоснованных жалоб со стороны родителей (законных представителей)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обоснованных жалоб со стороны работников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47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Обеспечение открытос</w:t>
            </w:r>
            <w:r w:rsidR="0014784C">
              <w:rPr>
                <w:rFonts w:ascii="Times New Roman" w:hAnsi="Times New Roman"/>
                <w:sz w:val="28"/>
                <w:szCs w:val="28"/>
              </w:rPr>
              <w:t>ти и доступности информации об учреждении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, создание и ведение официального сайта </w:t>
            </w:r>
            <w:r w:rsidR="0014784C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47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и доступности информации об </w:t>
            </w:r>
            <w:r w:rsidR="0014784C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, ведение официального сайта </w:t>
            </w:r>
            <w:r w:rsidR="0014784C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Занятость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во внеурочное время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договоров с учреждениями дополнительного образования в количестве: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 и более договоров;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5 договоров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Финансово-экономическая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47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Достижение установленных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учреждению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ежегодных значений показателей соотношения средней заработной платы отдельных категорий р</w:t>
            </w:r>
            <w:r w:rsidR="0014784C">
              <w:rPr>
                <w:rFonts w:ascii="Times New Roman" w:hAnsi="Times New Roman"/>
                <w:sz w:val="28"/>
                <w:szCs w:val="28"/>
              </w:rPr>
              <w:t>аботников 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со средней заработной платой в Орловской области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95 % и выше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90 % до 94 %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нарушений в сфере финансово-хозяйственной деятельности, достоверность и своевременность сдачи финансовой отчетности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нарушений в сфере финансово-хозяйственной деятельности, достоверность и своевременность сдачи финансовой отчетности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Стабильность кадрового состава учреждения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Стабильнос</w:t>
            </w:r>
            <w:r>
              <w:rPr>
                <w:rFonts w:ascii="Times New Roman" w:hAnsi="Times New Roman"/>
                <w:sz w:val="28"/>
                <w:szCs w:val="28"/>
              </w:rPr>
              <w:t>ть кадрового состава учреждения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Доля педагогических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работников, аттестованных на высшую и первую квалификационные категории (от общего количества педагогических работников)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более 90 %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80 – 89 %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70 – 79 %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60 – 69 %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50 – 59 %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spellStart"/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педаго-гического</w:t>
            </w:r>
            <w:proofErr w:type="spellEnd"/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персонала в профессиональных конкурсах, </w:t>
            </w:r>
            <w:proofErr w:type="spellStart"/>
            <w:r w:rsidRPr="00187AAD">
              <w:rPr>
                <w:rFonts w:ascii="Times New Roman" w:hAnsi="Times New Roman"/>
                <w:sz w:val="28"/>
                <w:szCs w:val="28"/>
              </w:rPr>
              <w:t>конфе-ренциях</w:t>
            </w:r>
            <w:proofErr w:type="spellEnd"/>
            <w:r w:rsidRPr="00187AAD">
              <w:rPr>
                <w:rFonts w:ascii="Times New Roman" w:hAnsi="Times New Roman"/>
                <w:sz w:val="28"/>
                <w:szCs w:val="28"/>
              </w:rPr>
              <w:t>, семинарах, другой общественно значимой деятельности  (за предыдущий учебный год)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 в конкурсах всероссийского, регионального и муниципального уровней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Наличие в учреждении работников, ставших победителями муниципальных, региональных, всероссийских профессиональных конкурсов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AAD" w:rsidRPr="00187AAD" w:rsidTr="00187AAD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AC74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AC7400">
              <w:rPr>
                <w:rFonts w:ascii="Times New Roman" w:hAnsi="Times New Roman"/>
                <w:sz w:val="28"/>
                <w:szCs w:val="28"/>
              </w:rPr>
              <w:t>2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C7400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образования, включая </w:t>
            </w:r>
            <w:r w:rsidR="00AC7400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спортивной направленности</w:t>
            </w:r>
          </w:p>
        </w:tc>
      </w:tr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Основная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Осуществление инновационной деятельности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разработанных инновационных программ, программ деятельности детских общественных объединений, трудовых объединений школьников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разработанных инновационных программ по видам деятельности, участие в работе экспериментальных площадок, проведение проблемно-обучающих семинаров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разработанных инновационных программ по 6 видам деятельности, участие в работе экспериментальных площадок, проведение проблемно-обучающих семинаров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147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Положительная динамика матери</w:t>
            </w:r>
            <w:r w:rsidR="0014784C">
              <w:rPr>
                <w:rFonts w:ascii="Times New Roman" w:hAnsi="Times New Roman"/>
                <w:sz w:val="28"/>
                <w:szCs w:val="28"/>
              </w:rPr>
              <w:t>ально-технического обеспечения 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за счет привлечения внебюджетных источников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Доля внебюджетных средств, привлеченных на укрепление материально-технической базы (от общего объема финансирования):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1 % до 3 %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4 % до 5 %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6 % до 7 %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8 % до 9 %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10 % до 15 %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16 % и более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AC7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и доступности информации об </w:t>
            </w:r>
            <w:r w:rsidR="00AC7400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>, создание и ведение официального сайта организации в сети Интернет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AC7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Наличие сайта </w:t>
            </w:r>
            <w:r w:rsidR="00AC7400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>дополнительного образования, соответствующего требованиям законодательства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AC7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Отсутствие обоснованных жалоб родителей и педагогов на деятельность и руководство </w:t>
            </w:r>
            <w:r w:rsidR="00AC7400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обоснованных жалоб со стороны родителей (законных представителей) и работников учреждения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14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Результативность работы с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одаренными</w:t>
            </w:r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обучающимися, в том числе наличие победителей и призеров олимпиад и конкурсов регионального, всероссийского и международного уровней, количество мероприятий регионального, всероссийского и международного уровней, количество творческих объединений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победителей и призеров олимпиад и конкурсов регионального и всероссийского уровней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победителей и призеров олимпиад и конкурсов регионального, всероссийского и международного уровней, проведение учреждением не менее 10 мероприятий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Наличие победителей и призеров олимпиад и конкурсов регионального, всероссийского и международного уровней, проведение мероприятий регионального, всероссийского, международного уровней, наличие не менее 30 творческих объединений,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учреждением более 20 мероприятий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победителей и призеров олимпиад и конкурсов регионального, всероссийского и международного уровней, проведение мероприятий регионального, всероссийского, международного уровней, наличие более 40 творческих объединений, проведение учреждением более 30 мероприятий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Сохранение контингента воспитанников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11 % до 15 %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отчислены в течение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7 % до 10 %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отчислены в течение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4 % до 6 %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отчислены в течение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0 % до 3 % </w:t>
            </w:r>
            <w:proofErr w:type="gramStart"/>
            <w:r w:rsidRPr="00187A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отчислены в течение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AC7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Финанс</w:t>
            </w:r>
            <w:r w:rsidR="00AC7400">
              <w:rPr>
                <w:rFonts w:ascii="Times New Roman" w:hAnsi="Times New Roman"/>
                <w:sz w:val="28"/>
                <w:szCs w:val="28"/>
              </w:rPr>
              <w:t>ово-экономическая деятельность учреждения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Отсутствие предписаний надзорных органов, замечаний учредителя, оперативность их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(при наличии)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предписаний надзорных органов, замечаний учредителя, повлекших применение мер дисциплинарной и (или) </w:t>
            </w: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административной ответственности, устраненных в установленные надзорными органами сроки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Наличие предписаний надзорных органов, замечаний учредителя, устраненных в ходе проверок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Отсутствие предписаний надзорных органов, замечаний учредителя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AC7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Дост</w:t>
            </w:r>
            <w:r w:rsidR="00AC7400">
              <w:rPr>
                <w:rFonts w:ascii="Times New Roman" w:hAnsi="Times New Roman"/>
                <w:sz w:val="28"/>
                <w:szCs w:val="28"/>
              </w:rPr>
              <w:t>ижение установленных учреждению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ежегодных значений показателей соотношения средней заработной платы отдельных категорий работников </w:t>
            </w:r>
            <w:r w:rsidR="00AC7400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со средней заработной платой в Орловской области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95 % и выше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90 % до 94 %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7AAD" w:rsidRPr="00187AAD" w:rsidTr="0018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 11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 w:rsidP="00AC7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Стабильность кадрового состава </w:t>
            </w:r>
            <w:r w:rsidR="00AC7400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187AAD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Доля уволенных в течение года работников (общей численности работников):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20 % до 30 %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От 10 % до 20 %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 xml:space="preserve">Менее 10 %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аттестованных на высшую и первую квалификационные категории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50 % до 60 %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70 % до 80 %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от 90 % до 100 %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7AAD" w:rsidRPr="00187AAD" w:rsidTr="00187A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Участие педагогического персонала в профессиональных конкурсах, конференциях, семинарах, другой общественно значимой деятельности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Участие педагогического персонала в региональных профессиональных конкурсах, конференциях, семинарах, другой общественно значимой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Участие педагогического персонала в международных, всероссийских профессиональных конкурсах, конференциях, семинарах, другой общественно значимой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AAD" w:rsidRPr="00187AAD" w:rsidTr="00187A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AD" w:rsidRPr="00187AAD" w:rsidRDefault="00187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максимум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D" w:rsidRPr="00187AAD" w:rsidRDefault="00187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A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87AAD" w:rsidRPr="00187AAD" w:rsidRDefault="00187AAD" w:rsidP="00986C58">
      <w:pPr>
        <w:rPr>
          <w:rFonts w:ascii="Times New Roman" w:hAnsi="Times New Roman"/>
          <w:sz w:val="28"/>
          <w:szCs w:val="28"/>
        </w:rPr>
      </w:pPr>
    </w:p>
    <w:sectPr w:rsidR="00187AAD" w:rsidRPr="0018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DF"/>
    <w:rsid w:val="00021D39"/>
    <w:rsid w:val="00063C55"/>
    <w:rsid w:val="000A3220"/>
    <w:rsid w:val="0014784C"/>
    <w:rsid w:val="00187AAD"/>
    <w:rsid w:val="002836DF"/>
    <w:rsid w:val="002B7138"/>
    <w:rsid w:val="002F5965"/>
    <w:rsid w:val="003F2034"/>
    <w:rsid w:val="004E0DBE"/>
    <w:rsid w:val="00533FB3"/>
    <w:rsid w:val="0055422B"/>
    <w:rsid w:val="005973BF"/>
    <w:rsid w:val="0061696C"/>
    <w:rsid w:val="00696226"/>
    <w:rsid w:val="006A478E"/>
    <w:rsid w:val="006D5611"/>
    <w:rsid w:val="00710EEA"/>
    <w:rsid w:val="00725733"/>
    <w:rsid w:val="007C2D56"/>
    <w:rsid w:val="00803F3F"/>
    <w:rsid w:val="008D0B3C"/>
    <w:rsid w:val="00902371"/>
    <w:rsid w:val="0093119E"/>
    <w:rsid w:val="00986C58"/>
    <w:rsid w:val="00AC7400"/>
    <w:rsid w:val="00BF0FFD"/>
    <w:rsid w:val="00C54ACC"/>
    <w:rsid w:val="00D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7A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7AAD"/>
    <w:pPr>
      <w:keepNext/>
      <w:tabs>
        <w:tab w:val="left" w:pos="301"/>
      </w:tabs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0">
    <w:name w:val="p10"/>
    <w:basedOn w:val="a"/>
    <w:rsid w:val="00063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63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06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63C5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A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33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7A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87A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187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187A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187AAD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187AAD"/>
    <w:pPr>
      <w:spacing w:after="0" w:line="240" w:lineRule="auto"/>
    </w:pPr>
    <w:rPr>
      <w:rFonts w:ascii="Times New Roman" w:eastAsia="Times New Roman" w:hAnsi="Times New Roman"/>
      <w:bCs/>
      <w:color w:val="000000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87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187A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187A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187A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semiHidden/>
    <w:rsid w:val="00187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7A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7AAD"/>
    <w:pPr>
      <w:keepNext/>
      <w:tabs>
        <w:tab w:val="left" w:pos="301"/>
      </w:tabs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0">
    <w:name w:val="p10"/>
    <w:basedOn w:val="a"/>
    <w:rsid w:val="00063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63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06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63C5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A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33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7A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87A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187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187A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187AAD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187AAD"/>
    <w:pPr>
      <w:spacing w:after="0" w:line="240" w:lineRule="auto"/>
    </w:pPr>
    <w:rPr>
      <w:rFonts w:ascii="Times New Roman" w:eastAsia="Times New Roman" w:hAnsi="Times New Roman"/>
      <w:bCs/>
      <w:color w:val="000000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87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187A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187A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187A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semiHidden/>
    <w:rsid w:val="00187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CAD8-03F9-450B-B3D6-7133E95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2019-10-02T09:34:00Z</cp:lastPrinted>
  <dcterms:created xsi:type="dcterms:W3CDTF">2019-09-27T07:08:00Z</dcterms:created>
  <dcterms:modified xsi:type="dcterms:W3CDTF">2019-10-10T10:05:00Z</dcterms:modified>
</cp:coreProperties>
</file>