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36" w:rsidRPr="00590E21" w:rsidRDefault="00514C36" w:rsidP="00514C36">
      <w:pPr>
        <w:rPr>
          <w:sz w:val="24"/>
          <w:szCs w:val="24"/>
        </w:rPr>
      </w:pPr>
      <w:bookmarkStart w:id="0" w:name="_GoBack"/>
      <w:bookmarkEnd w:id="0"/>
    </w:p>
    <w:p w:rsidR="00514C36" w:rsidRPr="00B15C01" w:rsidRDefault="00514C36" w:rsidP="00514C36">
      <w:pPr>
        <w:widowControl w:val="0"/>
        <w:ind w:firstLine="600"/>
        <w:jc w:val="both"/>
        <w:rPr>
          <w:snapToGrid w:val="0"/>
          <w:sz w:val="24"/>
        </w:rPr>
      </w:pPr>
    </w:p>
    <w:p w:rsidR="00514C36" w:rsidRPr="00B15C01" w:rsidRDefault="00D20992" w:rsidP="00514C36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36" w:rsidRPr="00B15C01" w:rsidRDefault="00514C36" w:rsidP="00514C36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>РЕШЕНИЕ</w:t>
      </w:r>
    </w:p>
    <w:p w:rsidR="00514C36" w:rsidRPr="00B15C01" w:rsidRDefault="00514C36" w:rsidP="00514C36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14C36" w:rsidRPr="00B15C01" w:rsidRDefault="00514C36" w:rsidP="00514C36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 xml:space="preserve">        </w:t>
      </w:r>
      <w:r w:rsidR="00550B8F">
        <w:rPr>
          <w:b/>
          <w:bCs/>
          <w:iCs/>
          <w:snapToGrid w:val="0"/>
          <w:sz w:val="30"/>
          <w:szCs w:val="28"/>
        </w:rPr>
        <w:t>8 ноября</w:t>
      </w:r>
      <w:r w:rsidRPr="00B15C01">
        <w:rPr>
          <w:b/>
          <w:bCs/>
          <w:iCs/>
          <w:snapToGrid w:val="0"/>
          <w:sz w:val="30"/>
          <w:szCs w:val="28"/>
        </w:rPr>
        <w:t xml:space="preserve"> 2019 года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</w:t>
      </w:r>
      <w:r w:rsidRPr="00B15C01">
        <w:rPr>
          <w:b/>
          <w:bCs/>
          <w:iCs/>
          <w:snapToGrid w:val="0"/>
          <w:sz w:val="30"/>
          <w:szCs w:val="28"/>
        </w:rPr>
        <w:t xml:space="preserve"> </w:t>
      </w:r>
      <w:r w:rsidR="00550B8F">
        <w:rPr>
          <w:b/>
          <w:bCs/>
          <w:iCs/>
          <w:snapToGrid w:val="0"/>
          <w:sz w:val="30"/>
          <w:szCs w:val="28"/>
        </w:rPr>
        <w:t xml:space="preserve">      № 192</w:t>
      </w:r>
      <w:r w:rsidRPr="00B15C01">
        <w:rPr>
          <w:b/>
          <w:bCs/>
          <w:iCs/>
          <w:snapToGrid w:val="0"/>
          <w:sz w:val="30"/>
          <w:szCs w:val="28"/>
        </w:rPr>
        <w:t xml:space="preserve"> -РС</w:t>
      </w:r>
    </w:p>
    <w:p w:rsidR="00514C36" w:rsidRPr="00B15C01" w:rsidRDefault="00514C36" w:rsidP="00514C36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B15C01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514C36" w:rsidRPr="00B15C01" w:rsidRDefault="00514C36" w:rsidP="00514C36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</w:p>
    <w:p w:rsidR="00514C36" w:rsidRPr="00B15C01" w:rsidRDefault="00514C36" w:rsidP="00514C36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 w:rsidRPr="00B15C01">
        <w:rPr>
          <w:b/>
          <w:bCs/>
          <w:iCs/>
          <w:snapToGrid w:val="0"/>
          <w:sz w:val="28"/>
          <w:szCs w:val="28"/>
        </w:rPr>
        <w:t>Об исполнении бюджета</w:t>
      </w:r>
    </w:p>
    <w:p w:rsidR="00514C36" w:rsidRPr="00B15C01" w:rsidRDefault="00514C36" w:rsidP="00514C36">
      <w:pPr>
        <w:widowControl w:val="0"/>
        <w:jc w:val="center"/>
        <w:rPr>
          <w:b/>
          <w:bCs/>
          <w:iCs/>
          <w:snapToGrid w:val="0"/>
          <w:sz w:val="28"/>
          <w:szCs w:val="28"/>
        </w:rPr>
      </w:pPr>
      <w:r w:rsidRPr="00B15C01">
        <w:rPr>
          <w:b/>
          <w:bCs/>
          <w:iCs/>
          <w:snapToGrid w:val="0"/>
          <w:sz w:val="28"/>
          <w:szCs w:val="28"/>
        </w:rPr>
        <w:t xml:space="preserve">Новосильского района за </w:t>
      </w:r>
      <w:r>
        <w:rPr>
          <w:b/>
          <w:bCs/>
          <w:iCs/>
          <w:snapToGrid w:val="0"/>
          <w:sz w:val="28"/>
          <w:szCs w:val="28"/>
        </w:rPr>
        <w:t>9 месяцев</w:t>
      </w:r>
      <w:r w:rsidRPr="00B15C01">
        <w:rPr>
          <w:b/>
          <w:bCs/>
          <w:iCs/>
          <w:snapToGrid w:val="0"/>
          <w:sz w:val="28"/>
          <w:szCs w:val="28"/>
        </w:rPr>
        <w:t xml:space="preserve"> 2019 года</w:t>
      </w:r>
    </w:p>
    <w:p w:rsidR="00514C36" w:rsidRDefault="00514C36" w:rsidP="00514C36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514C36" w:rsidRPr="002A2970" w:rsidRDefault="005351CE" w:rsidP="00514C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4C36">
        <w:rPr>
          <w:sz w:val="28"/>
          <w:szCs w:val="28"/>
        </w:rPr>
        <w:t xml:space="preserve">Руководствуясь статьей 264.6 Бюджетного кодекса Российской Федерации, Уставом Новосильского района, Положением о бюджетном процессе в Новосильском районе, </w:t>
      </w:r>
      <w:r w:rsidR="00514C36" w:rsidRPr="00B15C01">
        <w:rPr>
          <w:snapToGrid w:val="0"/>
          <w:sz w:val="28"/>
          <w:szCs w:val="28"/>
        </w:rPr>
        <w:t>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 w:rsidR="00514C36">
        <w:rPr>
          <w:sz w:val="28"/>
          <w:szCs w:val="28"/>
        </w:rPr>
        <w:t xml:space="preserve"> (с учетом внесенных изменений), Новосильский районный Совет народных депутатов </w:t>
      </w:r>
      <w:r w:rsidR="00514C36" w:rsidRPr="00FA54F5">
        <w:rPr>
          <w:b/>
          <w:sz w:val="28"/>
          <w:szCs w:val="28"/>
        </w:rPr>
        <w:t>решил:</w:t>
      </w:r>
    </w:p>
    <w:p w:rsidR="00FA54F5" w:rsidRPr="002A2970" w:rsidRDefault="00514C36" w:rsidP="0051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4D2BF8"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550B8F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</w:t>
      </w:r>
      <w:r w:rsidR="00446FE0">
        <w:rPr>
          <w:sz w:val="28"/>
          <w:szCs w:val="28"/>
        </w:rPr>
        <w:t>9 месяцев</w:t>
      </w:r>
      <w:r w:rsidR="00FA54F5">
        <w:rPr>
          <w:sz w:val="28"/>
          <w:szCs w:val="28"/>
        </w:rPr>
        <w:t xml:space="preserve"> </w:t>
      </w:r>
      <w:r w:rsidR="00EF6BB5" w:rsidRPr="002A2970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446FE0">
        <w:rPr>
          <w:sz w:val="28"/>
          <w:szCs w:val="28"/>
        </w:rPr>
        <w:t>112251,7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446FE0">
        <w:rPr>
          <w:sz w:val="28"/>
          <w:szCs w:val="28"/>
        </w:rPr>
        <w:t>107282,3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550B8F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446FE0">
        <w:rPr>
          <w:sz w:val="28"/>
          <w:szCs w:val="28"/>
        </w:rPr>
        <w:t>4969,4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514C36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 w:rsidR="00550B8F"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446FE0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514C36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 w:rsidR="00550B8F"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>района за</w:t>
      </w:r>
      <w:r w:rsidR="000D053E">
        <w:rPr>
          <w:sz w:val="28"/>
          <w:szCs w:val="28"/>
        </w:rPr>
        <w:t xml:space="preserve"> </w:t>
      </w:r>
      <w:r w:rsidR="00446FE0">
        <w:rPr>
          <w:sz w:val="28"/>
          <w:szCs w:val="28"/>
        </w:rPr>
        <w:t xml:space="preserve">9 месяцев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6209C4">
        <w:rPr>
          <w:sz w:val="28"/>
          <w:szCs w:val="28"/>
        </w:rPr>
        <w:t xml:space="preserve"> года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514C36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 w:rsidR="00550B8F"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446FE0">
        <w:rPr>
          <w:sz w:val="28"/>
          <w:szCs w:val="28"/>
        </w:rPr>
        <w:t xml:space="preserve">9 месяцев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>9</w:t>
      </w:r>
      <w:r w:rsidR="006209C4">
        <w:rPr>
          <w:sz w:val="28"/>
          <w:szCs w:val="28"/>
        </w:rPr>
        <w:t xml:space="preserve"> года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514C36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 w:rsidR="00550B8F"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446FE0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514C36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 w:rsidR="00550B8F"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446FE0">
        <w:rPr>
          <w:sz w:val="28"/>
          <w:szCs w:val="28"/>
        </w:rPr>
        <w:t>9 месяцев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>201</w:t>
      </w:r>
      <w:r w:rsidR="00602CD0">
        <w:rPr>
          <w:sz w:val="28"/>
          <w:szCs w:val="28"/>
        </w:rPr>
        <w:t xml:space="preserve">9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514C36" w:rsidRDefault="00514C36" w:rsidP="00514C3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514C36" w:rsidRDefault="00514C36" w:rsidP="00514C3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861C24">
        <w:rPr>
          <w:sz w:val="28"/>
          <w:szCs w:val="28"/>
        </w:rPr>
        <w:t xml:space="preserve">. Опубликовать решение Новосильского районного Совета народных депутатов на официальном сайте администрации Новосильского района </w:t>
      </w:r>
      <w:r w:rsidRPr="00514C36">
        <w:rPr>
          <w:sz w:val="28"/>
          <w:szCs w:val="28"/>
        </w:rPr>
        <w:t>(</w:t>
      </w:r>
      <w:hyperlink r:id="rId7" w:history="1">
        <w:r w:rsidRPr="00514C36">
          <w:rPr>
            <w:rStyle w:val="a5"/>
            <w:color w:val="auto"/>
            <w:sz w:val="28"/>
            <w:szCs w:val="28"/>
            <w:lang w:val="en-US"/>
          </w:rPr>
          <w:t>www</w:t>
        </w:r>
        <w:r w:rsidRPr="00514C36">
          <w:rPr>
            <w:rStyle w:val="a5"/>
            <w:color w:val="auto"/>
            <w:sz w:val="28"/>
            <w:szCs w:val="28"/>
          </w:rPr>
          <w:t>.</w:t>
        </w:r>
        <w:r w:rsidRPr="00514C36">
          <w:rPr>
            <w:rStyle w:val="a5"/>
            <w:color w:val="auto"/>
            <w:sz w:val="28"/>
            <w:szCs w:val="28"/>
            <w:lang w:val="en-US"/>
          </w:rPr>
          <w:t>novosilr</w:t>
        </w:r>
        <w:r w:rsidRPr="00514C36">
          <w:rPr>
            <w:rStyle w:val="a5"/>
            <w:color w:val="auto"/>
            <w:sz w:val="28"/>
            <w:szCs w:val="28"/>
          </w:rPr>
          <w:t>.ru</w:t>
        </w:r>
      </w:hyperlink>
      <w:r w:rsidRPr="00514C36">
        <w:rPr>
          <w:sz w:val="28"/>
          <w:szCs w:val="28"/>
        </w:rPr>
        <w:t>).</w:t>
      </w:r>
    </w:p>
    <w:p w:rsidR="00514C36" w:rsidRDefault="00514C36" w:rsidP="00514C36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 момента опубликования.</w:t>
      </w:r>
    </w:p>
    <w:p w:rsidR="00514C36" w:rsidRPr="00AA438B" w:rsidRDefault="00514C36" w:rsidP="00514C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исполнением принятого решения возложить на комиссию по бюджету, налогам и экономической реформе.</w:t>
      </w:r>
    </w:p>
    <w:p w:rsidR="005351CE" w:rsidRDefault="00514C36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514C36" w:rsidRDefault="00514C36" w:rsidP="00514C36">
      <w:pPr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71357B">
        <w:rPr>
          <w:sz w:val="24"/>
          <w:szCs w:val="24"/>
        </w:rPr>
        <w:t xml:space="preserve"> </w:t>
      </w:r>
      <w:r w:rsidR="0071357B"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71357B" w:rsidRPr="00514C36" w:rsidRDefault="00514C36" w:rsidP="00514C36">
      <w:pPr>
        <w:rPr>
          <w:sz w:val="24"/>
          <w:szCs w:val="24"/>
        </w:rPr>
      </w:pPr>
      <w:r>
        <w:rPr>
          <w:sz w:val="28"/>
          <w:szCs w:val="28"/>
        </w:rPr>
        <w:t>р</w:t>
      </w:r>
      <w:r w:rsidRPr="003C11C3">
        <w:rPr>
          <w:sz w:val="28"/>
          <w:szCs w:val="28"/>
        </w:rPr>
        <w:t>айонн</w:t>
      </w:r>
      <w:r>
        <w:rPr>
          <w:sz w:val="28"/>
          <w:szCs w:val="28"/>
        </w:rPr>
        <w:t xml:space="preserve">ого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246B78">
        <w:rPr>
          <w:sz w:val="28"/>
          <w:szCs w:val="28"/>
        </w:rPr>
        <w:t>К.В.Лазарев</w:t>
      </w:r>
      <w:r w:rsidR="0071357B"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514C36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 w:rsidP="00514C36">
      <w:pPr>
        <w:rPr>
          <w:sz w:val="24"/>
          <w:szCs w:val="24"/>
        </w:rPr>
      </w:pPr>
    </w:p>
    <w:p w:rsidR="003C11C3" w:rsidRDefault="003C11C3" w:rsidP="00514C36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46FE0"/>
    <w:rsid w:val="004A2C35"/>
    <w:rsid w:val="004D2BF8"/>
    <w:rsid w:val="00514C36"/>
    <w:rsid w:val="00533BB2"/>
    <w:rsid w:val="005351CE"/>
    <w:rsid w:val="005427C4"/>
    <w:rsid w:val="00550B8F"/>
    <w:rsid w:val="00602CD0"/>
    <w:rsid w:val="006074DD"/>
    <w:rsid w:val="006209C4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75E0"/>
    <w:rsid w:val="00D20992"/>
    <w:rsid w:val="00D27B89"/>
    <w:rsid w:val="00D32D99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5">
    <w:name w:val="Hyperlink"/>
    <w:uiPriority w:val="99"/>
    <w:unhideWhenUsed/>
    <w:rsid w:val="00514C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character" w:styleId="a5">
    <w:name w:val="Hyperlink"/>
    <w:uiPriority w:val="99"/>
    <w:unhideWhenUsed/>
    <w:rsid w:val="00514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sil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2826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2018-02-09T11:15:00Z</cp:lastPrinted>
  <dcterms:created xsi:type="dcterms:W3CDTF">2019-11-28T13:30:00Z</dcterms:created>
  <dcterms:modified xsi:type="dcterms:W3CDTF">2019-11-28T13:30:00Z</dcterms:modified>
</cp:coreProperties>
</file>