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75" w:rsidRDefault="00505675" w:rsidP="00505675">
      <w:pPr>
        <w:spacing w:after="0" w:line="240" w:lineRule="auto"/>
        <w:jc w:val="center"/>
        <w:rPr>
          <w:noProof/>
          <w:lang w:eastAsia="ru-RU"/>
        </w:rPr>
      </w:pPr>
    </w:p>
    <w:p w:rsidR="00505675" w:rsidRDefault="00505675" w:rsidP="0050567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05675" w:rsidRDefault="00505675" w:rsidP="00505675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505675" w:rsidRDefault="00505675" w:rsidP="00505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505675" w:rsidRDefault="00505675" w:rsidP="0050567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____________________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                  № __________</w:t>
      </w:r>
    </w:p>
    <w:p w:rsidR="00505675" w:rsidRDefault="00505675" w:rsidP="00505675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505675" w:rsidRDefault="00505675" w:rsidP="00505675"/>
    <w:p w:rsidR="00505675" w:rsidRDefault="00505675" w:rsidP="0050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47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 района </w:t>
      </w:r>
    </w:p>
    <w:p w:rsidR="00505675" w:rsidRPr="00AE5472" w:rsidRDefault="00505675" w:rsidP="0050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 Новосильского района на 2019-2021 годы»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Новосильского района от 07.10.2013г. № 288 «Об утверждении Порядка разработки, реализации и оценке эффективности муниципальных программ и методических   указаний по разработке и реализации муниципальных программ Новосильского района»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05675" w:rsidRDefault="00505675" w:rsidP="005056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Новосильского района 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EF3">
        <w:rPr>
          <w:rFonts w:ascii="Times New Roman" w:hAnsi="Times New Roman" w:cs="Times New Roman"/>
          <w:sz w:val="28"/>
          <w:szCs w:val="28"/>
        </w:rPr>
        <w:t>«Управление муниципальными финансами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Pr="00366EF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505675" w:rsidRDefault="00505675" w:rsidP="005056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постановления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F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66EF3">
        <w:rPr>
          <w:rFonts w:ascii="Times New Roman" w:hAnsi="Times New Roman" w:cs="Times New Roman"/>
          <w:sz w:val="28"/>
          <w:szCs w:val="28"/>
        </w:rPr>
        <w:t xml:space="preserve"> Новосильского района.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А.И.Шалимов</w:t>
      </w:r>
      <w:proofErr w:type="spellEnd"/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75" w:rsidRDefault="00505675" w:rsidP="0050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BB2" w:rsidRDefault="00E91BB2" w:rsidP="00010C0E">
      <w:pPr>
        <w:pStyle w:val="ConsPlusNormal"/>
        <w:rPr>
          <w:rFonts w:ascii="Times New Roman" w:hAnsi="Times New Roman" w:cs="Times New Roman"/>
        </w:rPr>
      </w:pPr>
    </w:p>
    <w:p w:rsidR="00505675" w:rsidRDefault="00505675" w:rsidP="00010C0E">
      <w:pPr>
        <w:pStyle w:val="ConsPlusNormal"/>
        <w:rPr>
          <w:rFonts w:ascii="Times New Roman" w:hAnsi="Times New Roman" w:cs="Times New Roman"/>
        </w:rPr>
      </w:pPr>
    </w:p>
    <w:p w:rsidR="00505675" w:rsidRPr="004E7866" w:rsidRDefault="00505675" w:rsidP="00010C0E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E91BB2" w:rsidRPr="004E7866" w:rsidRDefault="00E91B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P31"/>
      <w:bookmarkEnd w:id="1"/>
      <w:r w:rsidRPr="004E7866">
        <w:rPr>
          <w:rFonts w:ascii="Times New Roman" w:hAnsi="Times New Roman" w:cs="Times New Roman"/>
        </w:rPr>
        <w:lastRenderedPageBreak/>
        <w:t>Приложение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постановлению</w:t>
      </w:r>
    </w:p>
    <w:p w:rsidR="00E91BB2" w:rsidRPr="004E7866" w:rsidRDefault="00CE3273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Администрации 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56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23.10.2018 г. N 304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Новосильского района на 2019-2021 годы»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Pr="00010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0C0E">
        <w:rPr>
          <w:rFonts w:ascii="Times New Roman" w:hAnsi="Times New Roman" w:cs="Times New Roman"/>
          <w:sz w:val="28"/>
          <w:szCs w:val="28"/>
        </w:rPr>
        <w:t>Е.А. Сергеева</w:t>
      </w:r>
    </w:p>
    <w:p w:rsidR="00010C0E" w:rsidRPr="00010C0E" w:rsidRDefault="00010C0E" w:rsidP="00010C0E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Год составления проекта муниципальной программы – 2018 год</w:t>
      </w: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ПАСПОРТ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 xml:space="preserve">муниципальной программы </w:t>
      </w:r>
      <w:r w:rsidR="00CE3273" w:rsidRPr="004E7866">
        <w:rPr>
          <w:rFonts w:ascii="Times New Roman" w:hAnsi="Times New Roman" w:cs="Times New Roman"/>
        </w:rPr>
        <w:t xml:space="preserve">Новосильского </w:t>
      </w:r>
      <w:r w:rsidRPr="004E7866">
        <w:rPr>
          <w:rFonts w:ascii="Times New Roman" w:hAnsi="Times New Roman" w:cs="Times New Roman"/>
        </w:rPr>
        <w:t>района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"Управление мун</w:t>
      </w:r>
      <w:r w:rsidR="00CE3273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"Управление муниципал</w:t>
            </w:r>
            <w:r w:rsidR="00CE3273" w:rsidRPr="004E7866">
              <w:rPr>
                <w:rFonts w:ascii="Times New Roman" w:hAnsi="Times New Roman" w:cs="Times New Roman"/>
              </w:rPr>
              <w:t>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 (далее также - муниципальная программа)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 ф</w:t>
            </w:r>
            <w:r w:rsidR="00CE3273" w:rsidRPr="004E7866">
              <w:rPr>
                <w:rFonts w:ascii="Times New Roman" w:hAnsi="Times New Roman" w:cs="Times New Roman"/>
              </w:rPr>
              <w:t>инансовый отдел администрации 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Подпрограммы (в том числе ведомственные целевые программы)</w:t>
            </w:r>
          </w:p>
        </w:tc>
        <w:tc>
          <w:tcPr>
            <w:tcW w:w="6633" w:type="dxa"/>
          </w:tcPr>
          <w:p w:rsidR="00E91BB2" w:rsidRPr="004E7866" w:rsidRDefault="0061506F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Программа </w:t>
            </w:r>
            <w:r w:rsidR="00E91BB2" w:rsidRPr="004E7866">
              <w:rPr>
                <w:rFonts w:ascii="Times New Roman" w:hAnsi="Times New Roman" w:cs="Times New Roman"/>
              </w:rPr>
              <w:t>"Межбюджетные отношения с муницип</w:t>
            </w:r>
            <w:r w:rsidR="00CE3273" w:rsidRPr="004E7866">
              <w:rPr>
                <w:rFonts w:ascii="Times New Roman" w:hAnsi="Times New Roman" w:cs="Times New Roman"/>
              </w:rPr>
              <w:t>альными образованиями Новосильского района".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обеспечение долгосрочной сбалансированности и устойчиво</w:t>
            </w:r>
            <w:r w:rsidR="00CE3273" w:rsidRPr="004E7866">
              <w:rPr>
                <w:rFonts w:ascii="Times New Roman" w:hAnsi="Times New Roman" w:cs="Times New Roman"/>
              </w:rPr>
              <w:t>сти бюджетной системы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создание условий для эффективного выполнения полномочий органов местного самоуправления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выравнивание бюджетной обеспеченности муниципальных образований;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поддержка мер по обеспечению сбалансированно</w:t>
            </w:r>
            <w:r w:rsidR="00CE3273" w:rsidRPr="004E7866">
              <w:rPr>
                <w:rFonts w:ascii="Times New Roman" w:hAnsi="Times New Roman" w:cs="Times New Roman"/>
              </w:rPr>
              <w:t>сти местных бюджетов в Новосильском</w:t>
            </w:r>
            <w:r w:rsidRPr="004E7866">
              <w:rPr>
                <w:rFonts w:ascii="Times New Roman" w:hAnsi="Times New Roman" w:cs="Times New Roman"/>
              </w:rPr>
              <w:t xml:space="preserve"> районе в рамках содействия </w:t>
            </w:r>
            <w:r w:rsidR="00CE3273" w:rsidRPr="004E7866">
              <w:rPr>
                <w:rFonts w:ascii="Times New Roman" w:hAnsi="Times New Roman" w:cs="Times New Roman"/>
              </w:rPr>
              <w:t>органам местного самоуправления.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темп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</w:t>
            </w:r>
            <w:r w:rsidR="00CE3273" w:rsidRPr="004E7866">
              <w:rPr>
                <w:rFonts w:ascii="Times New Roman" w:hAnsi="Times New Roman" w:cs="Times New Roman"/>
              </w:rPr>
              <w:t>ровню бюджетной обеспеченности.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Муниципальная программа реализуется в 1 этап.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Сроки реализации: 2019 - 2021</w:t>
            </w:r>
            <w:r w:rsidR="00E91BB2" w:rsidRPr="004E786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Общий объем средств, предусмотренных на реализацию муни</w:t>
            </w:r>
            <w:r w:rsidR="00270310">
              <w:rPr>
                <w:rFonts w:ascii="Times New Roman" w:hAnsi="Times New Roman" w:cs="Times New Roman"/>
              </w:rPr>
              <w:t>ципальной программы, - 6583,5</w:t>
            </w:r>
            <w:r w:rsidRPr="004E7866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 год – 2194,5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 год – 2194,5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 год – 2194,5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4E7866">
              <w:rPr>
                <w:rFonts w:ascii="Times New Roman" w:hAnsi="Times New Roman" w:cs="Times New Roman"/>
              </w:rPr>
              <w:lastRenderedPageBreak/>
              <w:t>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 xml:space="preserve">1) увеличение темпов роста бюджетной обеспеченности </w:t>
            </w:r>
            <w:r w:rsidRPr="004E7866">
              <w:rPr>
                <w:rFonts w:ascii="Times New Roman" w:hAnsi="Times New Roman" w:cs="Times New Roman"/>
              </w:rPr>
              <w:lastRenderedPageBreak/>
              <w:t>муниципальных образований (с учетом налоговых и неналоговых доходов и дотации на выравнивание бюджетной обеспеченности):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 год - на 0,5 процента.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поселений: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 год - 1,06 раза.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уровню бюджетной обеспеченности: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Pr="004E7866" w:rsidRDefault="00240CD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 год - не более чем в 2,5 раза.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21"/>
      <w:bookmarkEnd w:id="2"/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Pr="004E7866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I. Приоритеты и цели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Современное состояние и развитие системы управления муни</w:t>
      </w:r>
      <w:r w:rsidR="00B457A5" w:rsidRPr="004E7866">
        <w:rPr>
          <w:rFonts w:ascii="Times New Roman" w:hAnsi="Times New Roman" w:cs="Times New Roman"/>
        </w:rPr>
        <w:t>ципальными финансами в Новосильском</w:t>
      </w:r>
      <w:r w:rsidRPr="004E7866">
        <w:rPr>
          <w:rFonts w:ascii="Times New Roman" w:hAnsi="Times New Roman" w:cs="Times New Roman"/>
        </w:rPr>
        <w:t xml:space="preserve"> районе характеризуется проведением ответственной и прозрачной бюджетной политики, исполнением в полном объеме принятых бюджетных обязательств, концентрацией бюджетных инвестиций на реализацию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Одним из приоритетов бюджетной политики в сфере управления финансов является совершенствование межбюджетных отношений.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Грамотная политика в области межбюджетных отношений способствует основным целям муниципальной программы: обеспечению долгосрочной сбалансированности и устойчиво</w:t>
      </w:r>
      <w:r w:rsidR="00787797" w:rsidRPr="004E7866">
        <w:rPr>
          <w:rFonts w:ascii="Times New Roman" w:hAnsi="Times New Roman" w:cs="Times New Roman"/>
        </w:rPr>
        <w:t>сти бюджетной системы Новосильского</w:t>
      </w:r>
      <w:r w:rsidRPr="004E7866">
        <w:rPr>
          <w:rFonts w:ascii="Times New Roman" w:hAnsi="Times New Roman" w:cs="Times New Roman"/>
        </w:rPr>
        <w:t xml:space="preserve"> района и созданию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Выполнение поставленных целей в области межбюджетных отношений должно проводиться с учетом следующих принципов: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принцип разграничения доходов и расходных обязательств между бюджетами разных уровней;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принцип самостоятельности бюджетов и ответственности органов местного самоуправления за полноту сбора обязательных платежей на территории муниципального образования и полноту учета расходных обязательств в соответствии с полномочиями, установленными действующим законодательством;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принцип равенства бюджетных прав муниципальных образований во взаимоотношениях с органами местного самоуправления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4) принцип сбалансированности доходных источников и расходных обязательств каждого уровня бюджетной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5) выравнивание бюджетной обеспеченности муниципальных образований с применением объективной, формализованной и прозрачной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6) создание стимулов для наращивания собственной доходной базы;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7) сокращение наименее эффективных видов финансовой помощи, повышение концентрации межбюджетных трансфертов на важнейших приоритетных направлениях.</w:t>
      </w:r>
    </w:p>
    <w:p w:rsidR="00E91BB2" w:rsidRPr="004E7866" w:rsidRDefault="007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Межбюджетные отношения в 2019 - 2021</w:t>
      </w:r>
      <w:r w:rsidR="00E91BB2" w:rsidRPr="004E7866">
        <w:rPr>
          <w:rFonts w:ascii="Times New Roman" w:hAnsi="Times New Roman" w:cs="Times New Roman"/>
        </w:rPr>
        <w:t xml:space="preserve"> годах должны строиться с учетом разграничения полномочий между уровнями бюджетной системы, а также соответствующих поправок в </w:t>
      </w:r>
      <w:hyperlink r:id="rId10" w:history="1">
        <w:r w:rsidR="00E91BB2" w:rsidRPr="004E7866">
          <w:rPr>
            <w:rFonts w:ascii="Times New Roman" w:hAnsi="Times New Roman" w:cs="Times New Roman"/>
            <w:color w:val="0000FF"/>
          </w:rPr>
          <w:t>Бюджетный</w:t>
        </w:r>
      </w:hyperlink>
      <w:r w:rsidR="00E91BB2" w:rsidRPr="004E7866">
        <w:rPr>
          <w:rFonts w:ascii="Times New Roman" w:hAnsi="Times New Roman" w:cs="Times New Roman"/>
        </w:rPr>
        <w:t xml:space="preserve"> и </w:t>
      </w:r>
      <w:hyperlink r:id="rId11" w:history="1">
        <w:r w:rsidR="00E91BB2" w:rsidRPr="004E7866">
          <w:rPr>
            <w:rFonts w:ascii="Times New Roman" w:hAnsi="Times New Roman" w:cs="Times New Roman"/>
            <w:color w:val="0000FF"/>
          </w:rPr>
          <w:t>Налоговый</w:t>
        </w:r>
      </w:hyperlink>
      <w:r w:rsidR="00E91BB2" w:rsidRPr="004E7866">
        <w:rPr>
          <w:rFonts w:ascii="Times New Roman" w:hAnsi="Times New Roman" w:cs="Times New Roman"/>
        </w:rPr>
        <w:t xml:space="preserve"> кодексы Российской Федерации и расширением бюджетных полномочий органов местного самоуправления по формированию расходов соответствующих бюджетов.</w:t>
      </w:r>
    </w:p>
    <w:p w:rsidR="00E91BB2" w:rsidRPr="004E7866" w:rsidRDefault="00E91BB2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Распределение налоговых доходов между бюджетом района и бюджетами муниципальных образований района будет осуществлено в соответствии с нормативами, установленными Бюджетным </w:t>
      </w:r>
      <w:hyperlink r:id="rId12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соответствии с Бюджетным </w:t>
      </w:r>
      <w:hyperlink r:id="rId13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4" w:history="1">
        <w:r w:rsidRPr="004E7866">
          <w:rPr>
            <w:rFonts w:ascii="Times New Roman" w:hAnsi="Times New Roman" w:cs="Times New Roman"/>
            <w:color w:val="0000FF"/>
          </w:rPr>
          <w:t>законом</w:t>
        </w:r>
      </w:hyperlink>
      <w:r w:rsidRPr="004E786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формирование показателей проекта консолидированного бюджета будет основано на базе основных параметров прогноза социально-экономического развития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t xml:space="preserve">Должна быть продолжена практика формирования дотаций на выравнивание бюджетной </w:t>
      </w:r>
      <w:r w:rsidRPr="004E7866">
        <w:rPr>
          <w:rFonts w:ascii="Times New Roman" w:hAnsi="Times New Roman" w:cs="Times New Roman"/>
        </w:rPr>
        <w:lastRenderedPageBreak/>
        <w:t xml:space="preserve">обеспеченности в соответствии с требованиями Бюджетного </w:t>
      </w:r>
      <w:hyperlink r:id="rId15" w:history="1">
        <w:r w:rsidRPr="004E7866">
          <w:rPr>
            <w:rFonts w:ascii="Times New Roman" w:hAnsi="Times New Roman" w:cs="Times New Roman"/>
            <w:color w:val="0000FF"/>
          </w:rPr>
          <w:t>кодекса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законов Орловской области от 26.12.2005 </w:t>
      </w:r>
      <w:hyperlink r:id="rId16" w:history="1">
        <w:r w:rsidRPr="004E7866">
          <w:rPr>
            <w:rFonts w:ascii="Times New Roman" w:hAnsi="Times New Roman" w:cs="Times New Roman"/>
            <w:color w:val="0000FF"/>
          </w:rPr>
          <w:t>N 562-ОЗ</w:t>
        </w:r>
      </w:hyperlink>
      <w:r w:rsidRPr="004E7866">
        <w:rPr>
          <w:rFonts w:ascii="Times New Roman" w:hAnsi="Times New Roman" w:cs="Times New Roman"/>
        </w:rPr>
        <w:t xml:space="preserve"> "О межбюджетных отношениях в Орловской области", от 05.12.2008 </w:t>
      </w:r>
      <w:hyperlink r:id="rId17" w:history="1">
        <w:r w:rsidRPr="004E7866">
          <w:rPr>
            <w:rFonts w:ascii="Times New Roman" w:hAnsi="Times New Roman" w:cs="Times New Roman"/>
            <w:color w:val="0000FF"/>
          </w:rPr>
          <w:t>N 846-ОЗ</w:t>
        </w:r>
      </w:hyperlink>
      <w:r w:rsidRPr="004E7866">
        <w:rPr>
          <w:rFonts w:ascii="Times New Roman" w:hAnsi="Times New Roman" w:cs="Times New Roman"/>
        </w:rPr>
        <w:t xml:space="preserve"> "О наделении органов местного самоуправления муниципальных районов Орловской области полномочиями органов государственной власти Орловской области по расчету и предоставлению дотаций бюджетам поселений за счет средств</w:t>
      </w:r>
      <w:proofErr w:type="gramEnd"/>
      <w:r w:rsidRPr="004E7866">
        <w:rPr>
          <w:rFonts w:ascii="Times New Roman" w:hAnsi="Times New Roman" w:cs="Times New Roman"/>
        </w:rPr>
        <w:t xml:space="preserve"> областного бюджета", дотаций на поддержку мер по обеспечению сбалансированности бюджетов сельских поселений, иных межбюджетных трансфертов бюджетам сельских поселений. 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t>Дотации на выравнивание</w:t>
      </w:r>
      <w:r w:rsidR="002D5156" w:rsidRPr="004E7866">
        <w:rPr>
          <w:rFonts w:ascii="Times New Roman" w:hAnsi="Times New Roman" w:cs="Times New Roman"/>
        </w:rPr>
        <w:t xml:space="preserve"> бюджетной обеспеченности в 2019 - 2021</w:t>
      </w:r>
      <w:r w:rsidRPr="004E7866">
        <w:rPr>
          <w:rFonts w:ascii="Times New Roman" w:hAnsi="Times New Roman" w:cs="Times New Roman"/>
        </w:rPr>
        <w:t xml:space="preserve"> годах будут сформированы исходя из возможностей бюджета района в объемах, обеспечивающих выплату заработной платы, расходов на содержание оптимизированной действующей бюджетной сети, включая расходы на оплату коммунальных услуг с учетом роста тарифов, и других расходов в рамках исполняемых полномочий.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Предоставление межбюджетных трансфертов из бюджета района будет осуществляться исключительно при соблюдении органами местного самоуправления условий, определенных бюджетным законодательством, с применением к его нарушителям мер принуждения, предусмотренных действующим законодательством.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целях решения задачи разграничения бюджетных полномочий, закрепления ответственности между органами местного самоуправления разных уровней и повышения </w:t>
      </w:r>
      <w:proofErr w:type="gramStart"/>
      <w:r w:rsidRPr="004E7866">
        <w:rPr>
          <w:rFonts w:ascii="Times New Roman" w:hAnsi="Times New Roman" w:cs="Times New Roman"/>
        </w:rPr>
        <w:t xml:space="preserve">самостоятельности </w:t>
      </w:r>
      <w:r w:rsidR="00270310">
        <w:rPr>
          <w:rFonts w:ascii="Times New Roman" w:hAnsi="Times New Roman" w:cs="Times New Roman"/>
        </w:rPr>
        <w:t xml:space="preserve"> </w:t>
      </w:r>
      <w:r w:rsidRPr="004E7866">
        <w:rPr>
          <w:rFonts w:ascii="Times New Roman" w:hAnsi="Times New Roman" w:cs="Times New Roman"/>
        </w:rPr>
        <w:t>главных распорядител</w:t>
      </w:r>
      <w:r w:rsidR="002D5156" w:rsidRPr="004E7866">
        <w:rPr>
          <w:rFonts w:ascii="Times New Roman" w:hAnsi="Times New Roman" w:cs="Times New Roman"/>
        </w:rPr>
        <w:t>ей средств бюджета района</w:t>
      </w:r>
      <w:proofErr w:type="gramEnd"/>
      <w:r w:rsidR="002D5156" w:rsidRPr="004E7866">
        <w:rPr>
          <w:rFonts w:ascii="Times New Roman" w:hAnsi="Times New Roman" w:cs="Times New Roman"/>
        </w:rPr>
        <w:t xml:space="preserve"> в 2019 - 2021</w:t>
      </w:r>
      <w:r w:rsidRPr="004E7866">
        <w:rPr>
          <w:rFonts w:ascii="Times New Roman" w:hAnsi="Times New Roman" w:cs="Times New Roman"/>
        </w:rPr>
        <w:t xml:space="preserve"> годах финансовые средства для осуществления органами местного самоуправления отдельных полномочий будут передаваться из бюджета района главными распорядителями средств бюджета района в соответствующих сферах деятельности.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Конечными результатами реализации муниципальной программы с учетом соблюдения вышеназванных принципов, условий выполнения поставленных задач должны быть: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ежегодное 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повышение эффективности выравнивания бюджетной обеспеченности сельских поселений не менее чем на 6,0 процентов ежегодно;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сокращение дифференциации по уровню бюджетной обеспеченности сельских по</w:t>
      </w:r>
      <w:r w:rsidR="002D5156" w:rsidRPr="004E7866">
        <w:rPr>
          <w:rFonts w:ascii="Times New Roman" w:hAnsi="Times New Roman" w:cs="Times New Roman"/>
        </w:rPr>
        <w:t>селений не более чем в 2,5 раза.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II. Цели и задачи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результате мероприятий по реф</w:t>
      </w:r>
      <w:r w:rsidR="002D5156" w:rsidRPr="004E7866">
        <w:rPr>
          <w:rFonts w:ascii="Times New Roman" w:hAnsi="Times New Roman" w:cs="Times New Roman"/>
        </w:rPr>
        <w:t>ормированию финансов в Новосильском</w:t>
      </w:r>
      <w:r w:rsidRPr="004E7866">
        <w:rPr>
          <w:rFonts w:ascii="Times New Roman" w:hAnsi="Times New Roman" w:cs="Times New Roman"/>
        </w:rPr>
        <w:t xml:space="preserve"> районе создана целостная нормативная правовая база; бюджетный процесс организован с учетом безусловного исполнения всех ранее принятых расходных обязательств; в межбюджетных отношениях используются единые принципы и формализованные методики; при составлении проекта бюджета применяется программно-целевой метод.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Несмотря на проведенную работу по реформированию бюджетной системы, не все инструменты, влияющие на качественное улучшение управления общественными финансами, работают в полную силу, что приводит к следующим проблемам в данной области: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значительная дифференциация бюджетной обеспеченности между сельскими поселениями;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существенная дефицитность местных бюджетов.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Реализация муниципальной программы направлена на искоренение перечисленных проблем с использованием инструментов межбюджетных отношений и инструментов долговой политики.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Целями муниципальной программы являются: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1) обеспечение долгосрочной сбалансированности и устойчивости бюджет</w:t>
      </w:r>
      <w:r w:rsidR="002D5156" w:rsidRPr="004E7866">
        <w:rPr>
          <w:rFonts w:ascii="Times New Roman" w:hAnsi="Times New Roman" w:cs="Times New Roman"/>
        </w:rPr>
        <w:t>ной системы Новосильского</w:t>
      </w:r>
      <w:r w:rsidRPr="004E7866">
        <w:rPr>
          <w:rFonts w:ascii="Times New Roman" w:hAnsi="Times New Roman" w:cs="Times New Roman"/>
        </w:rPr>
        <w:t xml:space="preserve">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создание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Для достижения поставленных целей необходимо выполнение следующих задач: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поддержка мер по обеспечению сбалансированнос</w:t>
      </w:r>
      <w:r w:rsidR="002D5156" w:rsidRPr="004E7866">
        <w:rPr>
          <w:rFonts w:ascii="Times New Roman" w:hAnsi="Times New Roman" w:cs="Times New Roman"/>
        </w:rPr>
        <w:t xml:space="preserve">ти местных бюджетов Новосильском </w:t>
      </w:r>
      <w:r w:rsidRPr="004E7866">
        <w:rPr>
          <w:rFonts w:ascii="Times New Roman" w:hAnsi="Times New Roman" w:cs="Times New Roman"/>
        </w:rPr>
        <w:t xml:space="preserve">районе в рамках содействия </w:t>
      </w:r>
      <w:r w:rsidR="002D5156" w:rsidRPr="004E7866">
        <w:rPr>
          <w:rFonts w:ascii="Times New Roman" w:hAnsi="Times New Roman" w:cs="Times New Roman"/>
        </w:rPr>
        <w:t>органам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программой обеспечена возможность проверки и подтверждения достижения целей и решения поставленных задач посредством целевых показателей (индикаторов), количественно характеризующих </w:t>
      </w:r>
      <w:proofErr w:type="spellStart"/>
      <w:r w:rsidRPr="004E7866">
        <w:rPr>
          <w:rFonts w:ascii="Times New Roman" w:hAnsi="Times New Roman" w:cs="Times New Roman"/>
        </w:rPr>
        <w:t>погодовую</w:t>
      </w:r>
      <w:proofErr w:type="spellEnd"/>
      <w:r w:rsidRPr="004E7866">
        <w:rPr>
          <w:rFonts w:ascii="Times New Roman" w:hAnsi="Times New Roman" w:cs="Times New Roman"/>
        </w:rPr>
        <w:t xml:space="preserve"> динамику степени решения задач и уровня достижения цели, а также конечные результаты реализации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E91BB2" w:rsidRPr="004E7866" w:rsidRDefault="00505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21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 показателях (индикаторах) муниципальной программы, служащие для оценки достижения поставленных целей, а также о значениях индикаторов представлены в приложении 1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Решение разработанных задач обеспечивается результатами реализации подпрограмм.</w:t>
      </w:r>
    </w:p>
    <w:p w:rsidR="00E91BB2" w:rsidRPr="004E7866" w:rsidRDefault="00505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9" w:history="1">
        <w:r w:rsidR="00E91BB2" w:rsidRPr="004E7866">
          <w:rPr>
            <w:rFonts w:ascii="Times New Roman" w:hAnsi="Times New Roman" w:cs="Times New Roman"/>
            <w:color w:val="0000FF"/>
          </w:rPr>
          <w:t>Перечень</w:t>
        </w:r>
      </w:hyperlink>
      <w:r w:rsidR="00E91BB2" w:rsidRPr="004E7866">
        <w:rPr>
          <w:rFonts w:ascii="Times New Roman" w:hAnsi="Times New Roman" w:cs="Times New Roman"/>
        </w:rPr>
        <w:t xml:space="preserve"> </w:t>
      </w:r>
      <w:r w:rsidR="002D5156" w:rsidRPr="004E7866"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с указанием сроков их реализации и ожидаемых результатов, а также сведения о взаимосвязи мероприятий и результатов их выполнения с показателями (индикаторами) муниципальной программы приведены в приложении 2 к муниципальной программе.</w:t>
      </w:r>
    </w:p>
    <w:p w:rsidR="00E91BB2" w:rsidRPr="004E7866" w:rsidRDefault="00270310" w:rsidP="00270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91BB2" w:rsidRPr="004E7866">
        <w:rPr>
          <w:rFonts w:ascii="Times New Roman" w:hAnsi="Times New Roman" w:cs="Times New Roman"/>
        </w:rPr>
        <w:t xml:space="preserve">остав </w:t>
      </w:r>
      <w:r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могут корректироваться по мере решения задач муниципальной</w:t>
      </w:r>
      <w:r>
        <w:rPr>
          <w:rFonts w:ascii="Times New Roman" w:hAnsi="Times New Roman" w:cs="Times New Roman"/>
        </w:rPr>
        <w:t xml:space="preserve"> программы в случаях </w:t>
      </w:r>
      <w:r w:rsidR="00E91BB2" w:rsidRPr="004E7866">
        <w:rPr>
          <w:rFonts w:ascii="Times New Roman" w:hAnsi="Times New Roman" w:cs="Times New Roman"/>
        </w:rPr>
        <w:t xml:space="preserve"> изменение законодательства в сфере реализации муниципальной прогр</w:t>
      </w:r>
      <w:r>
        <w:rPr>
          <w:rFonts w:ascii="Times New Roman" w:hAnsi="Times New Roman" w:cs="Times New Roman"/>
        </w:rPr>
        <w:t>аммы.</w:t>
      </w:r>
    </w:p>
    <w:p w:rsidR="00E91BB2" w:rsidRPr="004E7866" w:rsidRDefault="00505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92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об основных мерах правового регулирования в сфере реализации муниципальной программы, направленных на достижение цели и ожидаемых результатов муниципальной программы, с указанием основных положений и сроков принятия необходимых нормативных правовых актов представлены в приложении 3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Общий объем средств, предусмотренных на реализацию муниципальной программы на весь перио</w:t>
      </w:r>
      <w:r w:rsidR="00183308">
        <w:rPr>
          <w:rFonts w:ascii="Times New Roman" w:hAnsi="Times New Roman" w:cs="Times New Roman"/>
        </w:rPr>
        <w:t>д действия, составляет 6583,5</w:t>
      </w:r>
      <w:r w:rsidRPr="004E7866">
        <w:rPr>
          <w:rFonts w:ascii="Times New Roman" w:hAnsi="Times New Roman" w:cs="Times New Roman"/>
        </w:rPr>
        <w:t xml:space="preserve"> тыс. руб., в том числе:</w:t>
      </w:r>
    </w:p>
    <w:p w:rsidR="00E91BB2" w:rsidRPr="004E7866" w:rsidRDefault="00183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 – 2194,5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E91BB2" w:rsidRPr="004E7866" w:rsidRDefault="00183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год – 2194,5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E91BB2" w:rsidRPr="004E7866" w:rsidRDefault="00183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 – 2194,5</w:t>
      </w:r>
      <w:r w:rsidR="002D5156" w:rsidRPr="004E7866">
        <w:rPr>
          <w:rFonts w:ascii="Times New Roman" w:hAnsi="Times New Roman" w:cs="Times New Roman"/>
        </w:rPr>
        <w:t xml:space="preserve"> тыс. руб.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Информация о ресурсном обеспечении реализации муниципальной программы за счет средств бюджета по годам реализации представлена в </w:t>
      </w:r>
      <w:hyperlink w:anchor="P522" w:history="1">
        <w:r w:rsidRPr="004E7866">
          <w:rPr>
            <w:rFonts w:ascii="Times New Roman" w:hAnsi="Times New Roman" w:cs="Times New Roman"/>
            <w:color w:val="0000FF"/>
          </w:rPr>
          <w:t>приложении 4</w:t>
        </w:r>
      </w:hyperlink>
      <w:r w:rsidRPr="004E7866">
        <w:rPr>
          <w:rFonts w:ascii="Times New Roman" w:hAnsi="Times New Roman" w:cs="Times New Roman"/>
        </w:rPr>
        <w:t xml:space="preserve"> к муниципальной программе.</w:t>
      </w:r>
    </w:p>
    <w:p w:rsidR="00E91BB2" w:rsidRPr="004E7866" w:rsidRDefault="00505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748" w:history="1">
        <w:r w:rsidR="00E91BB2" w:rsidRPr="004E7866">
          <w:rPr>
            <w:rFonts w:ascii="Times New Roman" w:hAnsi="Times New Roman" w:cs="Times New Roman"/>
            <w:color w:val="0000FF"/>
          </w:rPr>
          <w:t>Методика</w:t>
        </w:r>
      </w:hyperlink>
      <w:r w:rsidR="00E91BB2" w:rsidRPr="004E7866">
        <w:rPr>
          <w:rFonts w:ascii="Times New Roman" w:hAnsi="Times New Roman" w:cs="Times New Roman"/>
        </w:rPr>
        <w:t xml:space="preserve"> оценки эффективности муниципальной программы представлена в приложении 5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Оценка эффективности реализации му</w:t>
      </w:r>
      <w:r w:rsidR="002D5156" w:rsidRPr="004E7866">
        <w:rPr>
          <w:rFonts w:ascii="Times New Roman" w:hAnsi="Times New Roman" w:cs="Times New Roman"/>
        </w:rPr>
        <w:t>ниципальной программы Новосильского</w:t>
      </w:r>
      <w:r w:rsidRPr="004E7866">
        <w:rPr>
          <w:rFonts w:ascii="Times New Roman" w:hAnsi="Times New Roman" w:cs="Times New Roman"/>
        </w:rPr>
        <w:t xml:space="preserve"> района "Управление мун</w:t>
      </w:r>
      <w:r w:rsidR="002D5156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проводится ежегодно ответственным исполнителем муниципальной программы и обеспечивает мониторинг результатов реализации с целью уточнения степени достижения цели, решения задач и выполнения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Результаты оценки эффективности реализации муниципальной программы представляются в составе годового и уточненного годового отчетов ответственным исполнителем муниципальной программы о ходе ее реализации и оценке эффективности по итогам отчетного года.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Показатели реализации и оценки эффективности муниципальной программы рассчитываются в соответствии с </w:t>
      </w:r>
      <w:hyperlink r:id="rId18" w:history="1">
        <w:r w:rsidRPr="004E78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="002D5156" w:rsidRPr="004E7866">
        <w:rPr>
          <w:rFonts w:ascii="Times New Roman" w:hAnsi="Times New Roman" w:cs="Times New Roman"/>
        </w:rPr>
        <w:t xml:space="preserve"> Администрации Новосильского района от 07.10.2013 N 288</w:t>
      </w:r>
      <w:r w:rsidRPr="004E7866">
        <w:rPr>
          <w:rFonts w:ascii="Times New Roman" w:hAnsi="Times New Roman" w:cs="Times New Roman"/>
        </w:rPr>
        <w:t xml:space="preserve"> "Об утверждении Порядка разработки, реализации и оценки эффективности муни</w:t>
      </w:r>
      <w:r w:rsidR="002D5156" w:rsidRPr="004E7866">
        <w:rPr>
          <w:rFonts w:ascii="Times New Roman" w:hAnsi="Times New Roman" w:cs="Times New Roman"/>
        </w:rPr>
        <w:t>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 и Методических указаний по разработке и реализации м</w:t>
      </w:r>
      <w:r w:rsidR="002D5156" w:rsidRPr="004E7866">
        <w:rPr>
          <w:rFonts w:ascii="Times New Roman" w:hAnsi="Times New Roman" w:cs="Times New Roman"/>
        </w:rPr>
        <w:t>униципальных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района".</w:t>
      </w:r>
    </w:p>
    <w:p w:rsidR="00E91BB2" w:rsidRPr="004E7866" w:rsidRDefault="00505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48" w:history="1">
        <w:r w:rsidR="00E91BB2" w:rsidRPr="004E7866">
          <w:rPr>
            <w:rFonts w:ascii="Times New Roman" w:hAnsi="Times New Roman" w:cs="Times New Roman"/>
            <w:color w:val="0000FF"/>
          </w:rPr>
          <w:t>Методики</w:t>
        </w:r>
      </w:hyperlink>
      <w:r w:rsidR="00E91BB2" w:rsidRPr="004E7866">
        <w:rPr>
          <w:rFonts w:ascii="Times New Roman" w:hAnsi="Times New Roman" w:cs="Times New Roman"/>
        </w:rPr>
        <w:t xml:space="preserve"> расчета показателей (индикаторов) достижения целей и решения задач </w:t>
      </w:r>
      <w:hyperlink w:anchor="P121" w:history="1">
        <w:r w:rsidR="0038114C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="0038114C" w:rsidRPr="004E7866">
        <w:rPr>
          <w:rFonts w:ascii="Times New Roman" w:hAnsi="Times New Roman" w:cs="Times New Roman"/>
          <w:color w:val="0000FF"/>
        </w:rPr>
        <w:t xml:space="preserve"> </w:t>
      </w:r>
      <w:r w:rsidR="00E91BB2" w:rsidRPr="004E7866">
        <w:rPr>
          <w:rFonts w:ascii="Times New Roman" w:hAnsi="Times New Roman" w:cs="Times New Roman"/>
        </w:rPr>
        <w:t xml:space="preserve"> "</w:t>
      </w:r>
      <w:r w:rsidR="0038114C" w:rsidRPr="004E7866">
        <w:rPr>
          <w:rFonts w:ascii="Times New Roman" w:hAnsi="Times New Roman" w:cs="Times New Roman"/>
        </w:rPr>
        <w:t>Управление муниципальными финансами  Новосильского</w:t>
      </w:r>
      <w:r w:rsidR="00E91BB2" w:rsidRPr="004E7866">
        <w:rPr>
          <w:rFonts w:ascii="Times New Roman" w:hAnsi="Times New Roman" w:cs="Times New Roman"/>
        </w:rPr>
        <w:t xml:space="preserve"> района" представлены в приложении 6.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 w:rsidP="006B6270">
      <w:pPr>
        <w:pStyle w:val="ConsPlusNormal"/>
        <w:jc w:val="both"/>
        <w:rPr>
          <w:rFonts w:ascii="Times New Roman" w:hAnsi="Times New Roman" w:cs="Times New Roman"/>
        </w:rPr>
      </w:pPr>
    </w:p>
    <w:p w:rsidR="004E7866" w:rsidRDefault="004E7866" w:rsidP="004E7866">
      <w:pPr>
        <w:pStyle w:val="ConsPlusNormal"/>
        <w:ind w:right="566" w:firstLine="540"/>
        <w:jc w:val="both"/>
        <w:rPr>
          <w:rFonts w:ascii="Times New Roman" w:hAnsi="Times New Roman" w:cs="Times New Roman"/>
        </w:rPr>
      </w:pPr>
    </w:p>
    <w:p w:rsidR="00183308" w:rsidRPr="004E7866" w:rsidRDefault="00183308" w:rsidP="004E7866">
      <w:pPr>
        <w:pStyle w:val="ConsPlusNormal"/>
        <w:ind w:right="566"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Приложение 1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</w:t>
      </w:r>
      <w:r w:rsidR="00E91BB2" w:rsidRPr="004E7866">
        <w:rPr>
          <w:rFonts w:ascii="Times New Roman" w:hAnsi="Times New Roman" w:cs="Times New Roman"/>
        </w:rPr>
        <w:t>о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3" w:name="P321"/>
      <w:bookmarkEnd w:id="3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ИХ ЗНАЧЕНИЯ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1134"/>
        <w:gridCol w:w="1671"/>
        <w:gridCol w:w="1276"/>
        <w:gridCol w:w="1276"/>
        <w:gridCol w:w="1559"/>
      </w:tblGrid>
      <w:tr w:rsidR="004E7866" w:rsidRPr="004E7866" w:rsidTr="006B6270">
        <w:tc>
          <w:tcPr>
            <w:tcW w:w="427" w:type="dxa"/>
            <w:vMerge w:val="restart"/>
          </w:tcPr>
          <w:p w:rsidR="004E7866" w:rsidRPr="004E7866" w:rsidRDefault="004E7866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71" w:type="dxa"/>
            <w:vMerge w:val="restart"/>
          </w:tcPr>
          <w:p w:rsidR="004E7866" w:rsidRPr="004E7866" w:rsidRDefault="004E7866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4E7866" w:rsidRPr="004E7866" w:rsidRDefault="004E7866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782" w:type="dxa"/>
            <w:gridSpan w:val="4"/>
          </w:tcPr>
          <w:p w:rsidR="004E7866" w:rsidRPr="004E7866" w:rsidRDefault="004E7866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C50978" w:rsidRPr="004E7866" w:rsidTr="006B6270">
        <w:tc>
          <w:tcPr>
            <w:tcW w:w="427" w:type="dxa"/>
            <w:vMerge/>
          </w:tcPr>
          <w:p w:rsidR="00C50978" w:rsidRPr="004E7866" w:rsidRDefault="00C50978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C50978" w:rsidRPr="004E7866" w:rsidRDefault="00C50978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0978" w:rsidRPr="004E7866" w:rsidRDefault="00C50978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0978" w:rsidRPr="004E7866" w:rsidTr="006B6270">
        <w:tc>
          <w:tcPr>
            <w:tcW w:w="427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50978" w:rsidRPr="004E7866" w:rsidRDefault="00C50978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7</w:t>
            </w:r>
          </w:p>
        </w:tc>
      </w:tr>
      <w:tr w:rsidR="004E7866" w:rsidRPr="004E7866" w:rsidTr="006B6270">
        <w:tc>
          <w:tcPr>
            <w:tcW w:w="9214" w:type="dxa"/>
            <w:gridSpan w:val="7"/>
          </w:tcPr>
          <w:p w:rsidR="004E7866" w:rsidRPr="004E7866" w:rsidRDefault="004E7866" w:rsidP="00CA77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</w:t>
            </w:r>
            <w:r w:rsidR="00C50978">
              <w:rPr>
                <w:rFonts w:ascii="Times New Roman" w:hAnsi="Times New Roman" w:cs="Times New Roman"/>
              </w:rPr>
              <w:t>ниципальная программа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 "Управле</w:t>
            </w:r>
            <w:r w:rsidR="00C50978">
              <w:rPr>
                <w:rFonts w:ascii="Times New Roman" w:hAnsi="Times New Roman" w:cs="Times New Roman"/>
              </w:rPr>
              <w:t>ние муниципальными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4E7866" w:rsidRPr="004E7866" w:rsidTr="006B6270">
        <w:tc>
          <w:tcPr>
            <w:tcW w:w="9214" w:type="dxa"/>
            <w:gridSpan w:val="7"/>
          </w:tcPr>
          <w:p w:rsidR="004E7866" w:rsidRPr="004E7866" w:rsidRDefault="004E7866" w:rsidP="00CA77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Подпрограмма 1. "Межбюджетные отношения с муницип</w:t>
            </w:r>
            <w:r w:rsidR="00C50978">
              <w:rPr>
                <w:rFonts w:ascii="Times New Roman" w:hAnsi="Times New Roman" w:cs="Times New Roman"/>
              </w:rPr>
              <w:t>альными образованиями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C50978" w:rsidRPr="004E7866" w:rsidTr="006B6270">
        <w:tc>
          <w:tcPr>
            <w:tcW w:w="427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</w:t>
            </w:r>
          </w:p>
        </w:tc>
        <w:tc>
          <w:tcPr>
            <w:tcW w:w="1134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6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559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C50978" w:rsidRPr="004E7866" w:rsidTr="006B6270">
        <w:tc>
          <w:tcPr>
            <w:tcW w:w="427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134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6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1,039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559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</w:tr>
      <w:tr w:rsidR="00C50978" w:rsidRPr="004E7866" w:rsidTr="006B6270">
        <w:tc>
          <w:tcPr>
            <w:tcW w:w="427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Обеспечение дифференциации сельских поселений по уровню бюджетной обеспеченности</w:t>
            </w:r>
          </w:p>
        </w:tc>
        <w:tc>
          <w:tcPr>
            <w:tcW w:w="1134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671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276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559" w:type="dxa"/>
          </w:tcPr>
          <w:p w:rsidR="00C50978" w:rsidRPr="004E7866" w:rsidRDefault="00C50978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</w:tr>
    </w:tbl>
    <w:p w:rsidR="00E91BB2" w:rsidRPr="004E7866" w:rsidRDefault="00E91BB2" w:rsidP="004E7866">
      <w:pPr>
        <w:rPr>
          <w:rFonts w:ascii="Times New Roman" w:hAnsi="Times New Roman" w:cs="Times New Roman"/>
        </w:rPr>
        <w:sectPr w:rsidR="00E91BB2" w:rsidRPr="004E7866" w:rsidSect="006B627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91BB2" w:rsidRPr="004E7866" w:rsidRDefault="00E91BB2" w:rsidP="004E7866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2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4" w:name="P419"/>
      <w:bookmarkEnd w:id="4"/>
      <w:r w:rsidRPr="004E7866">
        <w:rPr>
          <w:rFonts w:ascii="Times New Roman" w:hAnsi="Times New Roman" w:cs="Times New Roman"/>
        </w:rPr>
        <w:t>ПЕРЕЧЕНЬ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ПОДПРОГРАММ МУНИЦИПАЛЬНОЙ ПРОГРАММЫ,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ВЕДОМСТВЕННЫХ ЦЕЛЕВЫХ ПРОГРАММ И ОСНОВНЫХ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МЕРОПРИЯТИЙ ПОДПРОГРАММЫ МУНИЦИПАЛЬНОЙ ПРОГРАММЫ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3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54"/>
        <w:gridCol w:w="1744"/>
        <w:gridCol w:w="680"/>
        <w:gridCol w:w="680"/>
        <w:gridCol w:w="2721"/>
        <w:gridCol w:w="2254"/>
      </w:tblGrid>
      <w:tr w:rsidR="00E91BB2" w:rsidRPr="004E7866" w:rsidTr="004E7866">
        <w:tc>
          <w:tcPr>
            <w:tcW w:w="397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54" w:type="dxa"/>
            <w:vMerge w:val="restart"/>
          </w:tcPr>
          <w:p w:rsidR="00E91BB2" w:rsidRPr="004E7866" w:rsidRDefault="00E91BB2" w:rsidP="004E7866">
            <w:pPr>
              <w:pStyle w:val="ConsPlusNormal"/>
              <w:ind w:left="-33" w:firstLine="33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Номер и наименование подпрограммы, ведомственной целевой программы, основного мероприятия подпрограммы</w:t>
            </w:r>
          </w:p>
        </w:tc>
        <w:tc>
          <w:tcPr>
            <w:tcW w:w="1744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21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54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E91BB2" w:rsidRPr="004E7866" w:rsidTr="004E7866">
        <w:tc>
          <w:tcPr>
            <w:tcW w:w="39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68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21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</w:tr>
      <w:tr w:rsidR="00E91BB2" w:rsidRPr="004E7866" w:rsidTr="004E7866">
        <w:tc>
          <w:tcPr>
            <w:tcW w:w="397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1.1. Выравнивание бюджетной обеспеченнос</w:t>
            </w:r>
            <w:r w:rsidR="007C0A3C" w:rsidRPr="004E7866">
              <w:rPr>
                <w:rFonts w:ascii="Times New Roman" w:hAnsi="Times New Roman" w:cs="Times New Roman"/>
              </w:rPr>
              <w:t>ти сельских поселений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E91BB2" w:rsidRPr="004E7866" w:rsidRDefault="00183308" w:rsidP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Ф</w:t>
            </w:r>
            <w:r w:rsidR="00E91BB2" w:rsidRPr="004E7866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ый отдел</w:t>
            </w:r>
            <w:r w:rsidR="00E91BB2" w:rsidRPr="004E7866">
              <w:rPr>
                <w:rFonts w:ascii="Times New Roman" w:hAnsi="Times New Roman" w:cs="Times New Roman"/>
              </w:rPr>
              <w:t xml:space="preserve"> администрации </w:t>
            </w:r>
            <w:r w:rsidR="007C0A3C" w:rsidRPr="004E7866">
              <w:rPr>
                <w:rFonts w:ascii="Times New Roman" w:hAnsi="Times New Roman" w:cs="Times New Roman"/>
              </w:rPr>
              <w:t xml:space="preserve">Новосильского </w:t>
            </w:r>
            <w:r w:rsidR="00E91BB2" w:rsidRPr="004E786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1BB2" w:rsidRPr="004E7866" w:rsidRDefault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2019 </w:t>
            </w:r>
            <w:r w:rsidR="00E91BB2" w:rsidRPr="004E78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C0A3C" w:rsidRPr="004E7866" w:rsidRDefault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Предоставление дотации на выравнивание бюджетной обеспеченност</w:t>
            </w:r>
            <w:r w:rsidR="007C0A3C" w:rsidRPr="004E7866">
              <w:rPr>
                <w:rFonts w:ascii="Times New Roman" w:hAnsi="Times New Roman" w:cs="Times New Roman"/>
              </w:rPr>
              <w:t xml:space="preserve">и сельских поселений Новосильского </w:t>
            </w:r>
            <w:r w:rsidRPr="004E7866">
              <w:rPr>
                <w:rFonts w:ascii="Times New Roman" w:hAnsi="Times New Roman" w:cs="Times New Roman"/>
              </w:rPr>
              <w:t>района:</w:t>
            </w:r>
          </w:p>
          <w:p w:rsidR="00E91BB2" w:rsidRPr="004E7866" w:rsidRDefault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2094,5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91BB2" w:rsidRPr="004E7866" w:rsidRDefault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2094,5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91BB2" w:rsidRPr="004E7866" w:rsidRDefault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2094,5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E91BB2" w:rsidRPr="004E7866" w:rsidRDefault="00E91BB2" w:rsidP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Выравнивание бюджетной обеспеченнос</w:t>
            </w:r>
            <w:r w:rsidR="007C0A3C" w:rsidRPr="004E7866">
              <w:rPr>
                <w:rFonts w:ascii="Times New Roman" w:hAnsi="Times New Roman" w:cs="Times New Roman"/>
              </w:rPr>
              <w:t xml:space="preserve">ти сельских поселений Новосильского </w:t>
            </w:r>
            <w:r w:rsidRPr="004E7866">
              <w:rPr>
                <w:rFonts w:ascii="Times New Roman" w:hAnsi="Times New Roman" w:cs="Times New Roman"/>
              </w:rPr>
              <w:t>района</w:t>
            </w:r>
          </w:p>
        </w:tc>
      </w:tr>
      <w:tr w:rsidR="00E91BB2" w:rsidRPr="004E7866" w:rsidTr="004E7866">
        <w:tblPrEx>
          <w:tblBorders>
            <w:insideH w:val="nil"/>
          </w:tblBorders>
        </w:tblPrEx>
        <w:trPr>
          <w:trHeight w:val="117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1.2. Осуществление мер по обеспечению сбалансированности бюджетов сельских поселений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</w:t>
            </w:r>
            <w:r w:rsidR="00E91BB2"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</w:t>
            </w:r>
            <w:r w:rsidR="00E91BB2"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Предоставление дотации на сбалансированность бюджетов в сельских поселениях: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2019 год – 100,0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2020 год – 100,0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2D6E47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2021 год – 100,</w:t>
            </w:r>
            <w:r w:rsidR="00E91BB2" w:rsidRPr="004E7866">
              <w:rPr>
                <w:rFonts w:ascii="Times New Roman" w:hAnsi="Times New Roman" w:cs="Times New Roman"/>
              </w:rPr>
              <w:t>0 тыс. руб.;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Осуществление мер по обеспечению сбалансированности бюджетов сельских поселений</w:t>
            </w:r>
          </w:p>
        </w:tc>
      </w:tr>
    </w:tbl>
    <w:p w:rsidR="00E91BB2" w:rsidRPr="004E7866" w:rsidRDefault="00E91BB2">
      <w:pPr>
        <w:rPr>
          <w:rFonts w:ascii="Times New Roman" w:hAnsi="Times New Roman" w:cs="Times New Roman"/>
        </w:rPr>
        <w:sectPr w:rsidR="00E91BB2" w:rsidRPr="004E7866" w:rsidSect="004E786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3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5" w:name="P492"/>
      <w:bookmarkEnd w:id="5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 ОСНОВНЫХ МЕРАХ ПРАВОВОГО РЕГУЛИРОВАНИЯ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744"/>
        <w:gridCol w:w="2721"/>
        <w:gridCol w:w="1984"/>
        <w:gridCol w:w="2268"/>
      </w:tblGrid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</w:t>
            </w:r>
            <w:r w:rsidR="00B97CCB" w:rsidRPr="004E7866">
              <w:rPr>
                <w:rFonts w:ascii="Times New Roman" w:hAnsi="Times New Roman" w:cs="Times New Roman"/>
              </w:rPr>
              <w:t>овление администрации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Приведение муниципальной программы в соо</w:t>
            </w:r>
            <w:r w:rsidR="00B97CCB" w:rsidRPr="004E7866">
              <w:rPr>
                <w:rFonts w:ascii="Times New Roman" w:hAnsi="Times New Roman" w:cs="Times New Roman"/>
              </w:rPr>
              <w:t xml:space="preserve">тветствие с решением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 позднее трех месяцев со дня вступления в с</w:t>
            </w:r>
            <w:r w:rsidR="00B97CCB" w:rsidRPr="004E7866">
              <w:rPr>
                <w:rFonts w:ascii="Times New Roman" w:hAnsi="Times New Roman" w:cs="Times New Roman"/>
              </w:rPr>
              <w:t xml:space="preserve">илу решения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Постано</w:t>
            </w:r>
            <w:r w:rsidR="00B97CCB" w:rsidRPr="004E7866">
              <w:rPr>
                <w:rFonts w:ascii="Times New Roman" w:hAnsi="Times New Roman" w:cs="Times New Roman"/>
              </w:rPr>
              <w:t xml:space="preserve">вление администрации Новосильского </w:t>
            </w:r>
            <w:r w:rsidRPr="004E786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Внесение изменений в муниципальную программу по параметрам текущего года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 протяжении текущего финансового года (до 31 декабря)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P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Приложение 4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6" w:name="P522"/>
      <w:bookmarkEnd w:id="6"/>
      <w:r w:rsidRPr="004E7866">
        <w:rPr>
          <w:rFonts w:ascii="Times New Roman" w:hAnsi="Times New Roman" w:cs="Times New Roman"/>
        </w:rPr>
        <w:t>РЕСУРСНОЕ ОБЕСПЕЧЕНИЕ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РЕАЛИЗАЦИИ МУНИЦИПАЛЬНОЙ ПРОГРАММЫ</w:t>
      </w:r>
    </w:p>
    <w:p w:rsidR="00E91BB2" w:rsidRDefault="00E91BB2" w:rsidP="00B70E3B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ЗА СЧЕТ СРЕДСТВ БЮДЖЕТА РАЙОНА</w:t>
      </w:r>
    </w:p>
    <w:p w:rsidR="00E57924" w:rsidRDefault="00E57924" w:rsidP="00E57924">
      <w:pPr>
        <w:pStyle w:val="ConsPlusTitle"/>
        <w:rPr>
          <w:rFonts w:ascii="Times New Roman" w:hAnsi="Times New Roman" w:cs="Times New Roman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566"/>
        <w:gridCol w:w="1701"/>
        <w:gridCol w:w="567"/>
        <w:gridCol w:w="567"/>
        <w:gridCol w:w="1134"/>
        <w:gridCol w:w="567"/>
        <w:gridCol w:w="992"/>
        <w:gridCol w:w="851"/>
        <w:gridCol w:w="850"/>
        <w:gridCol w:w="851"/>
      </w:tblGrid>
      <w:tr w:rsidR="008D3618" w:rsidRPr="004E7866" w:rsidTr="00183308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7924" w:rsidRPr="004E7866" w:rsidRDefault="00E57924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7924" w:rsidRPr="004E7866" w:rsidRDefault="00E57924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7924" w:rsidRPr="004E7866" w:rsidRDefault="00E57924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бюджета района (далее также - ГРБС) по муниципальной программе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7924" w:rsidRPr="004E7866" w:rsidRDefault="00E57924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7924" w:rsidRPr="004E7866" w:rsidRDefault="00E57924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Расходы (тыс. рублей) по годам реализации</w:t>
            </w:r>
          </w:p>
        </w:tc>
      </w:tr>
      <w:tr w:rsidR="00183308" w:rsidRPr="004E7866" w:rsidTr="00183308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Рз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7866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"Управление мун</w:t>
            </w:r>
            <w:r>
              <w:rPr>
                <w:rFonts w:ascii="Times New Roman" w:hAnsi="Times New Roman" w:cs="Times New Roman"/>
              </w:rPr>
              <w:t>иципальными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812CD" w:rsidRPr="004E7866" w:rsidRDefault="0018330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2557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6583,5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2557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2557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812CD" w:rsidRPr="004E7866" w:rsidRDefault="005812CD" w:rsidP="002557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Межбюджетные отношения с муницип</w:t>
            </w:r>
            <w:r>
              <w:rPr>
                <w:rFonts w:ascii="Times New Roman" w:hAnsi="Times New Roman" w:cs="Times New Roman"/>
              </w:rPr>
              <w:t>альными образованиями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D3618" w:rsidRPr="004E7866" w:rsidRDefault="0018330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6583,5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2194,5</w:t>
            </w:r>
          </w:p>
        </w:tc>
      </w:tr>
      <w:tr w:rsidR="00183308" w:rsidRPr="004E7866" w:rsidTr="00183308">
        <w:trPr>
          <w:trHeight w:val="488"/>
        </w:trPr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1.1. Выравнивание бюджетной обеспеченнос</w:t>
            </w:r>
            <w:r>
              <w:rPr>
                <w:rFonts w:ascii="Times New Roman" w:hAnsi="Times New Roman" w:cs="Times New Roman"/>
              </w:rPr>
              <w:t>ти сельских поселений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183308" w:rsidP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 xml:space="preserve">Финансовый отдел администрации Новосильского района </w:t>
            </w:r>
            <w:r w:rsidR="008D3618">
              <w:rPr>
                <w:rFonts w:ascii="Times New Roman" w:hAnsi="Times New Roman" w:cs="Times New Roman"/>
              </w:rPr>
              <w:t>Новосильского</w:t>
            </w:r>
            <w:r w:rsidR="008D3618" w:rsidRPr="004E7866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П500071470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5812C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2094,5</w:t>
            </w: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3308" w:rsidRPr="004E7866" w:rsidTr="00183308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3308" w:rsidRPr="004E7866" w:rsidTr="00183308">
        <w:tc>
          <w:tcPr>
            <w:tcW w:w="844" w:type="dxa"/>
            <w:vMerge w:val="restart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Основное мероприятие 1.2. </w:t>
            </w:r>
            <w:r w:rsidRPr="004E7866">
              <w:rPr>
                <w:rFonts w:ascii="Times New Roman" w:hAnsi="Times New Roman" w:cs="Times New Roman"/>
              </w:rPr>
              <w:lastRenderedPageBreak/>
              <w:t>Осуществление мер по обеспечению сбалансированности бюджетов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8D3618" w:rsidRPr="004E7866" w:rsidRDefault="0018330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lastRenderedPageBreak/>
              <w:t xml:space="preserve">Финансовый отдел администрации </w:t>
            </w:r>
            <w:r w:rsidRPr="00183308">
              <w:rPr>
                <w:rFonts w:ascii="Times New Roman" w:hAnsi="Times New Roman" w:cs="Times New Roman"/>
              </w:rPr>
              <w:lastRenderedPageBreak/>
              <w:t>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П500019113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618" w:rsidRPr="004E7866" w:rsidRDefault="00A2549B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3308" w:rsidRPr="004E7866" w:rsidTr="00183308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3618" w:rsidRPr="004E7866" w:rsidRDefault="008D3618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618" w:rsidRPr="004E7866" w:rsidRDefault="008D3618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7924" w:rsidRPr="004E7866" w:rsidRDefault="00E57924" w:rsidP="00E57924">
      <w:pPr>
        <w:pStyle w:val="ConsPlusTitle"/>
        <w:rPr>
          <w:rFonts w:ascii="Times New Roman" w:hAnsi="Times New Roman" w:cs="Times New Roman"/>
        </w:rPr>
        <w:sectPr w:rsidR="00E57924" w:rsidRPr="004E7866" w:rsidSect="00E5792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 w:rsidP="00B70E3B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5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7" w:name="P748"/>
      <w:bookmarkEnd w:id="7"/>
      <w:r w:rsidRPr="004E7866">
        <w:rPr>
          <w:rFonts w:ascii="Times New Roman" w:hAnsi="Times New Roman" w:cs="Times New Roman"/>
        </w:rPr>
        <w:t>МЕТОДИКА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ОЦЕНКИ РЕЗУЛЬТАТИВНОСТИ И ЭФФЕКТИВНОСТИ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ПРОГРАММЫ 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ФИНАНСАМИ </w:t>
      </w:r>
      <w:r w:rsidR="00430C66">
        <w:rPr>
          <w:rFonts w:ascii="Times New Roman" w:hAnsi="Times New Roman" w:cs="Times New Roman"/>
        </w:rPr>
        <w:t>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Оценка эффективности реализации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 xml:space="preserve">иципальными финансами Новосильского </w:t>
      </w:r>
      <w:r w:rsidRPr="004E7866">
        <w:rPr>
          <w:rFonts w:ascii="Times New Roman" w:hAnsi="Times New Roman" w:cs="Times New Roman"/>
        </w:rPr>
        <w:t xml:space="preserve"> района" производится ответственным исполнителем муниципальной программы (управлением финансов ад</w:t>
      </w:r>
      <w:r w:rsidR="00E84D67" w:rsidRPr="004E7866">
        <w:rPr>
          <w:rFonts w:ascii="Times New Roman" w:hAnsi="Times New Roman" w:cs="Times New Roman"/>
        </w:rPr>
        <w:t>министрации Новосильского</w:t>
      </w:r>
      <w:r w:rsidRPr="004E7866">
        <w:rPr>
          <w:rFonts w:ascii="Times New Roman" w:hAnsi="Times New Roman" w:cs="Times New Roman"/>
        </w:rPr>
        <w:t xml:space="preserve">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Методика оценки результативности и эффективности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определяет эффективность программы и учитывает: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по показателям реализации основных мероприятий </w:t>
      </w:r>
      <w:hyperlink w:anchor="P121" w:history="1">
        <w:r w:rsidR="00E84D67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Pr="004E7866">
        <w:rPr>
          <w:rFonts w:ascii="Times New Roman" w:hAnsi="Times New Roman" w:cs="Times New Roman"/>
        </w:rPr>
        <w:t xml:space="preserve"> "</w:t>
      </w:r>
      <w:r w:rsidR="00E84D67" w:rsidRPr="004E7866">
        <w:rPr>
          <w:rFonts w:ascii="Times New Roman" w:hAnsi="Times New Roman" w:cs="Times New Roman"/>
        </w:rPr>
        <w:t>Управление муниципальными финансами  Новосильского района</w:t>
      </w:r>
      <w:r w:rsidRPr="004E7866">
        <w:rPr>
          <w:rFonts w:ascii="Times New Roman" w:hAnsi="Times New Roman" w:cs="Times New Roman"/>
        </w:rPr>
        <w:t>" (индекс эффективности МБО);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Индекс эффективности МБО определяется по каждому мероприятию подпрограммы и оценивается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159"/>
        <w:gridCol w:w="1361"/>
        <w:gridCol w:w="1304"/>
      </w:tblGrid>
      <w:tr w:rsidR="00E91BB2" w:rsidRPr="004E7866">
        <w:tc>
          <w:tcPr>
            <w:tcW w:w="1247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индекса</w:t>
            </w:r>
          </w:p>
        </w:tc>
        <w:tc>
          <w:tcPr>
            <w:tcW w:w="5159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6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30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 (оценка в баллах)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муниципальных образований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= 100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1,06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Иэфф3</w:t>
            </w:r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Сокращение дифференциации сельских поселений по уровню бюджетной обеспеченности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2,5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программы "Управление муниципальными финансами  Новосильского района" </w:t>
      </w:r>
      <w:r w:rsidR="00E91BB2" w:rsidRPr="004E7866">
        <w:rPr>
          <w:rFonts w:ascii="Times New Roman" w:hAnsi="Times New Roman" w:cs="Times New Roman"/>
        </w:rPr>
        <w:t>определяется как сумма оценки индексов эффективности в баллах.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Ка</w:t>
      </w:r>
      <w:r w:rsidR="00E84D67" w:rsidRPr="004E7866">
        <w:rPr>
          <w:rFonts w:ascii="Times New Roman" w:hAnsi="Times New Roman" w:cs="Times New Roman"/>
        </w:rPr>
        <w:t xml:space="preserve">чественная оценка эффективности программы  "Управление муниципальными финансами  Новосильского района" </w:t>
      </w:r>
      <w:r w:rsidRPr="004E7866">
        <w:rPr>
          <w:rFonts w:ascii="Times New Roman" w:hAnsi="Times New Roman" w:cs="Times New Roman"/>
        </w:rPr>
        <w:t>проводится исходя из следующих показателей индекса эффективности подпрограммы (</w:t>
      </w:r>
      <w:proofErr w:type="spellStart"/>
      <w:r w:rsidRPr="004E7866">
        <w:rPr>
          <w:rFonts w:ascii="Times New Roman" w:hAnsi="Times New Roman" w:cs="Times New Roman"/>
        </w:rPr>
        <w:t>ИэффМБО</w:t>
      </w:r>
      <w:proofErr w:type="spellEnd"/>
      <w:r w:rsidRPr="004E7866">
        <w:rPr>
          <w:rFonts w:ascii="Times New Roman" w:hAnsi="Times New Roman" w:cs="Times New Roman"/>
        </w:rPr>
        <w:t>):</w:t>
      </w: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Pr="004E7866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3572"/>
      </w:tblGrid>
      <w:tr w:rsidR="00E91BB2" w:rsidRPr="004E7866"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Оценка эффективности выполнения подпрограммы в целом</w:t>
            </w:r>
          </w:p>
        </w:tc>
      </w:tr>
      <w:tr w:rsidR="00E91BB2" w:rsidRPr="004E7866">
        <w:tc>
          <w:tcPr>
            <w:tcW w:w="3572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Индекс эффективности </w:t>
            </w: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Высокая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2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Средняя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Удовлетворительная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Pr="004E7866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47CB" w:rsidRPr="004E7866" w:rsidRDefault="000047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6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8" w:name="P848"/>
      <w:bookmarkEnd w:id="8"/>
      <w:r w:rsidRPr="004E7866">
        <w:rPr>
          <w:rFonts w:ascii="Times New Roman" w:hAnsi="Times New Roman" w:cs="Times New Roman"/>
        </w:rPr>
        <w:t>МЕТОДИКИ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РАСЧЕТА ПОКАЗАТЕЛЕЙ (ИНДИКАТОРОВ) ДОСТИЖЕНИЯ ЦЕЛЕЙ</w:t>
      </w:r>
    </w:p>
    <w:p w:rsidR="00E91BB2" w:rsidRPr="004E7866" w:rsidRDefault="00E84D67" w:rsidP="00E84D67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РЕШЕНИЯ ЗАДАЧ ПРОГРАММЫ</w:t>
      </w:r>
      <w:r w:rsidR="000047CB">
        <w:rPr>
          <w:rFonts w:ascii="Times New Roman" w:hAnsi="Times New Roman" w:cs="Times New Roman"/>
        </w:rPr>
        <w:t xml:space="preserve"> </w:t>
      </w:r>
      <w:r w:rsidR="00E91BB2" w:rsidRPr="004E7866">
        <w:rPr>
          <w:rFonts w:ascii="Times New Roman" w:hAnsi="Times New Roman" w:cs="Times New Roman"/>
        </w:rPr>
        <w:t>"</w:t>
      </w:r>
      <w:r w:rsidRPr="004E7866">
        <w:rPr>
          <w:rFonts w:ascii="Times New Roman" w:hAnsi="Times New Roman" w:cs="Times New Roman"/>
        </w:rPr>
        <w:t xml:space="preserve">УПРАВЛЕНИЕ МУНИЦИПАЛЬНЫМИ ФИНАНСАМИ НОВОСИЛЬСКОГО РАЙОНА </w:t>
      </w:r>
      <w:r w:rsidR="00E91BB2" w:rsidRPr="004E7866">
        <w:rPr>
          <w:rFonts w:ascii="Times New Roman" w:hAnsi="Times New Roman" w:cs="Times New Roman"/>
        </w:rPr>
        <w:t>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Темп роста бюджетной обеспеченности сельских поселений (с учетом налоговых и неналоговых доходов и дотаций на выравнивание бюджетной обеспеченности и на поддержку мер по обеспечению сбалансированности) в сопоставимых условиях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5056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5" style="width:117.75pt;height:36.75pt" coordsize="" o:spt="100" adj="0,,0" path="" filled="f" stroked="f">
            <v:stroke joinstyle="miter"/>
            <v:imagedata r:id="rId19" o:title="base_23679_55521_32768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TRbo</w:t>
      </w:r>
      <w:proofErr w:type="spellEnd"/>
      <w:r w:rsidRPr="004E7866">
        <w:rPr>
          <w:rFonts w:ascii="Times New Roman" w:hAnsi="Times New Roman" w:cs="Times New Roman"/>
        </w:rPr>
        <w:t xml:space="preserve"> - темп роста бюджетной обеспеченности сельских поселений при сопоставимых условиях</w:t>
      </w:r>
      <w:proofErr w:type="gramStart"/>
      <w:r w:rsidRPr="004E7866">
        <w:rPr>
          <w:rFonts w:ascii="Times New Roman" w:hAnsi="Times New Roman" w:cs="Times New Roman"/>
        </w:rPr>
        <w:t>, %;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период, предшествующий отчетному, тыс. руб.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Уровень бюджетной обеспеченности в отчетном периоде (BO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)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5056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6" style="width:96pt;height:36.75pt" coordsize="" o:spt="100" adj="0,,0" path="" filled="f" stroked="f">
            <v:stroke joinstyle="miter"/>
            <v:imagedata r:id="rId20" o:title="base_23679_55521_32769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муниципальных образований района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fp</w:t>
      </w:r>
      <w:proofErr w:type="spellEnd"/>
      <w:r w:rsidRPr="004E7866">
        <w:rPr>
          <w:rFonts w:ascii="Times New Roman" w:hAnsi="Times New Roman" w:cs="Times New Roman"/>
        </w:rPr>
        <w:t xml:space="preserve">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S - численность постоянного населения, используемая при формировании межбюджетных отношений, в отчетном периоде,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 налоговых и неналоговых доходов бюджет</w:t>
      </w:r>
      <w:r w:rsidR="00E84D67" w:rsidRPr="004E7866">
        <w:rPr>
          <w:rFonts w:ascii="Times New Roman" w:hAnsi="Times New Roman" w:cs="Times New Roman"/>
        </w:rPr>
        <w:t>ов сельских поселений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консолидированной отчетности </w:t>
      </w:r>
      <w:r w:rsidR="00E84D67" w:rsidRPr="004E7866">
        <w:rPr>
          <w:rFonts w:ascii="Times New Roman" w:hAnsi="Times New Roman" w:cs="Times New Roman"/>
        </w:rPr>
        <w:t>об исполнении бюджета Новосильского</w:t>
      </w:r>
      <w:r w:rsidRPr="004E7866">
        <w:rPr>
          <w:rFonts w:ascii="Times New Roman" w:hAnsi="Times New Roman" w:cs="Times New Roman"/>
        </w:rPr>
        <w:t xml:space="preserve">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Численность постоянного населения муниципальных образ</w:t>
      </w:r>
      <w:r w:rsidR="00E84D67" w:rsidRPr="004E7866">
        <w:rPr>
          <w:rFonts w:ascii="Times New Roman" w:hAnsi="Times New Roman" w:cs="Times New Roman"/>
        </w:rPr>
        <w:t>ований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Территориального органа Федеральной службы государственной статистики по Орловской области.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Уровень бюджетной обеспеченности в период, предшествующий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 xml:space="preserve"> (BO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),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5056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lastRenderedPageBreak/>
        <w:pict>
          <v:shape id="_x0000_i1027" style="width:111pt;height:36.75pt" coordsize="" o:spt="100" adj="0,,0" path="" filled="f" stroked="f">
            <v:stroke joinstyle="miter"/>
            <v:imagedata r:id="rId21" o:title="base_23679_55521_32770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сельских поселений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fp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S - численность постоянного населения, используемая при формировании межбюджетных отношений,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2. Эффективность выравнивания бюджетной обеспеченности муниципальных образований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5056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8" style="width:1in;height:36pt" coordsize="" o:spt="100" adj="0,,0" path="" filled="f" stroked="f">
            <v:stroke joinstyle="miter"/>
            <v:imagedata r:id="rId22" o:title="base_23679_55521_32771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EfBO</w:t>
      </w:r>
      <w:proofErr w:type="spellEnd"/>
      <w:r w:rsidRPr="004E7866">
        <w:rPr>
          <w:rFonts w:ascii="Times New Roman" w:hAnsi="Times New Roman" w:cs="Times New Roman"/>
        </w:rPr>
        <w:t xml:space="preserve"> - оценка эффективности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Ubf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наиболее обеспеченных муниципальных образований после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Uaf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наименее обеспеченных муниципальных образований после выравнивания бюджетной обеспеченности муниципальных образований.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3. Дифференциация сельских поселений по уровню расчетной бюджетной обеспеченности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5056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9" style="width:158.25pt;height:36pt" coordsize="" o:spt="100" adj="0,,0" path="" filled="f" stroked="f">
            <v:stroke joinstyle="miter"/>
            <v:imagedata r:id="rId23" o:title="base_23679_55521_32772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Sr</w:t>
      </w:r>
      <w:proofErr w:type="spellEnd"/>
      <w:r w:rsidRPr="004E7866">
        <w:rPr>
          <w:rFonts w:ascii="Times New Roman" w:hAnsi="Times New Roman" w:cs="Times New Roman"/>
        </w:rPr>
        <w:t xml:space="preserve"> - оценка сокращения разрыва дифференциации сельских поселений по уровню расчетной бюджетной обеспеченности;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(BO1) - наибольший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(BO1) - наименьший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(BO2) - наибольший уровень бюджетной обеспеченности сельского поселения после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(BO2) - наименьший уровень бюджетной обеспеченности сельского поселения после распределения дотаций на выравнивание бюджетной обеспеченности сельских поселений.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1ADC" w:rsidRPr="004E7866" w:rsidRDefault="00B51ADC">
      <w:pPr>
        <w:rPr>
          <w:rFonts w:ascii="Times New Roman" w:hAnsi="Times New Roman" w:cs="Times New Roman"/>
        </w:rPr>
      </w:pPr>
    </w:p>
    <w:sectPr w:rsidR="00B51ADC" w:rsidRPr="004E7866" w:rsidSect="00DC1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40" w:rsidRDefault="00AE0140" w:rsidP="004E7866">
      <w:pPr>
        <w:spacing w:after="0" w:line="240" w:lineRule="auto"/>
      </w:pPr>
      <w:r>
        <w:separator/>
      </w:r>
    </w:p>
  </w:endnote>
  <w:endnote w:type="continuationSeparator" w:id="0">
    <w:p w:rsidR="00AE0140" w:rsidRDefault="00AE0140" w:rsidP="004E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40" w:rsidRDefault="00AE0140" w:rsidP="004E7866">
      <w:pPr>
        <w:spacing w:after="0" w:line="240" w:lineRule="auto"/>
      </w:pPr>
      <w:r>
        <w:separator/>
      </w:r>
    </w:p>
  </w:footnote>
  <w:footnote w:type="continuationSeparator" w:id="0">
    <w:p w:rsidR="00AE0140" w:rsidRDefault="00AE0140" w:rsidP="004E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2CD"/>
    <w:multiLevelType w:val="hybridMultilevel"/>
    <w:tmpl w:val="304E9CAC"/>
    <w:lvl w:ilvl="0" w:tplc="DC3C96D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2"/>
    <w:rsid w:val="000047CB"/>
    <w:rsid w:val="000056D5"/>
    <w:rsid w:val="00010C0E"/>
    <w:rsid w:val="000C50CA"/>
    <w:rsid w:val="00183308"/>
    <w:rsid w:val="00240CD8"/>
    <w:rsid w:val="00270310"/>
    <w:rsid w:val="002D5156"/>
    <w:rsid w:val="002D6E47"/>
    <w:rsid w:val="0038114C"/>
    <w:rsid w:val="00430C66"/>
    <w:rsid w:val="0046051B"/>
    <w:rsid w:val="004C7761"/>
    <w:rsid w:val="004E7866"/>
    <w:rsid w:val="00505675"/>
    <w:rsid w:val="005630C6"/>
    <w:rsid w:val="005812CD"/>
    <w:rsid w:val="0061506F"/>
    <w:rsid w:val="006A3B5D"/>
    <w:rsid w:val="006B6270"/>
    <w:rsid w:val="007437BA"/>
    <w:rsid w:val="00787797"/>
    <w:rsid w:val="00794243"/>
    <w:rsid w:val="007C0A3C"/>
    <w:rsid w:val="00863DE3"/>
    <w:rsid w:val="008D3618"/>
    <w:rsid w:val="008E2D1B"/>
    <w:rsid w:val="00A2549B"/>
    <w:rsid w:val="00AE0140"/>
    <w:rsid w:val="00B457A5"/>
    <w:rsid w:val="00B51ADC"/>
    <w:rsid w:val="00B70E3B"/>
    <w:rsid w:val="00B97CCB"/>
    <w:rsid w:val="00BA16D9"/>
    <w:rsid w:val="00BC124A"/>
    <w:rsid w:val="00C50978"/>
    <w:rsid w:val="00CA77AB"/>
    <w:rsid w:val="00CE3273"/>
    <w:rsid w:val="00D7352F"/>
    <w:rsid w:val="00D75182"/>
    <w:rsid w:val="00DC1F3A"/>
    <w:rsid w:val="00DD2F40"/>
    <w:rsid w:val="00E02C10"/>
    <w:rsid w:val="00E57924"/>
    <w:rsid w:val="00E84D67"/>
    <w:rsid w:val="00E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5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5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B2F8CBBA33E2060CDB9250DC31DB28C1DD40232618D97DDC499C18941E528BF6CCC89C13251811F3E1BAB334l4VEH" TargetMode="External"/><Relationship Id="rId18" Type="http://schemas.openxmlformats.org/officeDocument/2006/relationships/hyperlink" Target="consultantplus://offline/ref=CDB2F8CBBA33E2060CDB8C5DCA5D8427C5D61A2F2B19DA2B8416C745C31758DCA383C9C056700B11F3E1B9B32B44593Bl3V5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B2F8CBBA33E2060CDB9250DC31DB28C1DD40232618D97DDC499C18941E528BF6CCC89C13251811F3E1BAB334l4VEH" TargetMode="External"/><Relationship Id="rId17" Type="http://schemas.openxmlformats.org/officeDocument/2006/relationships/hyperlink" Target="consultantplus://offline/ref=CDB2F8CBBA33E2060CDB8C5DCA5D8427C5D61A2F2B12D4288916C745C31758DCA383C9C056700B11F3E1B9B32B44593Bl3V5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B2F8CBBA33E2060CDB8C5DCA5D8427C5D61A2F2B19DB2A8216C745C31758DCA383C9C056700B11F3E1B9B32B44593Bl3V5H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B2F8CBBA33E2060CDB9250DC31DB28C1DD40212A18D97DDC499C18941E528BF6CCC89C13251811F3E1BAB334l4VE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B2F8CBBA33E2060CDB9250DC31DB28C1DD40232618D97DDC499C18941E528BF6CCC89C13251811F3E1BAB334l4VEH" TargetMode="External"/><Relationship Id="rId23" Type="http://schemas.openxmlformats.org/officeDocument/2006/relationships/image" Target="media/image6.wmf"/><Relationship Id="rId10" Type="http://schemas.openxmlformats.org/officeDocument/2006/relationships/hyperlink" Target="consultantplus://offline/ref=CDB2F8CBBA33E2060CDB9250DC31DB28C1DD40232618D97DDC499C18941E528BF6CCC89C13251811F3E1BAB334l4VEH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DB2F8CBBA33E2060CDB9250DC31DB28C0D445202812D97DDC499C18941E528BF6CCC89C13251811F3E1BAB334l4VEH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3072-D9F0-4566-BEEA-C3C0826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29</cp:revision>
  <dcterms:created xsi:type="dcterms:W3CDTF">2018-10-10T07:21:00Z</dcterms:created>
  <dcterms:modified xsi:type="dcterms:W3CDTF">2018-10-24T12:11:00Z</dcterms:modified>
</cp:coreProperties>
</file>