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9A" w:rsidRDefault="00FC3D9A" w:rsidP="00644814">
      <w:pPr>
        <w:shd w:val="clear" w:color="auto" w:fill="FFFFFF"/>
        <w:spacing w:after="75" w:line="240" w:lineRule="auto"/>
        <w:jc w:val="both"/>
        <w:outlineLvl w:val="0"/>
        <w:rPr>
          <w:rFonts w:ascii="Times New Roman" w:hAnsi="Times New Roman"/>
          <w:color w:val="FF0000"/>
          <w:kern w:val="36"/>
          <w:sz w:val="28"/>
          <w:szCs w:val="28"/>
          <w:lang w:eastAsia="ru-RU"/>
        </w:rPr>
      </w:pPr>
      <w:r w:rsidRPr="00D95B73">
        <w:rPr>
          <w:rFonts w:ascii="Times New Roman" w:hAnsi="Times New Roman"/>
          <w:noProof/>
          <w:color w:val="FF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0pt;visibility:visible">
            <v:imagedata r:id="rId5" o:title=""/>
          </v:shape>
        </w:pict>
      </w:r>
    </w:p>
    <w:p w:rsidR="00FC3D9A" w:rsidRPr="00644814" w:rsidRDefault="00FC3D9A" w:rsidP="00644814">
      <w:pPr>
        <w:shd w:val="clear" w:color="auto" w:fill="FFFFFF"/>
        <w:spacing w:after="75" w:line="240" w:lineRule="auto"/>
        <w:jc w:val="both"/>
        <w:outlineLvl w:val="0"/>
        <w:rPr>
          <w:rFonts w:ascii="Times New Roman" w:hAnsi="Times New Roman"/>
          <w:color w:val="FF0000"/>
          <w:kern w:val="36"/>
          <w:sz w:val="36"/>
          <w:szCs w:val="36"/>
          <w:lang w:eastAsia="ru-RU"/>
        </w:rPr>
      </w:pPr>
      <w:r>
        <w:rPr>
          <w:rFonts w:ascii="Times New Roman" w:hAnsi="Times New Roman"/>
          <w:color w:val="FF0000"/>
          <w:kern w:val="36"/>
          <w:sz w:val="28"/>
          <w:szCs w:val="28"/>
          <w:lang w:eastAsia="ru-RU"/>
        </w:rPr>
        <w:t xml:space="preserve">                            </w:t>
      </w:r>
      <w:r w:rsidRPr="00644814">
        <w:rPr>
          <w:rFonts w:ascii="Times New Roman" w:hAnsi="Times New Roman"/>
          <w:color w:val="FF0000"/>
          <w:kern w:val="36"/>
          <w:sz w:val="36"/>
          <w:szCs w:val="36"/>
          <w:lang w:eastAsia="ru-RU"/>
        </w:rPr>
        <w:t>Правила безопасности на тонком льду</w:t>
      </w:r>
    </w:p>
    <w:p w:rsidR="00FC3D9A" w:rsidRDefault="00FC3D9A" w:rsidP="00F0508D">
      <w:pPr>
        <w:shd w:val="clear" w:color="auto" w:fill="FFFFFF"/>
        <w:spacing w:after="75" w:line="240" w:lineRule="auto"/>
        <w:jc w:val="center"/>
        <w:outlineLvl w:val="0"/>
        <w:rPr>
          <w:rFonts w:ascii="Times New Roman" w:hAnsi="Times New Roman"/>
          <w:color w:val="FF0000"/>
          <w:kern w:val="36"/>
          <w:sz w:val="28"/>
          <w:szCs w:val="28"/>
          <w:lang w:eastAsia="ru-RU"/>
        </w:rPr>
      </w:pPr>
    </w:p>
    <w:p w:rsidR="00FC3D9A" w:rsidRPr="00954CDE" w:rsidRDefault="00FC3D9A" w:rsidP="00F0508D">
      <w:pPr>
        <w:shd w:val="clear" w:color="auto" w:fill="FFFFFF"/>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54CDE">
        <w:rPr>
          <w:rFonts w:ascii="Times New Roman" w:hAnsi="Times New Roman"/>
          <w:color w:val="000000"/>
          <w:sz w:val="24"/>
          <w:szCs w:val="24"/>
          <w:lang w:eastAsia="ru-RU"/>
        </w:rPr>
        <w:t>В октябре-декабре водоемы покрываются ледяным панцирем, который очень не прочен и легко ломается под ногами человека или под тяжестью техники. Нередко в эту пору школьники, отправившиеся покататься на речку, а также прочие рискованные люди проваливаются под лед в холодную воду. </w:t>
      </w:r>
    </w:p>
    <w:p w:rsidR="00FC3D9A" w:rsidRPr="00F0508D" w:rsidRDefault="00FC3D9A" w:rsidP="00F0508D">
      <w:pPr>
        <w:shd w:val="clear" w:color="auto" w:fill="FFFFFF"/>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54CDE">
        <w:rPr>
          <w:rFonts w:ascii="Times New Roman" w:hAnsi="Times New Roman"/>
          <w:color w:val="000000"/>
          <w:sz w:val="24"/>
          <w:szCs w:val="24"/>
          <w:lang w:eastAsia="ru-RU"/>
        </w:rPr>
        <w:t>Для того, чтобы прогулка не обернулась трагедией помните элементарные правила безопасности: </w:t>
      </w:r>
    </w:p>
    <w:p w:rsidR="00FC3D9A" w:rsidRPr="00954CDE" w:rsidRDefault="00FC3D9A" w:rsidP="00954CDE">
      <w:pPr>
        <w:spacing w:before="150" w:after="150" w:line="408" w:lineRule="atLeast"/>
        <w:ind w:left="75" w:right="75"/>
        <w:jc w:val="both"/>
        <w:rPr>
          <w:rFonts w:ascii="Times New Roman" w:hAnsi="Times New Roman"/>
          <w:color w:val="00B0F0"/>
          <w:sz w:val="24"/>
          <w:szCs w:val="24"/>
          <w:u w:val="single"/>
          <w:lang w:eastAsia="ru-RU"/>
        </w:rPr>
      </w:pPr>
      <w:r w:rsidRPr="00F0508D">
        <w:rPr>
          <w:rFonts w:ascii="Times New Roman" w:hAnsi="Times New Roman"/>
          <w:b/>
          <w:bCs/>
          <w:color w:val="00B0F0"/>
          <w:sz w:val="24"/>
          <w:szCs w:val="24"/>
          <w:u w:val="single"/>
          <w:lang w:eastAsia="ru-RU"/>
        </w:rPr>
        <w:t>Какой лед можно считать безопасным?</w:t>
      </w:r>
    </w:p>
    <w:p w:rsidR="00FC3D9A" w:rsidRPr="00954CDE" w:rsidRDefault="00FC3D9A" w:rsidP="00954CDE">
      <w:pPr>
        <w:numPr>
          <w:ilvl w:val="0"/>
          <w:numId w:val="1"/>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Для одиночного пешехода – зеленоватого оттенка, толщиной не менее 10-12 сантиметров.</w:t>
      </w:r>
    </w:p>
    <w:p w:rsidR="00FC3D9A" w:rsidRPr="00954CDE" w:rsidRDefault="00FC3D9A" w:rsidP="00954CDE">
      <w:pPr>
        <w:numPr>
          <w:ilvl w:val="0"/>
          <w:numId w:val="1"/>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Для устройства катка – не менее 10-12 сантиметров.</w:t>
      </w:r>
    </w:p>
    <w:p w:rsidR="00FC3D9A" w:rsidRPr="00954CDE" w:rsidRDefault="00FC3D9A" w:rsidP="00954CDE">
      <w:pPr>
        <w:numPr>
          <w:ilvl w:val="0"/>
          <w:numId w:val="1"/>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Массовая пешая переправа может быть организована при толщине льда не менее 15 сантиметров.</w:t>
      </w:r>
    </w:p>
    <w:p w:rsidR="00FC3D9A" w:rsidRPr="00954CDE" w:rsidRDefault="00FC3D9A" w:rsidP="00954CDE">
      <w:pPr>
        <w:spacing w:before="150" w:after="150" w:line="408" w:lineRule="atLeast"/>
        <w:ind w:left="75" w:right="75"/>
        <w:jc w:val="both"/>
        <w:rPr>
          <w:rFonts w:ascii="Times New Roman" w:hAnsi="Times New Roman"/>
          <w:color w:val="00B0F0"/>
          <w:sz w:val="24"/>
          <w:szCs w:val="24"/>
          <w:u w:val="single"/>
          <w:lang w:eastAsia="ru-RU"/>
        </w:rPr>
      </w:pPr>
      <w:r w:rsidRPr="00F0508D">
        <w:rPr>
          <w:rFonts w:ascii="Times New Roman" w:hAnsi="Times New Roman"/>
          <w:b/>
          <w:bCs/>
          <w:color w:val="00B0F0"/>
          <w:sz w:val="24"/>
          <w:szCs w:val="24"/>
          <w:u w:val="single"/>
          <w:lang w:eastAsia="ru-RU"/>
        </w:rPr>
        <w:t>Лед  может  быть  непрочным:</w:t>
      </w:r>
    </w:p>
    <w:p w:rsidR="00FC3D9A" w:rsidRPr="00954CDE" w:rsidRDefault="00FC3D9A" w:rsidP="00954CDE">
      <w:pPr>
        <w:numPr>
          <w:ilvl w:val="0"/>
          <w:numId w:val="2"/>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около стока вод (например, с фермы, фабрики, завода);</w:t>
      </w:r>
    </w:p>
    <w:p w:rsidR="00FC3D9A" w:rsidRPr="00954CDE" w:rsidRDefault="00FC3D9A" w:rsidP="00954CDE">
      <w:pPr>
        <w:numPr>
          <w:ilvl w:val="0"/>
          <w:numId w:val="2"/>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вблизи кустов, камыша, в местах, где водоросли вмерзли в лед;</w:t>
      </w:r>
    </w:p>
    <w:p w:rsidR="00FC3D9A" w:rsidRPr="00954CDE" w:rsidRDefault="00FC3D9A" w:rsidP="00954CDE">
      <w:pPr>
        <w:numPr>
          <w:ilvl w:val="0"/>
          <w:numId w:val="2"/>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под толстым слоем снега – там лед всегда тоньше;</w:t>
      </w:r>
    </w:p>
    <w:p w:rsidR="00FC3D9A" w:rsidRPr="00954CDE" w:rsidRDefault="00FC3D9A" w:rsidP="00954CDE">
      <w:pPr>
        <w:numPr>
          <w:ilvl w:val="0"/>
          <w:numId w:val="2"/>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там, где бьют ключи, где в реку впадает ручей, где быстрое течение;</w:t>
      </w:r>
    </w:p>
    <w:p w:rsidR="00FC3D9A" w:rsidRPr="00954CDE" w:rsidRDefault="00FC3D9A" w:rsidP="00954CDE">
      <w:pPr>
        <w:numPr>
          <w:ilvl w:val="0"/>
          <w:numId w:val="2"/>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около берега, где лед может неплотно соединяться с сушей, возможны трещины, воздух подо льдом.</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Непрочен мутный лед, ноздреватый, мало прозрачный и беловатый.</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Первые шаги по льду надо делать, не отрывая подошвы ото льда.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Ни в коем случае не проверяйте прочность льда ударом ноги. Прочность льда проверяют пешней или толстой палкой, ударяя ею (2-3 раза в одно и то же место) как можно дальше впереди себя.</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лёд под вами провалился, постарайтесь сразу же как можно шире раскинуть руки.</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Нужно тянуться к кромке льда, чтобы осторожно за неё схватиться и удержаться в таком положении.</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Страх в этом деле лишний. Вы уже провалились, так что не дайте случится большему злу. Если вам поможет, то вспомните, что до вас под лёд проваливались тысячи людей и они сумели как-то выжить в такой ситуации.</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вам некому помочь, старайтесь делать это сами. Не ждите помощи из неоткуда.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Взялись за лёд - отлично! А теперь старайтесь не обламывать кромку льда, но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Как только вы сможете выбраться из пролома (взобраться на поверхность льда всем телом), сразу же откатитесь от дыры.</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Уходить со льда лучше по тому пути, по которому вы пришли. Это будет уже поверенный участок льда.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под лёд провалились не вы, а посторонний человек, действуйте также решительно.</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Сперва крикните ему, что сейчас будете помогать. Приближаться к ледяному обрыву нужно только ползком, при этом широко раскинув руки.</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имеется такая возможность, то обязательно подложите под себя что-нибудь, что позволит увеличить площадь опоры: фанеру, лыжи, доску.</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Чтобы самому не провалиться, не подползайте к самому краю льда.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В идеале пострадавшему нужно бросить спасательную верёвочную лестницу длиной не менее 8 метров. Но вряд ли у вас запазухой окажется такая лестница, поэтому ищите любые длинные и растягивающиеся предметы: шарфы, ремни, кофты с рукавами, лыжи, просто палки. Б</w:t>
      </w:r>
      <w:r>
        <w:rPr>
          <w:rFonts w:ascii="Times New Roman" w:hAnsi="Times New Roman"/>
          <w:sz w:val="24"/>
          <w:szCs w:val="24"/>
          <w:lang w:eastAsia="ru-RU"/>
        </w:rPr>
        <w:t>р</w:t>
      </w:r>
      <w:r w:rsidRPr="00954CDE">
        <w:rPr>
          <w:rFonts w:ascii="Times New Roman" w:hAnsi="Times New Roman"/>
          <w:sz w:val="24"/>
          <w:szCs w:val="24"/>
          <w:lang w:eastAsia="ru-RU"/>
        </w:rPr>
        <w:t>осать эти предметы в полынью нужно как минимум за 3-4 м.</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спасателей несколько, то лучше взять друг друга за ноги, но к самому краю льда всё равно приближаться запрещено.</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Чтобы визуально определить степень безопасности того или иного льда, нужно определить его оттенок.</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Если лёд имеет зеленоватый оттенок и толщину не менее 7 сантиметров, то он считается способным выдержать одиноко передвигающегося человека.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Толщина льда измеряется очень просто: пробиваются лунки по сторонам переправы (через каждые 5 метров).</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При измерении нужно учитывать дву</w:t>
      </w:r>
      <w:r>
        <w:rPr>
          <w:rFonts w:ascii="Times New Roman" w:hAnsi="Times New Roman"/>
          <w:sz w:val="24"/>
          <w:szCs w:val="24"/>
          <w:lang w:eastAsia="ru-RU"/>
        </w:rPr>
        <w:t>х</w:t>
      </w:r>
      <w:r w:rsidRPr="00954CDE">
        <w:rPr>
          <w:rFonts w:ascii="Times New Roman" w:hAnsi="Times New Roman"/>
          <w:sz w:val="24"/>
          <w:szCs w:val="24"/>
          <w:lang w:eastAsia="ru-RU"/>
        </w:rPr>
        <w:t>слойную структуру льда: верхний мутный слой в расчёт не берётся, считают лишь нижний прозрачный слой льда.</w:t>
      </w:r>
    </w:p>
    <w:p w:rsidR="00FC3D9A" w:rsidRPr="00954CDE" w:rsidRDefault="00FC3D9A" w:rsidP="00954CDE">
      <w:pPr>
        <w:spacing w:before="150" w:after="150" w:line="408" w:lineRule="atLeast"/>
        <w:ind w:left="75" w:right="75"/>
        <w:jc w:val="both"/>
        <w:rPr>
          <w:rFonts w:ascii="Times New Roman" w:hAnsi="Times New Roman"/>
          <w:sz w:val="24"/>
          <w:szCs w:val="24"/>
          <w:lang w:eastAsia="ru-RU"/>
        </w:rPr>
      </w:pPr>
      <w:r w:rsidRPr="00954CDE">
        <w:rPr>
          <w:rFonts w:ascii="Times New Roman" w:hAnsi="Times New Roman"/>
          <w:sz w:val="24"/>
          <w:szCs w:val="24"/>
          <w:lang w:eastAsia="ru-RU"/>
        </w:rPr>
        <w:t>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одевая руки в петли. Если при вас имеется какой-либо груз, то постарайтесь волочить его на 2—3 метра позади.</w:t>
      </w:r>
    </w:p>
    <w:p w:rsidR="00FC3D9A" w:rsidRPr="00954CDE" w:rsidRDefault="00FC3D9A" w:rsidP="00954CDE">
      <w:pPr>
        <w:spacing w:before="150" w:after="150" w:line="408" w:lineRule="atLeast"/>
        <w:ind w:left="75" w:right="75"/>
        <w:jc w:val="both"/>
        <w:rPr>
          <w:rFonts w:ascii="Times New Roman" w:hAnsi="Times New Roman"/>
          <w:color w:val="00B0F0"/>
          <w:sz w:val="24"/>
          <w:szCs w:val="24"/>
          <w:u w:val="single"/>
          <w:lang w:eastAsia="ru-RU"/>
        </w:rPr>
      </w:pPr>
      <w:r w:rsidRPr="00F0508D">
        <w:rPr>
          <w:rFonts w:ascii="Times New Roman" w:hAnsi="Times New Roman"/>
          <w:b/>
          <w:bCs/>
          <w:color w:val="00B0F0"/>
          <w:sz w:val="24"/>
          <w:szCs w:val="24"/>
          <w:u w:val="single"/>
          <w:lang w:eastAsia="ru-RU"/>
        </w:rPr>
        <w:t>Лучше  всего  не  рисковать  спускаться  на  лёд,  если:</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рядом расположен сток вод;</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около кустов и водной растительности лёд рыхлый;</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на льду лежит толстый слой снега;</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имеются ключи либо быстрое течение;</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это место впадения в реку;</w:t>
      </w:r>
    </w:p>
    <w:p w:rsidR="00FC3D9A" w:rsidRPr="00954CDE" w:rsidRDefault="00FC3D9A" w:rsidP="00954CDE">
      <w:pPr>
        <w:numPr>
          <w:ilvl w:val="0"/>
          <w:numId w:val="3"/>
        </w:numPr>
        <w:spacing w:after="150" w:line="341" w:lineRule="atLeast"/>
        <w:ind w:left="0"/>
        <w:jc w:val="both"/>
        <w:rPr>
          <w:rFonts w:ascii="Times New Roman" w:hAnsi="Times New Roman"/>
          <w:sz w:val="24"/>
          <w:szCs w:val="24"/>
          <w:lang w:eastAsia="ru-RU"/>
        </w:rPr>
      </w:pPr>
      <w:r w:rsidRPr="00954CDE">
        <w:rPr>
          <w:rFonts w:ascii="Times New Roman" w:hAnsi="Times New Roman"/>
          <w:sz w:val="24"/>
          <w:szCs w:val="24"/>
          <w:lang w:eastAsia="ru-RU"/>
        </w:rPr>
        <w:t>нет возможности выйти сразу на середину водоёма, миновав спуск на лёд у берега.</w:t>
      </w:r>
    </w:p>
    <w:p w:rsidR="00FC3D9A" w:rsidRDefault="00FC3D9A" w:rsidP="00F0508D">
      <w:pPr>
        <w:rPr>
          <w:rFonts w:ascii="Times New Roman" w:hAnsi="Times New Roman"/>
          <w:sz w:val="24"/>
          <w:szCs w:val="24"/>
        </w:rPr>
      </w:pPr>
    </w:p>
    <w:p w:rsidR="00FC3D9A" w:rsidRDefault="00FC3D9A" w:rsidP="00F0508D">
      <w:pPr>
        <w:rPr>
          <w:rFonts w:ascii="Times New Roman" w:hAnsi="Times New Roman"/>
          <w:sz w:val="24"/>
          <w:szCs w:val="24"/>
        </w:rPr>
      </w:pPr>
    </w:p>
    <w:p w:rsidR="00FC3D9A" w:rsidRPr="00F0508D" w:rsidRDefault="00FC3D9A" w:rsidP="00F0508D">
      <w:pPr>
        <w:pStyle w:val="ListParagraph"/>
        <w:rPr>
          <w:rFonts w:ascii="Times New Roman" w:hAnsi="Times New Roman"/>
          <w:sz w:val="24"/>
          <w:szCs w:val="24"/>
        </w:rPr>
      </w:pPr>
      <w:r w:rsidRPr="00F0508D">
        <w:rPr>
          <w:rFonts w:ascii="Times New Roman" w:hAnsi="Times New Roman"/>
          <w:sz w:val="24"/>
          <w:szCs w:val="24"/>
        </w:rPr>
        <w:t xml:space="preserve">              </w:t>
      </w:r>
    </w:p>
    <w:p w:rsidR="00FC3D9A" w:rsidRPr="00954CDE" w:rsidRDefault="00FC3D9A" w:rsidP="00954CDE">
      <w:pPr>
        <w:shd w:val="clear" w:color="auto" w:fill="FFFFFF"/>
        <w:spacing w:after="0" w:line="408" w:lineRule="atLeast"/>
        <w:jc w:val="both"/>
        <w:rPr>
          <w:rFonts w:ascii="Arial" w:hAnsi="Arial" w:cs="Arial"/>
          <w:color w:val="000000"/>
          <w:sz w:val="18"/>
          <w:szCs w:val="18"/>
          <w:lang w:eastAsia="ru-RU"/>
        </w:rPr>
      </w:pPr>
    </w:p>
    <w:sectPr w:rsidR="00FC3D9A" w:rsidRPr="00954CDE" w:rsidSect="00613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C46"/>
    <w:multiLevelType w:val="multilevel"/>
    <w:tmpl w:val="4A4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C6DBB"/>
    <w:multiLevelType w:val="multilevel"/>
    <w:tmpl w:val="42B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278F5"/>
    <w:multiLevelType w:val="multilevel"/>
    <w:tmpl w:val="210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CDE"/>
    <w:rsid w:val="0035324B"/>
    <w:rsid w:val="003F26FC"/>
    <w:rsid w:val="004364E2"/>
    <w:rsid w:val="004E1169"/>
    <w:rsid w:val="006136DF"/>
    <w:rsid w:val="00644814"/>
    <w:rsid w:val="00954CDE"/>
    <w:rsid w:val="00CA0CD8"/>
    <w:rsid w:val="00D95B73"/>
    <w:rsid w:val="00F0508D"/>
    <w:rsid w:val="00FC3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DF"/>
    <w:pPr>
      <w:spacing w:after="200" w:line="276" w:lineRule="auto"/>
    </w:pPr>
    <w:rPr>
      <w:lang w:eastAsia="en-US"/>
    </w:rPr>
  </w:style>
  <w:style w:type="paragraph" w:styleId="Heading1">
    <w:name w:val="heading 1"/>
    <w:basedOn w:val="Normal"/>
    <w:link w:val="Heading1Char"/>
    <w:uiPriority w:val="99"/>
    <w:qFormat/>
    <w:rsid w:val="00954CD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CDE"/>
    <w:rPr>
      <w:rFonts w:ascii="Times New Roman" w:hAnsi="Times New Roman" w:cs="Times New Roman"/>
      <w:b/>
      <w:bCs/>
      <w:kern w:val="36"/>
      <w:sz w:val="48"/>
      <w:szCs w:val="48"/>
      <w:lang w:eastAsia="ru-RU"/>
    </w:rPr>
  </w:style>
  <w:style w:type="paragraph" w:styleId="NormalWeb">
    <w:name w:val="Normal (Web)"/>
    <w:basedOn w:val="Normal"/>
    <w:uiPriority w:val="99"/>
    <w:semiHidden/>
    <w:rsid w:val="00954CD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54CDE"/>
    <w:rPr>
      <w:rFonts w:cs="Times New Roman"/>
      <w:b/>
      <w:bCs/>
    </w:rPr>
  </w:style>
  <w:style w:type="paragraph" w:styleId="ListParagraph">
    <w:name w:val="List Paragraph"/>
    <w:basedOn w:val="Normal"/>
    <w:uiPriority w:val="99"/>
    <w:qFormat/>
    <w:rsid w:val="00F0508D"/>
    <w:pPr>
      <w:ind w:left="720"/>
      <w:contextualSpacing/>
    </w:pPr>
  </w:style>
  <w:style w:type="paragraph" w:styleId="BalloonText">
    <w:name w:val="Balloon Text"/>
    <w:basedOn w:val="Normal"/>
    <w:link w:val="BalloonTextChar"/>
    <w:uiPriority w:val="99"/>
    <w:semiHidden/>
    <w:rsid w:val="0064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171614">
      <w:marLeft w:val="0"/>
      <w:marRight w:val="0"/>
      <w:marTop w:val="0"/>
      <w:marBottom w:val="0"/>
      <w:divBdr>
        <w:top w:val="none" w:sz="0" w:space="0" w:color="auto"/>
        <w:left w:val="none" w:sz="0" w:space="0" w:color="auto"/>
        <w:bottom w:val="none" w:sz="0" w:space="0" w:color="auto"/>
        <w:right w:val="none" w:sz="0" w:space="0" w:color="auto"/>
      </w:divBdr>
    </w:div>
    <w:div w:id="1220171615">
      <w:marLeft w:val="0"/>
      <w:marRight w:val="0"/>
      <w:marTop w:val="0"/>
      <w:marBottom w:val="0"/>
      <w:divBdr>
        <w:top w:val="none" w:sz="0" w:space="0" w:color="auto"/>
        <w:left w:val="none" w:sz="0" w:space="0" w:color="auto"/>
        <w:bottom w:val="none" w:sz="0" w:space="0" w:color="auto"/>
        <w:right w:val="none" w:sz="0" w:space="0" w:color="auto"/>
      </w:divBdr>
    </w:div>
    <w:div w:id="1220171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729</Words>
  <Characters>4158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2016-11-23T19:39:00Z</dcterms:created>
  <dcterms:modified xsi:type="dcterms:W3CDTF">2016-11-24T05:55:00Z</dcterms:modified>
</cp:coreProperties>
</file>