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A4" w:rsidRDefault="00B870A4" w:rsidP="00242962">
      <w:pPr>
        <w:spacing w:line="240" w:lineRule="auto"/>
        <w:jc w:val="center"/>
        <w:rPr>
          <w:rFonts w:ascii="Arial" w:eastAsia="Times New Roman" w:hAnsi="Arial" w:cs="Arial"/>
          <w:b/>
          <w:szCs w:val="24"/>
          <w:lang w:eastAsia="ru-RU"/>
        </w:rPr>
      </w:pPr>
      <w:r>
        <w:rPr>
          <w:rFonts w:ascii="Arial" w:eastAsia="Times New Roman" w:hAnsi="Arial" w:cs="Arial"/>
          <w:b/>
          <w:szCs w:val="24"/>
          <w:lang w:eastAsia="ru-RU"/>
        </w:rPr>
        <w:t>ПРОЕКТ</w:t>
      </w:r>
    </w:p>
    <w:p w:rsidR="00B870A4" w:rsidRDefault="00B870A4" w:rsidP="00242962">
      <w:pPr>
        <w:spacing w:line="240" w:lineRule="auto"/>
        <w:jc w:val="center"/>
        <w:rPr>
          <w:rFonts w:ascii="Arial" w:eastAsia="Times New Roman" w:hAnsi="Arial" w:cs="Arial"/>
          <w:b/>
          <w:szCs w:val="24"/>
          <w:lang w:eastAsia="ru-RU"/>
        </w:rPr>
      </w:pPr>
    </w:p>
    <w:p w:rsidR="00242962" w:rsidRPr="00242962" w:rsidRDefault="00242962" w:rsidP="00242962">
      <w:pPr>
        <w:spacing w:line="240" w:lineRule="auto"/>
        <w:jc w:val="center"/>
        <w:rPr>
          <w:rFonts w:ascii="Arial" w:eastAsia="Times New Roman" w:hAnsi="Arial" w:cs="Arial"/>
          <w:b/>
          <w:szCs w:val="24"/>
          <w:lang w:eastAsia="ru-RU"/>
        </w:rPr>
      </w:pPr>
      <w:r w:rsidRPr="00242962">
        <w:rPr>
          <w:rFonts w:ascii="Arial" w:eastAsia="Times New Roman" w:hAnsi="Arial" w:cs="Arial"/>
          <w:b/>
          <w:szCs w:val="24"/>
          <w:lang w:eastAsia="ru-RU"/>
        </w:rPr>
        <w:t>Местные нормативы градостроительного проектирования</w:t>
      </w:r>
    </w:p>
    <w:p w:rsidR="00242962" w:rsidRPr="00242962" w:rsidRDefault="00B23A23" w:rsidP="00242962">
      <w:pPr>
        <w:spacing w:line="240" w:lineRule="auto"/>
        <w:jc w:val="center"/>
        <w:rPr>
          <w:rFonts w:ascii="Arial" w:eastAsia="Times New Roman" w:hAnsi="Arial" w:cs="Arial"/>
          <w:b/>
          <w:szCs w:val="24"/>
          <w:lang w:eastAsia="ru-RU"/>
        </w:rPr>
      </w:pPr>
      <w:r>
        <w:rPr>
          <w:rFonts w:ascii="Arial" w:eastAsia="Times New Roman" w:hAnsi="Arial" w:cs="Arial"/>
          <w:b/>
          <w:szCs w:val="24"/>
          <w:lang w:eastAsia="ru-RU"/>
        </w:rPr>
        <w:t>Прудовского</w:t>
      </w:r>
      <w:r w:rsidR="00242962" w:rsidRPr="00242962">
        <w:rPr>
          <w:rFonts w:ascii="Arial" w:eastAsia="Times New Roman" w:hAnsi="Arial" w:cs="Arial"/>
          <w:b/>
          <w:szCs w:val="24"/>
          <w:lang w:eastAsia="ru-RU"/>
        </w:rPr>
        <w:t xml:space="preserve"> сельского поселения Новосильского района Орловской области</w:t>
      </w:r>
    </w:p>
    <w:p w:rsidR="00242962" w:rsidRPr="00242962" w:rsidRDefault="00242962" w:rsidP="00242962">
      <w:pPr>
        <w:shd w:val="clear" w:color="auto" w:fill="FFFFFF"/>
        <w:spacing w:before="100" w:beforeAutospacing="1" w:after="100" w:afterAutospacing="1" w:line="293" w:lineRule="atLeast"/>
        <w:jc w:val="center"/>
        <w:rPr>
          <w:rFonts w:ascii="Arial" w:eastAsia="Times New Roman" w:hAnsi="Arial" w:cs="Arial"/>
          <w:szCs w:val="24"/>
          <w:lang w:eastAsia="ru-RU"/>
        </w:rPr>
      </w:pPr>
      <w:r w:rsidRPr="00242962">
        <w:rPr>
          <w:rFonts w:ascii="Arial" w:eastAsia="Times New Roman" w:hAnsi="Arial" w:cs="Arial"/>
          <w:szCs w:val="24"/>
          <w:lang w:eastAsia="ru-RU"/>
        </w:rPr>
        <w:t>ВВЕДЕНИЕ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Настоящие местные нормативы градостроительного проектирования </w:t>
      </w:r>
      <w:r w:rsidR="00B23A23">
        <w:rPr>
          <w:rFonts w:ascii="Arial" w:eastAsia="Times New Roman" w:hAnsi="Arial" w:cs="Arial"/>
          <w:szCs w:val="24"/>
          <w:lang w:eastAsia="ru-RU"/>
        </w:rPr>
        <w:t>Прудовского</w:t>
      </w:r>
      <w:r w:rsidRPr="00242962">
        <w:rPr>
          <w:rFonts w:ascii="Arial" w:eastAsia="Times New Roman" w:hAnsi="Arial" w:cs="Arial"/>
          <w:szCs w:val="24"/>
          <w:lang w:eastAsia="ru-RU"/>
        </w:rPr>
        <w:t xml:space="preserve"> сельского поселения Новосильского района Орловской области (далее - Нормативы) разработаны в соответствии с ст. 29.4 Градостроительного кодекса Российской Федерации.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 вопросам, не рассматриваемым в настоящих нормативах, следует руководствоваться законами и нормативно - техническими документами, действующими на территории Российской Федерации в соответствии с требованиями Федерального закона от 27.12.2002 года № 184 - ФЗ «О техническом регулировании». При отмене и (или) изменении действующих нормативных документов, в том числе, на которые дается ссылка в настоящих нормах, следует руководствоваться нормами, вводимыми взамен отмененных.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Разработанные в соответствии с федеральным законодательством, законодательством Орловской области и муниципальными правовыми актами Новосильского района Нормативы конкретизируют и развивают их основные положения с целью установления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объектами инженерной, транспортной инфраструктур, благоустройства территории, доступности таких объектов для населения (включая инвалидов).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Состав и содержание Нормативов определяются согласно Градостроительного кодекса с учетом наличия следующих рекомендуемых минимальных и (или) максимальных показателей: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 для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интенсивности использования территорий иного назначения, выраженной в процентах застройки, иных показателях;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 определения потребности в территориях различного назначения, включая: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территории для размещения различных типов жилищного и иных видов строительства;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территории для развития сети дорог и улиц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территории для развития объектов инженерно-технического обеспечения;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3)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объектов социального обслуживания;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объектов коммунального обслуживания;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 линейных объектов дорожной инфраструктуры, включая указания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линейных и иных объектов инженерно-технической инфраструктуры;</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объектов для хранения индивидуального и иных видов транспорта;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иных объектов;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4)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5) определения при подготовке проектов планировки и проектов межевания: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размеров земельных участков, в том числе выделяемых для использования существующих зданий, строений, сооружений, включая многоквартирные дома;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расстояний между проектируемыми улицами, проездами, разъездными площадками применительно к различным элементам планировочной структуры территории; зданиями, строениями и сооружениями различных типов и при различных планировочных условиях;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6) определения иных параметров развития территории при градостроительном проектировании.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b/>
          <w:szCs w:val="24"/>
          <w:lang w:eastAsia="ru-RU"/>
        </w:rPr>
      </w:pPr>
      <w:r w:rsidRPr="00242962">
        <w:rPr>
          <w:rFonts w:ascii="Arial" w:eastAsia="Times New Roman" w:hAnsi="Arial" w:cs="Arial"/>
          <w:b/>
          <w:szCs w:val="24"/>
          <w:lang w:eastAsia="ru-RU"/>
        </w:rPr>
        <w:t>1. Общие положения</w:t>
      </w:r>
    </w:p>
    <w:p w:rsidR="00242962" w:rsidRPr="00242962" w:rsidRDefault="00242962" w:rsidP="00242962">
      <w:pPr>
        <w:spacing w:line="240" w:lineRule="auto"/>
        <w:jc w:val="both"/>
        <w:rPr>
          <w:rFonts w:ascii="Arial" w:eastAsia="Times New Roman" w:hAnsi="Arial" w:cs="Arial"/>
          <w:b/>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1.1. Назначение и область применения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1.1.1. Нормативы распространяются на планировку, застройку и реконструкцию территории </w:t>
      </w:r>
      <w:r w:rsidR="00D0773E">
        <w:rPr>
          <w:rFonts w:ascii="Arial" w:eastAsia="Times New Roman" w:hAnsi="Arial" w:cs="Arial"/>
          <w:szCs w:val="24"/>
          <w:lang w:eastAsia="ru-RU"/>
        </w:rPr>
        <w:t>Прудовского</w:t>
      </w:r>
      <w:r w:rsidRPr="00242962">
        <w:rPr>
          <w:rFonts w:ascii="Arial" w:eastAsia="Times New Roman" w:hAnsi="Arial" w:cs="Arial"/>
          <w:szCs w:val="24"/>
          <w:lang w:eastAsia="ru-RU"/>
        </w:rPr>
        <w:t xml:space="preserve"> сельского поселения Новосильского района в пределах их границ, в том числе резервных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Нормативы применяются при подготовке, согласовании, экспертизе, утверждении и реализации, предусмотренных Градостроительным кодексом Российской Федерации и Градостроительным </w:t>
      </w:r>
      <w:hyperlink r:id="rId8" w:history="1">
        <w:r w:rsidRPr="00242962">
          <w:rPr>
            <w:rFonts w:ascii="Arial" w:eastAsia="Times New Roman" w:hAnsi="Arial" w:cs="Arial"/>
            <w:color w:val="0000FF"/>
            <w:szCs w:val="24"/>
            <w:u w:val="single"/>
            <w:lang w:eastAsia="ru-RU"/>
          </w:rPr>
          <w:t>кодексом</w:t>
        </w:r>
      </w:hyperlink>
      <w:r w:rsidRPr="00242962">
        <w:rPr>
          <w:rFonts w:ascii="Arial" w:eastAsia="Times New Roman" w:hAnsi="Arial" w:cs="Arial"/>
          <w:szCs w:val="24"/>
          <w:lang w:eastAsia="ru-RU"/>
        </w:rPr>
        <w:t> Орловской области: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документов территориального планирования (схемы территориального планирования  района, генеральных планов сельских поселений);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документов градостроительного зонирования (правил землепользования и застройки);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документации по планировке территории (проектов планировки территории, проектов межевания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градостроительных планов земельных участков;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документации по развитию застроенных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документации архитектурно-строительного проектирования.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1.1.2. Нормативы обязательны для всех субъектов градостроительной деятельности, осуществляющих свою деятельность на территории </w:t>
      </w:r>
      <w:r w:rsidR="00D0773E">
        <w:rPr>
          <w:rFonts w:ascii="Arial" w:eastAsia="Times New Roman" w:hAnsi="Arial" w:cs="Arial"/>
          <w:szCs w:val="24"/>
          <w:lang w:eastAsia="ru-RU"/>
        </w:rPr>
        <w:t>Прудовского</w:t>
      </w:r>
      <w:r w:rsidRPr="00242962">
        <w:rPr>
          <w:rFonts w:ascii="Arial" w:eastAsia="Times New Roman" w:hAnsi="Arial" w:cs="Arial"/>
          <w:szCs w:val="24"/>
          <w:lang w:eastAsia="ru-RU"/>
        </w:rPr>
        <w:t xml:space="preserve"> сельского поселения Новосильского района, независимо от их организационно-правовой формы.</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1.1.3 Изменение и отмена Нормативов и их отдельных положений осуществляется решением Новосильского районного Совета народных депутатов.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1.2. Термины и определения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Основные термины и определения, используемые в Нормативах, приведены в приложении 1 к настоящим Нормативам.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1.3. Перечень законодательных актов и нормативных документов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Перечень нормативных правовых актов, используемых по тексту настоящих Нормативов, с указанием полных реквизитов, приведен в приложении 2 к настоящим Нормативам.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C17557">
      <w:pPr>
        <w:keepNext/>
        <w:spacing w:line="240" w:lineRule="auto"/>
        <w:jc w:val="both"/>
        <w:outlineLvl w:val="1"/>
        <w:rPr>
          <w:rFonts w:ascii="Arial" w:eastAsia="Times New Roman" w:hAnsi="Arial" w:cs="Arial"/>
          <w:szCs w:val="24"/>
          <w:lang w:eastAsia="ru-RU"/>
        </w:rPr>
      </w:pPr>
      <w:r w:rsidRPr="00242962">
        <w:rPr>
          <w:rFonts w:ascii="Arial" w:eastAsia="Times New Roman" w:hAnsi="Arial" w:cs="Arial"/>
          <w:szCs w:val="24"/>
          <w:lang w:eastAsia="ru-RU"/>
        </w:rPr>
        <w:lastRenderedPageBreak/>
        <w:t xml:space="preserve">1.4. Особенности </w:t>
      </w:r>
      <w:r w:rsidR="00D0773E">
        <w:rPr>
          <w:rFonts w:ascii="Arial" w:eastAsia="Times New Roman" w:hAnsi="Arial" w:cs="Arial"/>
          <w:szCs w:val="24"/>
          <w:lang w:eastAsia="ru-RU"/>
        </w:rPr>
        <w:t>Прудовского</w:t>
      </w:r>
      <w:r w:rsidRPr="00242962">
        <w:rPr>
          <w:rFonts w:ascii="Arial" w:eastAsia="Times New Roman" w:hAnsi="Arial" w:cs="Arial"/>
          <w:szCs w:val="24"/>
          <w:lang w:eastAsia="ru-RU"/>
        </w:rPr>
        <w:t xml:space="preserve"> сельского поселения как объекта градостроительной деятельности.</w:t>
      </w:r>
      <w:r w:rsidR="0078013C" w:rsidRPr="007349C1">
        <w:rPr>
          <w:rFonts w:ascii="Arial" w:eastAsia="Times New Roman" w:hAnsi="Arial" w:cs="Arial"/>
          <w:szCs w:val="24"/>
          <w:lang w:eastAsia="ru-RU"/>
        </w:rPr>
        <w:t>Прудовское  сельское  поселение  расположено  на  севере  от  Новосильского  муниципального  района  Орловской  области.  Граничит  поселение  с  Голунским  сельским  поселением,  Хворостянским сельским  поселением ,Вяжевским сельским поселением,  Зареченским сельским поселением,  Петушенским  сельским  поселением</w:t>
      </w:r>
      <w:r w:rsidR="007349C1" w:rsidRPr="001D57EA">
        <w:rPr>
          <w:rFonts w:ascii="Arial" w:eastAsia="Times New Roman" w:hAnsi="Arial" w:cs="Arial"/>
          <w:szCs w:val="24"/>
          <w:lang w:eastAsia="ru-RU"/>
        </w:rPr>
        <w:t xml:space="preserve">Новосильского </w:t>
      </w:r>
      <w:bookmarkStart w:id="0" w:name="_GoBack"/>
      <w:bookmarkEnd w:id="0"/>
      <w:r w:rsidR="007349C1" w:rsidRPr="00D14280">
        <w:rPr>
          <w:rFonts w:ascii="Arial" w:eastAsia="Times New Roman" w:hAnsi="Arial" w:cs="Arial"/>
          <w:szCs w:val="24"/>
          <w:lang w:eastAsia="ru-RU"/>
        </w:rPr>
        <w:t>района,</w:t>
      </w:r>
      <w:r w:rsidR="007349C1" w:rsidRPr="001D57EA">
        <w:rPr>
          <w:rFonts w:ascii="Arial" w:eastAsia="Times New Roman" w:hAnsi="Arial" w:cs="Arial"/>
          <w:szCs w:val="24"/>
          <w:lang w:eastAsia="ru-RU"/>
        </w:rPr>
        <w:t xml:space="preserve"> Орловской области</w:t>
      </w:r>
      <w:r w:rsidR="0078013C" w:rsidRPr="007349C1">
        <w:rPr>
          <w:rFonts w:ascii="Arial" w:eastAsia="Times New Roman" w:hAnsi="Arial" w:cs="Arial"/>
          <w:szCs w:val="24"/>
          <w:lang w:eastAsia="ru-RU"/>
        </w:rPr>
        <w:t xml:space="preserve">. </w:t>
      </w:r>
    </w:p>
    <w:p w:rsidR="007349C1" w:rsidRPr="004937BF" w:rsidRDefault="00242962" w:rsidP="007349C1">
      <w:pPr>
        <w:spacing w:line="240" w:lineRule="auto"/>
        <w:rPr>
          <w:rFonts w:ascii="Arial" w:eastAsia="Times New Roman" w:hAnsi="Arial" w:cs="Arial"/>
          <w:szCs w:val="24"/>
          <w:lang w:eastAsia="ru-RU"/>
        </w:rPr>
      </w:pPr>
      <w:r w:rsidRPr="00242962">
        <w:rPr>
          <w:rFonts w:ascii="Arial" w:eastAsia="Times New Roman" w:hAnsi="Arial" w:cs="Arial"/>
          <w:szCs w:val="24"/>
          <w:lang w:eastAsia="ru-RU"/>
        </w:rPr>
        <w:t xml:space="preserve">Сложившаяся планировочная структура </w:t>
      </w:r>
      <w:r w:rsidR="007349C1">
        <w:rPr>
          <w:rFonts w:ascii="Arial" w:eastAsia="Times New Roman" w:hAnsi="Arial" w:cs="Arial"/>
          <w:szCs w:val="24"/>
          <w:lang w:eastAsia="ru-RU"/>
        </w:rPr>
        <w:t>Прудовского</w:t>
      </w:r>
      <w:r w:rsidRPr="00242962">
        <w:rPr>
          <w:rFonts w:ascii="Arial" w:eastAsia="Times New Roman" w:hAnsi="Arial" w:cs="Arial"/>
          <w:szCs w:val="24"/>
          <w:lang w:eastAsia="ru-RU"/>
        </w:rPr>
        <w:t xml:space="preserve"> сельского поселения представляет </w:t>
      </w:r>
      <w:r w:rsidRPr="004937BF">
        <w:rPr>
          <w:rFonts w:ascii="Arial" w:eastAsia="Times New Roman" w:hAnsi="Arial" w:cs="Arial"/>
          <w:szCs w:val="24"/>
          <w:lang w:eastAsia="ru-RU"/>
        </w:rPr>
        <w:t xml:space="preserve">собой </w:t>
      </w:r>
      <w:r w:rsidR="007349C1" w:rsidRPr="004937BF">
        <w:rPr>
          <w:rFonts w:ascii="Arial" w:eastAsia="Times New Roman" w:hAnsi="Arial" w:cs="Arial"/>
          <w:szCs w:val="24"/>
          <w:lang w:eastAsia="ru-RU"/>
        </w:rPr>
        <w:t>двадцать  три  населенных пункта.д. Большие Пруды; д. Александровка;</w:t>
      </w:r>
    </w:p>
    <w:p w:rsidR="007349C1" w:rsidRPr="004937BF" w:rsidRDefault="007349C1" w:rsidP="007349C1">
      <w:pPr>
        <w:spacing w:line="240" w:lineRule="auto"/>
        <w:rPr>
          <w:rFonts w:ascii="Arial" w:eastAsia="Times New Roman" w:hAnsi="Arial" w:cs="Arial"/>
          <w:szCs w:val="24"/>
          <w:lang w:eastAsia="ru-RU"/>
        </w:rPr>
      </w:pPr>
      <w:r w:rsidRPr="004937BF">
        <w:rPr>
          <w:rFonts w:ascii="Arial" w:eastAsia="Times New Roman" w:hAnsi="Arial" w:cs="Arial"/>
          <w:szCs w:val="24"/>
          <w:lang w:eastAsia="ru-RU"/>
        </w:rPr>
        <w:t>с. Воротынцево;    д. Горенка;  п. Завершье</w:t>
      </w:r>
      <w:r w:rsidR="004937BF" w:rsidRPr="004937BF">
        <w:rPr>
          <w:rFonts w:ascii="Arial" w:eastAsia="Times New Roman" w:hAnsi="Arial" w:cs="Arial"/>
          <w:szCs w:val="24"/>
          <w:lang w:eastAsia="ru-RU"/>
        </w:rPr>
        <w:t xml:space="preserve">,  </w:t>
      </w:r>
      <w:r w:rsidRPr="004937BF">
        <w:rPr>
          <w:rFonts w:ascii="Arial" w:eastAsia="Times New Roman" w:hAnsi="Arial" w:cs="Arial"/>
          <w:szCs w:val="24"/>
          <w:lang w:eastAsia="ru-RU"/>
        </w:rPr>
        <w:t>п. Задняя Поляна;  п. Зуша;  п. Корьки;</w:t>
      </w:r>
    </w:p>
    <w:p w:rsidR="007349C1" w:rsidRPr="004937BF" w:rsidRDefault="007349C1" w:rsidP="007349C1">
      <w:pPr>
        <w:spacing w:line="240" w:lineRule="auto"/>
        <w:rPr>
          <w:rFonts w:ascii="Arial" w:eastAsia="Times New Roman" w:hAnsi="Arial" w:cs="Arial"/>
          <w:szCs w:val="24"/>
          <w:lang w:eastAsia="ru-RU"/>
        </w:rPr>
      </w:pPr>
      <w:r w:rsidRPr="004937BF">
        <w:rPr>
          <w:rFonts w:ascii="Arial" w:eastAsia="Times New Roman" w:hAnsi="Arial" w:cs="Arial"/>
          <w:szCs w:val="24"/>
          <w:lang w:eastAsia="ru-RU"/>
        </w:rPr>
        <w:t>д. Кресты;  п. Лазаревка;  д. Лужки;  п. Льгов;  с. Малые Пруды;  д. Малиновка;</w:t>
      </w:r>
    </w:p>
    <w:p w:rsidR="007349C1" w:rsidRPr="004937BF" w:rsidRDefault="007349C1" w:rsidP="007349C1">
      <w:pPr>
        <w:spacing w:line="240" w:lineRule="auto"/>
        <w:rPr>
          <w:rFonts w:ascii="Arial" w:eastAsia="Times New Roman" w:hAnsi="Arial" w:cs="Arial"/>
          <w:szCs w:val="24"/>
          <w:lang w:eastAsia="ru-RU"/>
        </w:rPr>
      </w:pPr>
      <w:r w:rsidRPr="004937BF">
        <w:rPr>
          <w:rFonts w:ascii="Arial" w:eastAsia="Times New Roman" w:hAnsi="Arial" w:cs="Arial"/>
          <w:szCs w:val="24"/>
          <w:lang w:eastAsia="ru-RU"/>
        </w:rPr>
        <w:t>п. Матренкин;  д. Мужиково;  п. Новые Пруды;  п. Новогоренский;  д. Подберезово</w:t>
      </w:r>
      <w:r w:rsidR="00405CC2" w:rsidRPr="004937BF">
        <w:rPr>
          <w:rFonts w:ascii="Arial" w:eastAsia="Times New Roman" w:hAnsi="Arial" w:cs="Arial"/>
          <w:szCs w:val="24"/>
          <w:lang w:eastAsia="ru-RU"/>
        </w:rPr>
        <w:t>;</w:t>
      </w:r>
    </w:p>
    <w:p w:rsidR="004D12A3" w:rsidRPr="004937BF" w:rsidRDefault="007349C1" w:rsidP="004D12A3">
      <w:pPr>
        <w:spacing w:line="240" w:lineRule="auto"/>
        <w:rPr>
          <w:rFonts w:ascii="Arial" w:eastAsia="Times New Roman" w:hAnsi="Arial" w:cs="Arial"/>
          <w:szCs w:val="24"/>
          <w:lang w:eastAsia="ru-RU"/>
        </w:rPr>
      </w:pPr>
      <w:r w:rsidRPr="004937BF">
        <w:rPr>
          <w:rFonts w:ascii="Arial" w:eastAsia="Times New Roman" w:hAnsi="Arial" w:cs="Arial"/>
          <w:szCs w:val="24"/>
          <w:lang w:eastAsia="ru-RU"/>
        </w:rPr>
        <w:t>д. Соколье</w:t>
      </w:r>
      <w:r w:rsidR="00405CC2" w:rsidRPr="004937BF">
        <w:rPr>
          <w:rFonts w:ascii="Arial" w:eastAsia="Times New Roman" w:hAnsi="Arial" w:cs="Arial"/>
          <w:szCs w:val="24"/>
          <w:lang w:eastAsia="ru-RU"/>
        </w:rPr>
        <w:t xml:space="preserve">;  </w:t>
      </w:r>
      <w:r w:rsidRPr="004937BF">
        <w:rPr>
          <w:rFonts w:ascii="Arial" w:eastAsia="Times New Roman" w:hAnsi="Arial" w:cs="Arial"/>
          <w:szCs w:val="24"/>
          <w:lang w:eastAsia="ru-RU"/>
        </w:rPr>
        <w:t>д. Чернышено</w:t>
      </w:r>
      <w:r w:rsidR="00405CC2" w:rsidRPr="004937BF">
        <w:rPr>
          <w:rFonts w:ascii="Arial" w:eastAsia="Times New Roman" w:hAnsi="Arial" w:cs="Arial"/>
          <w:szCs w:val="24"/>
          <w:lang w:eastAsia="ru-RU"/>
        </w:rPr>
        <w:t xml:space="preserve">;  </w:t>
      </w:r>
      <w:r w:rsidRPr="004937BF">
        <w:rPr>
          <w:rFonts w:ascii="Arial" w:eastAsia="Times New Roman" w:hAnsi="Arial" w:cs="Arial"/>
          <w:szCs w:val="24"/>
          <w:lang w:eastAsia="ru-RU"/>
        </w:rPr>
        <w:t>п. Шуйский</w:t>
      </w:r>
      <w:r w:rsidR="00405CC2" w:rsidRPr="004937BF">
        <w:rPr>
          <w:rFonts w:ascii="Arial" w:eastAsia="Times New Roman" w:hAnsi="Arial" w:cs="Arial"/>
          <w:szCs w:val="24"/>
          <w:lang w:eastAsia="ru-RU"/>
        </w:rPr>
        <w:t xml:space="preserve">;  </w:t>
      </w:r>
      <w:r w:rsidRPr="004937BF">
        <w:rPr>
          <w:rFonts w:ascii="Arial" w:eastAsia="Times New Roman" w:hAnsi="Arial" w:cs="Arial"/>
          <w:szCs w:val="24"/>
          <w:lang w:eastAsia="ru-RU"/>
        </w:rPr>
        <w:t>п. Ямы</w:t>
      </w:r>
      <w:r w:rsidR="00405CC2" w:rsidRPr="004937BF">
        <w:rPr>
          <w:rFonts w:ascii="Arial" w:eastAsia="Times New Roman" w:hAnsi="Arial" w:cs="Arial"/>
          <w:szCs w:val="24"/>
          <w:lang w:eastAsia="ru-RU"/>
        </w:rPr>
        <w:t>.</w:t>
      </w:r>
    </w:p>
    <w:p w:rsidR="007349C1" w:rsidRPr="004937BF" w:rsidRDefault="004D12A3" w:rsidP="00C17557">
      <w:pPr>
        <w:spacing w:line="240" w:lineRule="auto"/>
        <w:rPr>
          <w:rFonts w:ascii="Arial" w:eastAsia="Times New Roman" w:hAnsi="Arial" w:cs="Arial"/>
          <w:szCs w:val="24"/>
          <w:lang w:eastAsia="ru-RU"/>
        </w:rPr>
      </w:pPr>
      <w:r w:rsidRPr="004937BF">
        <w:rPr>
          <w:rFonts w:ascii="Arial" w:eastAsia="Times New Roman" w:hAnsi="Arial" w:cs="Arial"/>
          <w:szCs w:val="24"/>
          <w:lang w:eastAsia="ru-RU"/>
        </w:rPr>
        <w:t xml:space="preserve">Общая площадь территории муниципального образования составляет </w:t>
      </w:r>
      <w:r w:rsidRPr="004937BF">
        <w:rPr>
          <w:rFonts w:eastAsia="Times New Roman" w:cs="Times New Roman"/>
          <w:b/>
          <w:szCs w:val="24"/>
          <w:lang w:eastAsia="ru-RU"/>
        </w:rPr>
        <w:t xml:space="preserve">  – </w:t>
      </w:r>
      <w:r w:rsidR="006B32AE" w:rsidRPr="004937BF">
        <w:rPr>
          <w:rFonts w:ascii="Arial" w:eastAsia="Times New Roman" w:hAnsi="Arial" w:cs="Arial"/>
          <w:color w:val="000000"/>
          <w:szCs w:val="24"/>
          <w:lang w:eastAsia="ru-RU"/>
        </w:rPr>
        <w:t>14 871</w:t>
      </w:r>
      <w:r w:rsidRPr="004937BF">
        <w:rPr>
          <w:rFonts w:ascii="Arial" w:eastAsia="Times New Roman" w:hAnsi="Arial" w:cs="Arial"/>
          <w:szCs w:val="24"/>
          <w:lang w:eastAsia="ru-RU"/>
        </w:rPr>
        <w:t>га</w:t>
      </w:r>
    </w:p>
    <w:p w:rsidR="00242962" w:rsidRDefault="00242962" w:rsidP="00242962">
      <w:pPr>
        <w:spacing w:line="240" w:lineRule="auto"/>
        <w:jc w:val="both"/>
        <w:rPr>
          <w:rFonts w:ascii="Arial" w:eastAsia="Times New Roman" w:hAnsi="Arial" w:cs="Arial"/>
          <w:szCs w:val="24"/>
          <w:lang w:eastAsia="ru-RU"/>
        </w:rPr>
      </w:pPr>
      <w:r w:rsidRPr="004937BF">
        <w:rPr>
          <w:rFonts w:ascii="Arial" w:eastAsia="Times New Roman" w:hAnsi="Arial" w:cs="Arial"/>
          <w:szCs w:val="24"/>
          <w:lang w:eastAsia="ru-RU"/>
        </w:rPr>
        <w:t>По территории поселения</w:t>
      </w:r>
      <w:r w:rsidR="00B3511C" w:rsidRPr="004937BF">
        <w:rPr>
          <w:rFonts w:ascii="Arial" w:hAnsi="Arial" w:cs="Arial"/>
        </w:rPr>
        <w:t>проходит  автомобильная дорога общего пользования регионального значения</w:t>
      </w:r>
      <w:r w:rsidR="001D57EA" w:rsidRPr="004937BF">
        <w:rPr>
          <w:rFonts w:ascii="Arial" w:eastAsia="Times New Roman" w:hAnsi="Arial" w:cs="Arial"/>
          <w:szCs w:val="24"/>
          <w:lang w:eastAsia="ru-RU"/>
        </w:rPr>
        <w:t>Болхов</w:t>
      </w:r>
      <w:r w:rsidR="00B870A4" w:rsidRPr="004937BF">
        <w:rPr>
          <w:rFonts w:ascii="Arial" w:eastAsia="Times New Roman" w:hAnsi="Arial" w:cs="Arial"/>
          <w:szCs w:val="24"/>
          <w:lang w:eastAsia="ru-RU"/>
        </w:rPr>
        <w:t xml:space="preserve">– </w:t>
      </w:r>
      <w:r w:rsidR="001D57EA" w:rsidRPr="004937BF">
        <w:rPr>
          <w:rFonts w:ascii="Arial" w:eastAsia="Times New Roman" w:hAnsi="Arial" w:cs="Arial"/>
          <w:szCs w:val="24"/>
          <w:lang w:eastAsia="ru-RU"/>
        </w:rPr>
        <w:t>Мценск</w:t>
      </w:r>
      <w:r w:rsidR="00730C53" w:rsidRPr="004937BF">
        <w:rPr>
          <w:rFonts w:ascii="Arial" w:eastAsia="Times New Roman" w:hAnsi="Arial" w:cs="Arial"/>
          <w:szCs w:val="24"/>
          <w:lang w:eastAsia="ru-RU"/>
        </w:rPr>
        <w:t>-</w:t>
      </w:r>
      <w:r w:rsidR="001D57EA" w:rsidRPr="004937BF">
        <w:rPr>
          <w:rFonts w:ascii="Arial" w:eastAsia="Times New Roman" w:hAnsi="Arial" w:cs="Arial"/>
          <w:szCs w:val="24"/>
          <w:lang w:eastAsia="ru-RU"/>
        </w:rPr>
        <w:t xml:space="preserve"> Новосиль</w:t>
      </w:r>
      <w:r w:rsidR="00730C53" w:rsidRPr="004937BF">
        <w:rPr>
          <w:rFonts w:ascii="Arial" w:eastAsia="Times New Roman" w:hAnsi="Arial" w:cs="Arial"/>
          <w:szCs w:val="24"/>
          <w:lang w:eastAsia="ru-RU"/>
        </w:rPr>
        <w:t>»</w:t>
      </w:r>
      <w:r w:rsidRPr="004937BF">
        <w:rPr>
          <w:rFonts w:ascii="Arial" w:eastAsia="Times New Roman" w:hAnsi="Arial" w:cs="Arial"/>
          <w:szCs w:val="24"/>
          <w:lang w:eastAsia="ru-RU"/>
        </w:rPr>
        <w:t>.</w:t>
      </w:r>
    </w:p>
    <w:p w:rsidR="00C17557" w:rsidRPr="00C17557" w:rsidRDefault="00C17557" w:rsidP="00C17557">
      <w:pPr>
        <w:spacing w:line="240" w:lineRule="auto"/>
        <w:jc w:val="both"/>
        <w:rPr>
          <w:rFonts w:ascii="Arial" w:eastAsia="Times New Roman" w:hAnsi="Arial" w:cs="Arial"/>
          <w:sz w:val="28"/>
          <w:szCs w:val="24"/>
          <w:lang w:eastAsia="ru-RU"/>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3324"/>
        <w:gridCol w:w="2520"/>
        <w:gridCol w:w="2520"/>
      </w:tblGrid>
      <w:tr w:rsidR="00C17557" w:rsidRPr="00C17557" w:rsidTr="004937BF">
        <w:trPr>
          <w:cantSplit/>
          <w:trHeight w:val="1375"/>
        </w:trPr>
        <w:tc>
          <w:tcPr>
            <w:tcW w:w="456" w:type="dxa"/>
            <w:vAlign w:val="center"/>
          </w:tcPr>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w:t>
            </w:r>
          </w:p>
        </w:tc>
        <w:tc>
          <w:tcPr>
            <w:tcW w:w="3324" w:type="dxa"/>
            <w:vAlign w:val="center"/>
          </w:tcPr>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 xml:space="preserve">Наименование </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населенного пункта</w:t>
            </w:r>
          </w:p>
        </w:tc>
        <w:tc>
          <w:tcPr>
            <w:tcW w:w="2520" w:type="dxa"/>
            <w:vAlign w:val="center"/>
          </w:tcPr>
          <w:p w:rsidR="00C17557" w:rsidRPr="00C17557" w:rsidRDefault="00C17557" w:rsidP="00C17557">
            <w:pPr>
              <w:spacing w:line="240" w:lineRule="auto"/>
              <w:jc w:val="center"/>
              <w:rPr>
                <w:rFonts w:ascii="Arial" w:eastAsia="Times New Roman" w:hAnsi="Arial" w:cs="Arial"/>
                <w:szCs w:val="24"/>
                <w:lang w:eastAsia="ru-RU"/>
              </w:rPr>
            </w:pPr>
            <w:r>
              <w:rPr>
                <w:rFonts w:ascii="Arial" w:eastAsia="Times New Roman" w:hAnsi="Arial" w:cs="Arial"/>
                <w:szCs w:val="24"/>
                <w:lang w:eastAsia="ru-RU"/>
              </w:rPr>
              <w:t>Расстояние  до</w:t>
            </w:r>
            <w:r w:rsidRPr="00C17557">
              <w:rPr>
                <w:rFonts w:ascii="Arial" w:eastAsia="Times New Roman" w:hAnsi="Arial" w:cs="Arial"/>
                <w:szCs w:val="24"/>
                <w:lang w:eastAsia="ru-RU"/>
              </w:rPr>
              <w:t xml:space="preserve"> административного центра поселения (км)</w:t>
            </w:r>
          </w:p>
        </w:tc>
        <w:tc>
          <w:tcPr>
            <w:tcW w:w="2520" w:type="dxa"/>
            <w:vAlign w:val="center"/>
          </w:tcPr>
          <w:p w:rsidR="00C17557" w:rsidRPr="00C17557" w:rsidRDefault="00C17557" w:rsidP="004937BF">
            <w:pPr>
              <w:spacing w:line="240" w:lineRule="auto"/>
              <w:jc w:val="center"/>
              <w:rPr>
                <w:rFonts w:ascii="Arial" w:eastAsia="Times New Roman" w:hAnsi="Arial" w:cs="Arial"/>
                <w:szCs w:val="24"/>
                <w:lang w:eastAsia="ru-RU"/>
              </w:rPr>
            </w:pPr>
            <w:r>
              <w:rPr>
                <w:rFonts w:ascii="Arial" w:eastAsia="Times New Roman" w:hAnsi="Arial" w:cs="Arial"/>
                <w:szCs w:val="24"/>
                <w:lang w:eastAsia="ru-RU"/>
              </w:rPr>
              <w:t>Расстояние  до</w:t>
            </w:r>
            <w:r w:rsidRPr="00C17557">
              <w:rPr>
                <w:rFonts w:ascii="Arial" w:eastAsia="Times New Roman" w:hAnsi="Arial" w:cs="Arial"/>
                <w:szCs w:val="24"/>
                <w:lang w:eastAsia="ru-RU"/>
              </w:rPr>
              <w:t xml:space="preserve"> административного центра района</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(км)</w:t>
            </w:r>
          </w:p>
        </w:tc>
      </w:tr>
      <w:tr w:rsidR="00C17557" w:rsidRPr="00C17557" w:rsidTr="004937BF">
        <w:trPr>
          <w:trHeight w:val="450"/>
        </w:trPr>
        <w:tc>
          <w:tcPr>
            <w:tcW w:w="456" w:type="dxa"/>
            <w:vAlign w:val="center"/>
          </w:tcPr>
          <w:p w:rsidR="00C17557" w:rsidRPr="00C17557" w:rsidRDefault="00C17557" w:rsidP="004937BF">
            <w:pPr>
              <w:numPr>
                <w:ilvl w:val="0"/>
                <w:numId w:val="5"/>
              </w:num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1.</w:t>
            </w:r>
          </w:p>
          <w:p w:rsidR="00C17557" w:rsidRPr="00C17557" w:rsidRDefault="00C17557" w:rsidP="004937BF">
            <w:pPr>
              <w:numPr>
                <w:ilvl w:val="0"/>
                <w:numId w:val="5"/>
              </w:num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1.</w:t>
            </w:r>
          </w:p>
        </w:tc>
        <w:tc>
          <w:tcPr>
            <w:tcW w:w="3324" w:type="dxa"/>
            <w:vAlign w:val="center"/>
          </w:tcPr>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д. Большие Пруды</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д. Александровка</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с. Воротынцево</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д. Горенка</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п. Завершье</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 xml:space="preserve">п. Задняя Поляна  </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п. Зуша</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п. Корьки</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д. Кресты</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п. Лазаревка</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д. Лужки</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п. Льгов</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с. Малые Пруды</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д. Малиновка</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п. Матренкин</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д. Мужиково</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п. Новые Пруды</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п. Новогоренский</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д. Подберезово</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д. Соколье</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д. Чернышено</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п. Шуйский</w:t>
            </w:r>
          </w:p>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п. Ямы</w:t>
            </w:r>
          </w:p>
        </w:tc>
        <w:tc>
          <w:tcPr>
            <w:tcW w:w="2520" w:type="dxa"/>
            <w:vAlign w:val="center"/>
          </w:tcPr>
          <w:p w:rsidR="00C17557" w:rsidRPr="00C17557" w:rsidRDefault="00C17557" w:rsidP="004937BF">
            <w:pPr>
              <w:spacing w:line="240" w:lineRule="auto"/>
              <w:rPr>
                <w:rFonts w:ascii="Arial" w:eastAsia="Times New Roman" w:hAnsi="Arial" w:cs="Arial"/>
                <w:szCs w:val="24"/>
                <w:lang w:eastAsia="ru-RU"/>
              </w:rPr>
            </w:pPr>
            <w:r w:rsidRPr="00C17557">
              <w:rPr>
                <w:rFonts w:ascii="Arial" w:eastAsia="Times New Roman" w:hAnsi="Arial" w:cs="Arial"/>
                <w:szCs w:val="24"/>
                <w:lang w:eastAsia="ru-RU"/>
              </w:rPr>
              <w:t xml:space="preserve">                0</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21</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17</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4,5</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10</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6</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7</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5</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18</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0,5</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10</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3</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2,5</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23</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20</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3</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2</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6,5</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5</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16</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5</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4</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4</w:t>
            </w:r>
          </w:p>
        </w:tc>
        <w:tc>
          <w:tcPr>
            <w:tcW w:w="2520" w:type="dxa"/>
            <w:vAlign w:val="center"/>
          </w:tcPr>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6</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17</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11</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10,5</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4</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8</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16</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14</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14</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6</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4</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9</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7,5</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19</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16</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9</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8</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6</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11</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10</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1,5</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6</w:t>
            </w:r>
          </w:p>
          <w:p w:rsidR="00C17557" w:rsidRPr="00C17557" w:rsidRDefault="00C17557" w:rsidP="004937BF">
            <w:pPr>
              <w:spacing w:line="240" w:lineRule="auto"/>
              <w:jc w:val="center"/>
              <w:rPr>
                <w:rFonts w:ascii="Arial" w:eastAsia="Times New Roman" w:hAnsi="Arial" w:cs="Arial"/>
                <w:szCs w:val="24"/>
                <w:lang w:eastAsia="ru-RU"/>
              </w:rPr>
            </w:pPr>
            <w:r w:rsidRPr="00C17557">
              <w:rPr>
                <w:rFonts w:ascii="Arial" w:eastAsia="Times New Roman" w:hAnsi="Arial" w:cs="Arial"/>
                <w:szCs w:val="24"/>
                <w:lang w:eastAsia="ru-RU"/>
              </w:rPr>
              <w:t>13</w:t>
            </w:r>
          </w:p>
        </w:tc>
      </w:tr>
    </w:tbl>
    <w:p w:rsidR="00C17557" w:rsidRPr="00242962" w:rsidRDefault="00C17557" w:rsidP="00242962">
      <w:pPr>
        <w:spacing w:line="240" w:lineRule="auto"/>
        <w:jc w:val="both"/>
        <w:rPr>
          <w:rFonts w:ascii="Arial" w:eastAsia="Times New Roman" w:hAnsi="Arial" w:cs="Arial"/>
          <w:szCs w:val="24"/>
          <w:lang w:eastAsia="ru-RU"/>
        </w:rPr>
      </w:pPr>
    </w:p>
    <w:p w:rsidR="00242962" w:rsidRPr="00242962" w:rsidRDefault="0002127F" w:rsidP="00242962">
      <w:pPr>
        <w:spacing w:line="240" w:lineRule="auto"/>
        <w:jc w:val="both"/>
        <w:rPr>
          <w:rFonts w:ascii="Arial" w:eastAsia="Times New Roman" w:hAnsi="Arial" w:cs="Arial"/>
          <w:szCs w:val="24"/>
          <w:lang w:eastAsia="ru-RU"/>
        </w:rPr>
      </w:pPr>
      <w:r w:rsidRPr="004937BF">
        <w:rPr>
          <w:rFonts w:ascii="Arial" w:eastAsia="Times New Roman" w:hAnsi="Arial" w:cs="Arial"/>
          <w:szCs w:val="24"/>
          <w:lang w:eastAsia="ru-RU"/>
        </w:rPr>
        <w:t xml:space="preserve">Расстояние </w:t>
      </w:r>
      <w:r w:rsidR="00242962" w:rsidRPr="004937BF">
        <w:rPr>
          <w:rFonts w:ascii="Arial" w:eastAsia="Times New Roman" w:hAnsi="Arial" w:cs="Arial"/>
          <w:szCs w:val="24"/>
          <w:lang w:eastAsia="ru-RU"/>
        </w:rPr>
        <w:t xml:space="preserve"> до административног</w:t>
      </w:r>
      <w:r w:rsidRPr="004937BF">
        <w:rPr>
          <w:rFonts w:ascii="Arial" w:eastAsia="Times New Roman" w:hAnsi="Arial" w:cs="Arial"/>
          <w:szCs w:val="24"/>
          <w:lang w:eastAsia="ru-RU"/>
        </w:rPr>
        <w:t>о центра  области  г. Орел –  86</w:t>
      </w:r>
      <w:r w:rsidR="00242962" w:rsidRPr="004937BF">
        <w:rPr>
          <w:rFonts w:ascii="Arial" w:eastAsia="Times New Roman" w:hAnsi="Arial" w:cs="Arial"/>
          <w:szCs w:val="24"/>
          <w:lang w:eastAsia="ru-RU"/>
        </w:rPr>
        <w:t xml:space="preserve"> км.</w:t>
      </w:r>
    </w:p>
    <w:p w:rsid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Климат на территории поселения умеренно-континентальный. Количество осадков достаточно для нормального роста и развития большинства сельскохозяйственных культур. Почвенные ресурсы представлены серые-лесные.</w:t>
      </w:r>
    </w:p>
    <w:p w:rsidR="0002127F" w:rsidRDefault="0002127F" w:rsidP="00242962">
      <w:pPr>
        <w:spacing w:line="240" w:lineRule="auto"/>
        <w:jc w:val="both"/>
        <w:rPr>
          <w:rFonts w:ascii="Arial" w:eastAsia="Times New Roman" w:hAnsi="Arial" w:cs="Arial"/>
          <w:szCs w:val="24"/>
          <w:lang w:eastAsia="ru-RU"/>
        </w:rPr>
      </w:pPr>
    </w:p>
    <w:p w:rsidR="0002127F" w:rsidRPr="00242962" w:rsidRDefault="0002127F"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1.5. Общие принципы организации и зонирования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1.5.1. На территории поселений органами местного самоуправления вводится функциональное и градостроительное зонирование.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При этом органами местного самоуправления устанавливаются следующие территориальные зоны:</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а) жилые;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б) общественно-деловые;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производственные;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г) инженерной и транспортной инфраструктур;</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 сельскохозяйственного использования;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е) рекреационного назначения;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ж) особо охраняемых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з) специального назначения;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и) инженерной подготовки и защиты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 иные виды территориальных зон.</w:t>
      </w:r>
    </w:p>
    <w:p w:rsidR="00242962" w:rsidRPr="004937BF" w:rsidRDefault="0002127F" w:rsidP="00242962">
      <w:pPr>
        <w:spacing w:line="240" w:lineRule="auto"/>
        <w:jc w:val="both"/>
        <w:rPr>
          <w:rFonts w:ascii="Arial" w:eastAsia="Times New Roman" w:hAnsi="Arial" w:cs="Arial"/>
          <w:szCs w:val="24"/>
          <w:lang w:eastAsia="ru-RU"/>
        </w:rPr>
      </w:pPr>
      <w:r w:rsidRPr="004937BF">
        <w:rPr>
          <w:rFonts w:ascii="Arial" w:eastAsia="Times New Roman" w:hAnsi="Arial" w:cs="Arial"/>
          <w:szCs w:val="24"/>
          <w:lang w:eastAsia="ru-RU"/>
        </w:rPr>
        <w:t xml:space="preserve">На территории Прудовского </w:t>
      </w:r>
      <w:r w:rsidR="00242962" w:rsidRPr="004937BF">
        <w:rPr>
          <w:rFonts w:ascii="Arial" w:eastAsia="Times New Roman" w:hAnsi="Arial" w:cs="Arial"/>
          <w:szCs w:val="24"/>
          <w:lang w:eastAsia="ru-RU"/>
        </w:rPr>
        <w:t xml:space="preserve"> сельского поселения выделяются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42962" w:rsidRPr="00242962" w:rsidRDefault="00242962" w:rsidP="00242962">
      <w:pPr>
        <w:spacing w:line="240" w:lineRule="auto"/>
        <w:jc w:val="both"/>
        <w:rPr>
          <w:rFonts w:ascii="Arial" w:eastAsia="Times New Roman" w:hAnsi="Arial" w:cs="Arial"/>
          <w:szCs w:val="24"/>
          <w:lang w:eastAsia="ru-RU"/>
        </w:rPr>
      </w:pPr>
      <w:r w:rsidRPr="004937BF">
        <w:rPr>
          <w:rFonts w:ascii="Arial" w:eastAsia="Times New Roman" w:hAnsi="Arial" w:cs="Arial"/>
          <w:szCs w:val="24"/>
          <w:lang w:eastAsia="ru-RU"/>
        </w:rPr>
        <w:t>С учетом местных особенностей устанавливаются иные функциональные и территориальные зоны</w:t>
      </w:r>
      <w:r w:rsidRPr="001858E2">
        <w:rPr>
          <w:rFonts w:ascii="Arial" w:eastAsia="Times New Roman" w:hAnsi="Arial" w:cs="Arial"/>
          <w:szCs w:val="24"/>
          <w:highlight w:val="yellow"/>
          <w:lang w:eastAsia="ru-RU"/>
        </w:rPr>
        <w:t>.</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Состав, местонахождение и параметры развития функциональных зон устанавливаются для </w:t>
      </w:r>
      <w:r w:rsidR="001A1B1E">
        <w:rPr>
          <w:rFonts w:ascii="Arial" w:eastAsia="Times New Roman" w:hAnsi="Arial" w:cs="Arial"/>
          <w:szCs w:val="24"/>
          <w:lang w:eastAsia="ru-RU"/>
        </w:rPr>
        <w:t>Прудовского</w:t>
      </w:r>
      <w:r w:rsidRPr="00242962">
        <w:rPr>
          <w:rFonts w:ascii="Arial" w:eastAsia="Times New Roman" w:hAnsi="Arial" w:cs="Arial"/>
          <w:szCs w:val="24"/>
          <w:lang w:eastAsia="ru-RU"/>
        </w:rPr>
        <w:t xml:space="preserve"> сельского поселения территориального планирования и документами градостроительного зонирования.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пределах одной функциональной зоны могут размещаться различные (в том числе и не совпадающие с основным назначением зоны) объекты капитального строительства при соблюдении санитарно-гигиенических, экологических, противопожарных и иных требований.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 действующим законодательством.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Функциональное зонирование территории является основой градостроительного зонирования, устанавливаемого Правилами землепользования и застройки.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1.5.2. Границы территориальных зон устанавливаются с учетом: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местонахождения и параметров планируемого развития функциональных зон;</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сложившегося использования территорий и земель;</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предотвращения возможности причинения вреда населению, природе и объектам капитального строительства, расположенных на смежных участках.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Границы территориальных зон устанавливаются: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а) по линиям магистралей, улиц, проездов;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б) красным линиям;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границам земельных участков;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г) границам населенных пунктов в пределах поселения;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 границам поселений;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е) естественным границам природных объектов;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ж) иным границам.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Границы зон с особыми условиями функционального использования территорий, границы территорий объектов культурного наследия могут не совпадать с границами территориальных зон.</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1.5.3. Размещение объектов капитального строительства в пределах красных линий на участках улично-дорожной сети не допускается.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1.5.4. Для коммуникаций и сооружений внешнего транспорта (железнодорожного, автомобильного, водного, воздушного, трубопроводного и проводного) устанавливаются границы полос отвода, санитарные разрывы, полосы отчуждения.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Режим использования территорий в пределах полос отвода определяется законодательством и Нормативами и должен обеспечивать безопасность населения, сохранность окружающей среды, надежность функционирования транспортных коммуникационных объектов.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1.5.5. Для территорий, подлежащих застройке, документацией по планировке территории устанавливаются линии застройки.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1.5.6. Планировочное структурное зонирование территории </w:t>
      </w:r>
      <w:r>
        <w:rPr>
          <w:rFonts w:ascii="Arial" w:eastAsia="Times New Roman" w:hAnsi="Arial" w:cs="Arial"/>
          <w:szCs w:val="24"/>
          <w:lang w:eastAsia="ru-RU"/>
        </w:rPr>
        <w:t>Глубковского</w:t>
      </w:r>
      <w:r w:rsidRPr="00242962">
        <w:rPr>
          <w:rFonts w:ascii="Arial" w:eastAsia="Times New Roman" w:hAnsi="Arial" w:cs="Arial"/>
          <w:szCs w:val="24"/>
          <w:lang w:eastAsia="ru-RU"/>
        </w:rPr>
        <w:t xml:space="preserve"> сельского поселения должно предусматривать:</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а)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б) доступность объектов, расположенных на территории городского 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указа Президента Российской Федерации от 2 октября 1992 года N 1156 "О мерах по формированию доступной для инвалидов среды жизнедеятельности";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эффективное использование территории с учетом ее градостроительной ценности, плотности застройки, размеров земельных участков;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г) организацию системы общественных центров городского и сельских поселений в увязке с транспортно-коммуникационными узлами и градостроительными решениями, обусловленными соответствующими системами расселения;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 сохранение объектов культурного наследия, исторической планировки и застройки;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е) сохранение и развитие природного комплекса городских округов и поселений, в том числе природно-рекреационной системы пригородных (зеленых) зон;</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ж) создание благоприятных условий для жизни и здоровья населения.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1.5.7. Планировочную организацию территорий населенных пунктов, входящих в их состав, следует проектировать во взаимосвязи с хозяйственно-экономическими и социальными интересами всех собственников и пользователей земли.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1.5.8. При этом следует предусматривать меры по охране и улучшению природной среды при максимальном сохранении особенностей сельского ландшафта, по развитию культурно-бытового обслуживания, дорожно-транспортной сети и инженерного обеспечения.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1.5.9. Размещение объектов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 схемой территориального планирования района и проектами внутрихозяйственного землеустройства сельскохозяйственных предприятий </w:t>
      </w:r>
      <w:r w:rsidRPr="00242962">
        <w:rPr>
          <w:rFonts w:ascii="Arial" w:eastAsia="Times New Roman" w:hAnsi="Arial" w:cs="Arial"/>
          <w:szCs w:val="24"/>
          <w:lang w:eastAsia="ru-RU"/>
        </w:rPr>
        <w:lastRenderedPageBreak/>
        <w:t>при соблюдении режимов градостроительного регулирования использования территории, установленных на областном и муниципальном уровне.</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1.6.10. В исторических населенных пунктах следует обеспечивать всемерное сохранение их исторической планировочной структуры и архитектурного облика. При подготовке документации по планировке территории и проектной документации необходимо обеспечивать условия по комплексной реконструкции исторических зон, реставрации памятников истории и культуры в соответствии с зонами охраны объектов культурного наследия.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b/>
          <w:szCs w:val="24"/>
          <w:lang w:eastAsia="ru-RU"/>
        </w:rPr>
      </w:pPr>
      <w:r w:rsidRPr="00242962">
        <w:rPr>
          <w:rFonts w:ascii="Arial" w:eastAsia="Times New Roman" w:hAnsi="Arial" w:cs="Arial"/>
          <w:b/>
          <w:szCs w:val="24"/>
          <w:lang w:eastAsia="ru-RU"/>
        </w:rPr>
        <w:t>2. Жилая зона</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 Общие требования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2.1.1. 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Расчетные показатели жилищной обеспеченности устанавливаются на одного проживающего и составляют не менее: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в многоквартирном, в</w:t>
      </w:r>
      <w:r w:rsidR="001858E2">
        <w:rPr>
          <w:rFonts w:ascii="Arial" w:eastAsia="Times New Roman" w:hAnsi="Arial" w:cs="Arial"/>
          <w:szCs w:val="24"/>
          <w:lang w:eastAsia="ru-RU"/>
        </w:rPr>
        <w:t xml:space="preserve"> том числе секционном, доме - 16</w:t>
      </w:r>
      <w:r w:rsidRPr="00242962">
        <w:rPr>
          <w:rFonts w:ascii="Arial" w:eastAsia="Times New Roman" w:hAnsi="Arial" w:cs="Arial"/>
          <w:szCs w:val="24"/>
          <w:lang w:eastAsia="ru-RU"/>
        </w:rPr>
        <w:t xml:space="preserve"> кв.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общежитии (не менее) - 6 кв.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Расчетные показатели жилищной обеспеченности для малоэтажной индивидуальной застройки не нормируются.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жилых зонах помимо жилой застройки размещаются: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улично-дорожная сеть;</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территории, предназначенные для ведения дачного хозяйства;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территории общего пользования, в том числе озелененные;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здания, сооружения и линейные объекты инженерного обеспечения (в том числе трансформаторные и распределительные подстанции, тепловые пункты, насосные, трубопроводы).</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2.1.2. В составе жилых зон поселений, как правило, выделяются зоны застройки: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индивидуальными жилыми домами (одно-, двух- и трехэтажными);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малоэтажными жилыми домами;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среднеэтажными жилыми домами;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многоэтажными жилыми домами.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Зоны застройки индивидуальными домами в сельских  поселениях не следует размещать на главных направлениях развития многоэтажного жилищного строительства.</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2.1.3. В составе жилых зон сельских поселений и населенных пунктов выделяются зоны застройки: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индивидуальными домами (одно-, двух- и трехэтажными);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малоэтажной.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2.1.4. В жилых зонах допускается размещение отдельно стоящих, встроенных или пристроенных объектов общественно-делового, социального,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гаражей для индивидуального транспорта;иных объектов, не оказывающих негативное воздействие на окружающую среду, включая шум, вибрацию, магнитные поля, радиационное </w:t>
      </w:r>
      <w:r w:rsidRPr="00242962">
        <w:rPr>
          <w:rFonts w:ascii="Arial" w:eastAsia="Times New Roman" w:hAnsi="Arial" w:cs="Arial"/>
          <w:szCs w:val="24"/>
          <w:lang w:eastAsia="ru-RU"/>
        </w:rPr>
        <w:lastRenderedPageBreak/>
        <w:t>воздействие, загрязнение почв, воздуха, воды, иные вредные воздействия. В состав жилых зон могут включаться также территории, предназначенные для ведения садоводства и личного подсобного хозяйства.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Размер санитарно-защитных зон для расположенных в жилых зонах объектов, не являющихся источником загрязнения окружающей среды, устанавливается в соответствии с санитарными нормами и правилами и должен быть не менее 25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2.1.5. При предварительном определении потребности в площади жилых зон устанавливаются нормативы площади.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Нормативы площади жилых зон в поселении в расчете на 1000 человек в зависимости от типа застройки с учетом озеленения, благоустройства, инженерного оборудования: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застройка индивидуальными домами - 40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малоэтажная застройка (без приквартирных земельных участков) - 10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малоэтажная застройка (с приквартирными земельными участками) - 20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среднеэтажная застройка домами до четырех этажей и многоэтажная до восьми этажей - 8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многоэтажная застройка домами от девяти этажей и выше - 7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Нормативы площади жилых зон в сельских населенных пунктах в зависимости от типа застройки и количества жителей следует принимать:</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при застройке индивидуальными домами - по таблице 1;</w:t>
      </w:r>
    </w:p>
    <w:p w:rsidR="00242962" w:rsidRPr="00242962" w:rsidRDefault="00242962" w:rsidP="0002127F">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прочих видах застройки - по нормативам площади жилых зон в городских окру</w:t>
      </w:r>
      <w:r w:rsidR="0002127F">
        <w:rPr>
          <w:rFonts w:ascii="Arial" w:eastAsia="Times New Roman" w:hAnsi="Arial" w:cs="Arial"/>
          <w:szCs w:val="24"/>
          <w:lang w:eastAsia="ru-RU"/>
        </w:rPr>
        <w:t>гах и поселениях.</w:t>
      </w: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jc w:val="right"/>
        <w:rPr>
          <w:rFonts w:ascii="Arial" w:eastAsia="Times New Roman" w:hAnsi="Arial" w:cs="Arial"/>
          <w:szCs w:val="24"/>
          <w:lang w:eastAsia="ru-RU"/>
        </w:rPr>
      </w:pPr>
      <w:r w:rsidRPr="00242962">
        <w:rPr>
          <w:rFonts w:ascii="Arial" w:eastAsia="Times New Roman" w:hAnsi="Arial" w:cs="Arial"/>
          <w:szCs w:val="24"/>
          <w:lang w:eastAsia="ru-RU"/>
        </w:rPr>
        <w:t>Таблица 1</w:t>
      </w:r>
    </w:p>
    <w:tbl>
      <w:tblPr>
        <w:tblW w:w="4962" w:type="pct"/>
        <w:jc w:val="center"/>
        <w:tblLayout w:type="fixed"/>
        <w:tblCellMar>
          <w:left w:w="75" w:type="dxa"/>
          <w:right w:w="75" w:type="dxa"/>
        </w:tblCellMar>
        <w:tblLook w:val="0000"/>
      </w:tblPr>
      <w:tblGrid>
        <w:gridCol w:w="3449"/>
        <w:gridCol w:w="1757"/>
        <w:gridCol w:w="1483"/>
        <w:gridCol w:w="1858"/>
        <w:gridCol w:w="1560"/>
      </w:tblGrid>
      <w:tr w:rsidR="00242962" w:rsidRPr="00242962" w:rsidTr="00242962">
        <w:trPr>
          <w:trHeight w:val="1511"/>
          <w:jc w:val="center"/>
        </w:trPr>
        <w:tc>
          <w:tcPr>
            <w:tcW w:w="3449" w:type="dxa"/>
            <w:vMerge w:val="restart"/>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Тип жилой застройки</w:t>
            </w: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Площадь придомового земельного участка,</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кв. м</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Площади жилой зоны на один дом (квартиру),</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га</w:t>
            </w:r>
          </w:p>
        </w:tc>
      </w:tr>
      <w:tr w:rsidR="00242962" w:rsidRPr="00242962" w:rsidTr="00242962">
        <w:trPr>
          <w:jc w:val="center"/>
        </w:trPr>
        <w:tc>
          <w:tcPr>
            <w:tcW w:w="3449" w:type="dxa"/>
            <w:vMerge/>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до 1500 чел.</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включительно</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свыше</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 чел.</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до 1500 чел.</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включительно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свыше</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 чел.</w:t>
            </w:r>
          </w:p>
        </w:tc>
      </w:tr>
      <w:tr w:rsidR="00242962" w:rsidRPr="00242962" w:rsidTr="00242962">
        <w:trPr>
          <w:jc w:val="center"/>
        </w:trPr>
        <w:tc>
          <w:tcPr>
            <w:tcW w:w="344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w:t>
            </w: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w:t>
            </w:r>
          </w:p>
        </w:tc>
      </w:tr>
      <w:tr w:rsidR="00242962" w:rsidRPr="00242962" w:rsidTr="00242962">
        <w:trPr>
          <w:jc w:val="center"/>
        </w:trPr>
        <w:tc>
          <w:tcPr>
            <w:tcW w:w="3449" w:type="dxa"/>
            <w:vMerge w:val="restart"/>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Застройка объектами индивидуального жилищного строительства и усадебными жилыми домами с земельным участком</w:t>
            </w: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2000</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0,25</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0,27</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1800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0,21</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0,23</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0,17</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0,20</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0,17</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800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0,13</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0,11</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0,13</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0,08</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0,11</w:t>
            </w:r>
          </w:p>
        </w:tc>
      </w:tr>
      <w:tr w:rsidR="00242962" w:rsidRPr="00242962" w:rsidTr="00242962">
        <w:trPr>
          <w:jc w:val="center"/>
        </w:trPr>
        <w:tc>
          <w:tcPr>
            <w:tcW w:w="3449" w:type="dxa"/>
            <w:vMerge w:val="restart"/>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Малоэтажная жилая застройка без приквартирных участков с числом этажей</w:t>
            </w: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 этаж</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0,04</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 этажа</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0,03</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 этажа</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0,02</w:t>
            </w:r>
          </w:p>
        </w:tc>
      </w:tr>
    </w:tbl>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br/>
        <w:t>Расчетная площадь жилой зоны увеличивается на величину площади, непригодной для застройки территории (овраги, крутые склоны), а также площади земельных участков учреждений и предприятий обслуживания.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2.1.6. Жилые здания с квартирами в первых этажах следует располагать с отступом от красных линий не менее 5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Без отступа от красной линии допускается размещать:</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 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жилые здания с квартирами в первых этажах при реконструкции сложившейся застройки.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2.1.7. Запрещается размещение жилых помещений в цокольных и подвальных этажах.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Допускается размещение встроенных и встроенно-пристроенных помещений общественного назначения в цокольном, а также на первом и втором этажах жилого здания.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Помещения общественного назначения, встроенные в жилые здания, должны иметь входы, изолированные от входов в жилые помещения здания.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жилых зданиях не допускается размещение объектов, оказывающих вредное воздействие на человека в соответствии с требованиями СНиП 31-01-2003 "Здания жилые многоквартирные" и  </w:t>
      </w:r>
      <w:hyperlink r:id="rId9" w:history="1">
        <w:r w:rsidRPr="00242962">
          <w:rPr>
            <w:rFonts w:ascii="Arial" w:eastAsia="Times New Roman" w:hAnsi="Arial" w:cs="Arial"/>
            <w:color w:val="0000FF"/>
            <w:szCs w:val="24"/>
            <w:u w:val="single"/>
            <w:lang w:eastAsia="ru-RU"/>
          </w:rPr>
          <w:t>СанПиН 2.1.2.2645-10</w:t>
        </w:r>
      </w:hyperlink>
      <w:r w:rsidRPr="00242962">
        <w:rPr>
          <w:rFonts w:ascii="Arial" w:eastAsia="Times New Roman" w:hAnsi="Arial" w:cs="Arial"/>
          <w:szCs w:val="24"/>
          <w:lang w:eastAsia="ru-RU"/>
        </w:rPr>
        <w:t> "Санитарно-эпидемиологические требования к условиям проживания в жилых зданиях и помещениях".</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2.1.8.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приведены в разделе 12 "Инженерная подготовка и защита территории" настоящих Нормативов.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2.1.9. Требования к организации среды жизнедеятельности, доступной для инвалидов и маломобильных групп населения, приведены в разделе 15 "Обеспечение доступности жилых объектов, объектов социальной инфраструктуры для инвалидов и маломобильных групп населения" Нормативов.</w:t>
      </w:r>
    </w:p>
    <w:p w:rsidR="00242962" w:rsidRPr="00242962" w:rsidRDefault="00242962" w:rsidP="00242962">
      <w:pPr>
        <w:spacing w:line="240" w:lineRule="auto"/>
        <w:jc w:val="both"/>
        <w:rPr>
          <w:rFonts w:ascii="Arial" w:eastAsia="Times New Roman" w:hAnsi="Arial" w:cs="Arial"/>
          <w:b/>
          <w:szCs w:val="24"/>
          <w:lang w:eastAsia="ru-RU"/>
        </w:rPr>
      </w:pPr>
    </w:p>
    <w:p w:rsidR="00242962" w:rsidRPr="00242962" w:rsidRDefault="00242962" w:rsidP="00242962">
      <w:pPr>
        <w:spacing w:line="240" w:lineRule="auto"/>
        <w:jc w:val="both"/>
        <w:rPr>
          <w:rFonts w:ascii="Arial" w:eastAsia="Times New Roman" w:hAnsi="Arial" w:cs="Arial"/>
          <w:b/>
          <w:szCs w:val="24"/>
          <w:lang w:eastAsia="ru-RU"/>
        </w:rPr>
      </w:pPr>
      <w:r w:rsidRPr="00242962">
        <w:rPr>
          <w:rFonts w:ascii="Arial" w:eastAsia="Times New Roman" w:hAnsi="Arial" w:cs="Arial"/>
          <w:b/>
          <w:szCs w:val="24"/>
          <w:lang w:eastAsia="ru-RU"/>
        </w:rPr>
        <w:t>2.2. Планировка жилой зоны</w:t>
      </w:r>
    </w:p>
    <w:p w:rsidR="00242962" w:rsidRPr="00242962" w:rsidRDefault="00242962" w:rsidP="00242962">
      <w:pPr>
        <w:spacing w:line="240" w:lineRule="auto"/>
        <w:jc w:val="both"/>
        <w:rPr>
          <w:rFonts w:ascii="Arial" w:eastAsia="Times New Roman" w:hAnsi="Arial" w:cs="Arial"/>
          <w:b/>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2.2.1. Планировочную структуру жилых зон следует формировать во взаимосвязи с зонированием и планировочной структурой </w:t>
      </w:r>
      <w:r w:rsidR="001A1B1E">
        <w:rPr>
          <w:rFonts w:ascii="Arial" w:eastAsia="Times New Roman" w:hAnsi="Arial" w:cs="Arial"/>
          <w:szCs w:val="24"/>
          <w:lang w:eastAsia="ru-RU"/>
        </w:rPr>
        <w:t>Прудовского</w:t>
      </w:r>
      <w:r w:rsidRPr="00242962">
        <w:rPr>
          <w:rFonts w:ascii="Arial" w:eastAsia="Times New Roman" w:hAnsi="Arial" w:cs="Arial"/>
          <w:szCs w:val="24"/>
          <w:lang w:eastAsia="ru-RU"/>
        </w:rPr>
        <w:t xml:space="preserve"> сельского поселения в целом с учетом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улично-дорожной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D245BB" w:rsidP="00242962">
      <w:pPr>
        <w:spacing w:line="240" w:lineRule="auto"/>
        <w:jc w:val="both"/>
        <w:rPr>
          <w:rFonts w:ascii="Arial" w:eastAsia="Times New Roman" w:hAnsi="Arial" w:cs="Arial"/>
          <w:szCs w:val="24"/>
          <w:lang w:eastAsia="ru-RU"/>
        </w:rPr>
      </w:pPr>
      <w:r>
        <w:rPr>
          <w:rFonts w:ascii="Arial" w:eastAsia="Times New Roman" w:hAnsi="Arial" w:cs="Arial"/>
          <w:szCs w:val="24"/>
          <w:lang w:eastAsia="ru-RU"/>
        </w:rPr>
        <w:t>2.2.2</w:t>
      </w:r>
      <w:r w:rsidR="00242962" w:rsidRPr="00242962">
        <w:rPr>
          <w:rFonts w:ascii="Arial" w:eastAsia="Times New Roman" w:hAnsi="Arial" w:cs="Arial"/>
          <w:szCs w:val="24"/>
          <w:lang w:eastAsia="ru-RU"/>
        </w:rPr>
        <w:t>. Зоны застройки индивидуальными домами в сельских поселениях размещают в пределах границ населенных пунктов - на свободных территориях, а также на территориях реконструируемой (существующей) застройки индивидуальными домами.</w:t>
      </w:r>
    </w:p>
    <w:p w:rsidR="00242962" w:rsidRPr="00242962" w:rsidRDefault="00242962" w:rsidP="00242962">
      <w:pPr>
        <w:spacing w:line="240" w:lineRule="auto"/>
        <w:jc w:val="both"/>
        <w:rPr>
          <w:rFonts w:ascii="Arial" w:eastAsia="Times New Roman" w:hAnsi="Arial" w:cs="Arial"/>
          <w:szCs w:val="24"/>
          <w:lang w:eastAsia="ru-RU"/>
        </w:rPr>
      </w:pPr>
    </w:p>
    <w:p w:rsidR="00337640" w:rsidRDefault="00337640" w:rsidP="00242962">
      <w:pPr>
        <w:spacing w:line="240" w:lineRule="auto"/>
        <w:jc w:val="both"/>
        <w:rPr>
          <w:rFonts w:ascii="Arial" w:eastAsia="Times New Roman" w:hAnsi="Arial" w:cs="Arial"/>
          <w:szCs w:val="24"/>
          <w:lang w:eastAsia="ru-RU"/>
        </w:rPr>
      </w:pPr>
      <w:r>
        <w:rPr>
          <w:rFonts w:ascii="Arial" w:eastAsia="Times New Roman" w:hAnsi="Arial" w:cs="Arial"/>
          <w:szCs w:val="24"/>
          <w:lang w:eastAsia="ru-RU"/>
        </w:rPr>
        <w:t>2.2.3</w:t>
      </w:r>
      <w:r w:rsidR="00242962" w:rsidRPr="00242962">
        <w:rPr>
          <w:rFonts w:ascii="Arial" w:eastAsia="Times New Roman" w:hAnsi="Arial" w:cs="Arial"/>
          <w:szCs w:val="24"/>
          <w:lang w:eastAsia="ru-RU"/>
        </w:rPr>
        <w:t xml:space="preserve">. Здания и сооружения инженерного обеспечения территории располагают компактно, не выходя за линии застройки улиц. </w:t>
      </w:r>
    </w:p>
    <w:p w:rsidR="00242962" w:rsidRPr="00242962" w:rsidRDefault="00337640" w:rsidP="00242962">
      <w:pPr>
        <w:spacing w:line="240" w:lineRule="auto"/>
        <w:jc w:val="both"/>
        <w:rPr>
          <w:rFonts w:ascii="Arial" w:eastAsia="Times New Roman" w:hAnsi="Arial" w:cs="Arial"/>
          <w:szCs w:val="24"/>
          <w:lang w:eastAsia="ru-RU"/>
        </w:rPr>
      </w:pPr>
      <w:r>
        <w:rPr>
          <w:rFonts w:ascii="Arial" w:eastAsia="Times New Roman" w:hAnsi="Arial" w:cs="Arial"/>
          <w:szCs w:val="24"/>
          <w:lang w:eastAsia="ru-RU"/>
        </w:rPr>
        <w:t>2.2.4</w:t>
      </w:r>
      <w:r w:rsidR="00242962" w:rsidRPr="00242962">
        <w:rPr>
          <w:rFonts w:ascii="Arial" w:eastAsia="Times New Roman" w:hAnsi="Arial" w:cs="Arial"/>
          <w:szCs w:val="24"/>
          <w:lang w:eastAsia="ru-RU"/>
        </w:rPr>
        <w:t>. Предельные размеры придомовых (приквартирных) земельных участков, предоставляемых в сельских поселениях на индивидуальный дом или на одну квартиру, устанавливаются органами местного самоуправления с учетом градостроительной ситуации, сложившейся и формируемой жилой застройки, условий ее размещения в структурном элементе жилой зоны.</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337640" w:rsidP="00242962">
      <w:pPr>
        <w:spacing w:line="240" w:lineRule="auto"/>
        <w:jc w:val="both"/>
        <w:rPr>
          <w:rFonts w:ascii="Arial" w:eastAsia="Times New Roman" w:hAnsi="Arial" w:cs="Arial"/>
          <w:szCs w:val="24"/>
          <w:lang w:eastAsia="ru-RU"/>
        </w:rPr>
      </w:pPr>
      <w:r>
        <w:rPr>
          <w:rFonts w:ascii="Arial" w:eastAsia="Times New Roman" w:hAnsi="Arial" w:cs="Arial"/>
          <w:szCs w:val="24"/>
          <w:lang w:eastAsia="ru-RU"/>
        </w:rPr>
        <w:t>2.2.5</w:t>
      </w:r>
      <w:r w:rsidR="00242962" w:rsidRPr="00242962">
        <w:rPr>
          <w:rFonts w:ascii="Arial" w:eastAsia="Times New Roman" w:hAnsi="Arial" w:cs="Arial"/>
          <w:szCs w:val="24"/>
          <w:lang w:eastAsia="ru-RU"/>
        </w:rPr>
        <w:t xml:space="preserve">. Размеры и границы земельных участков, выделяемых для использования существующих зданий любой этажности, а также многоэтажных зданий, </w:t>
      </w:r>
      <w:r w:rsidR="00242962" w:rsidRPr="00242962">
        <w:rPr>
          <w:rFonts w:ascii="Arial" w:eastAsia="Times New Roman" w:hAnsi="Arial" w:cs="Arial"/>
          <w:szCs w:val="24"/>
          <w:lang w:eastAsia="ru-RU"/>
        </w:rPr>
        <w:lastRenderedPageBreak/>
        <w:t>устанавливаются проектами планировки и межевания в соответствии со статьями 42 и 43 Градостроительного кодекса Российской Федерации и Нормативами.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2.3. Плотность населения жилой застройки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Рекомендуемая минимальная расчетная плотность населения жилого района городского или сельского  поселения в зависимости от градостроительной ценности территории приведена по нормативам Орловской области в таблице 2. </w:t>
      </w: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2</w:t>
      </w:r>
    </w:p>
    <w:tbl>
      <w:tblPr>
        <w:tblW w:w="4962" w:type="pct"/>
        <w:jc w:val="center"/>
        <w:tblInd w:w="75" w:type="dxa"/>
        <w:tblLayout w:type="fixed"/>
        <w:tblCellMar>
          <w:left w:w="75" w:type="dxa"/>
          <w:right w:w="75" w:type="dxa"/>
        </w:tblCellMar>
        <w:tblLook w:val="0000"/>
      </w:tblPr>
      <w:tblGrid>
        <w:gridCol w:w="3404"/>
        <w:gridCol w:w="2217"/>
        <w:gridCol w:w="2217"/>
        <w:gridCol w:w="2269"/>
      </w:tblGrid>
      <w:tr w:rsidR="00242962" w:rsidRPr="00242962" w:rsidTr="00242962">
        <w:trPr>
          <w:jc w:val="center"/>
        </w:trPr>
        <w:tc>
          <w:tcPr>
            <w:tcW w:w="3177" w:type="dxa"/>
            <w:vMerge w:val="restart"/>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Градостроительная ценность территории</w:t>
            </w:r>
          </w:p>
        </w:tc>
        <w:tc>
          <w:tcPr>
            <w:tcW w:w="6256" w:type="dxa"/>
            <w:gridSpan w:val="3"/>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Плотность населения территории жилого района, чел/га, для групп городских округов и городских поселений </w:t>
            </w:r>
            <w:r w:rsidRPr="00242962">
              <w:rPr>
                <w:rFonts w:eastAsia="Times New Roman" w:cs="Times New Roman"/>
                <w:szCs w:val="24"/>
                <w:lang w:eastAsia="ru-RU"/>
              </w:rPr>
              <w:br/>
              <w:t>с числом жителей, тыс. чел.</w:t>
            </w:r>
          </w:p>
        </w:tc>
      </w:tr>
      <w:tr w:rsidR="00242962" w:rsidRPr="00242962" w:rsidTr="00242962">
        <w:trPr>
          <w:trHeight w:val="284"/>
          <w:jc w:val="center"/>
        </w:trPr>
        <w:tc>
          <w:tcPr>
            <w:tcW w:w="3177"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до 15</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г. Ливны, </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 Мценск</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 Орёл</w:t>
            </w:r>
          </w:p>
        </w:tc>
      </w:tr>
      <w:tr w:rsidR="00242962" w:rsidRPr="00242962" w:rsidTr="00242962">
        <w:trPr>
          <w:trHeight w:val="284"/>
          <w:jc w:val="center"/>
        </w:trPr>
        <w:tc>
          <w:tcPr>
            <w:tcW w:w="31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Высокая</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165</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210</w:t>
            </w:r>
          </w:p>
        </w:tc>
      </w:tr>
      <w:tr w:rsidR="00242962" w:rsidRPr="00242962" w:rsidTr="00242962">
        <w:trPr>
          <w:trHeight w:val="284"/>
          <w:jc w:val="center"/>
        </w:trPr>
        <w:tc>
          <w:tcPr>
            <w:tcW w:w="31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Средняя</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185</w:t>
            </w:r>
          </w:p>
        </w:tc>
      </w:tr>
      <w:tr w:rsidR="00242962" w:rsidRPr="00242962" w:rsidTr="00242962">
        <w:trPr>
          <w:trHeight w:val="284"/>
          <w:jc w:val="center"/>
        </w:trPr>
        <w:tc>
          <w:tcPr>
            <w:tcW w:w="31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Низкая</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115</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r>
    </w:tbl>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br/>
        <w:t xml:space="preserve">           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Плотность населения: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увеличивается, но не более чем на 20%, в жилых зонах, размещаемых на территориях, требующих сложной инженерной подготовки;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уменьшается, но не менее чем до 40 чел./га, в зоне застройки индивидуальными домами в поселениях, где не планируется строительство централизованных инженерных сетей.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 Интенсивность использования территории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2.4.1.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3.</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2.4.2. В зонах чрезвычайной экологической ситуации и в зонах экологического бедствия, определенных в соответствии с </w:t>
      </w:r>
      <w:hyperlink r:id="rId10" w:history="1">
        <w:r w:rsidRPr="00242962">
          <w:rPr>
            <w:rFonts w:ascii="Arial" w:eastAsia="Times New Roman" w:hAnsi="Arial" w:cs="Arial"/>
            <w:color w:val="0000FF"/>
            <w:szCs w:val="24"/>
            <w:u w:val="single"/>
            <w:lang w:eastAsia="ru-RU"/>
          </w:rPr>
          <w:t>Методикой</w:t>
        </w:r>
      </w:hyperlink>
      <w:r w:rsidRPr="00242962">
        <w:rPr>
          <w:rFonts w:ascii="Arial" w:eastAsia="Times New Roman" w:hAnsi="Arial" w:cs="Arial"/>
          <w:szCs w:val="24"/>
          <w:lang w:eastAsia="ru-RU"/>
        </w:rPr>
        <w:t> "Критерии оценки экологической обстановки территорий для выявления зон чрезвычайной экологической ситуации и зон экологического бедствия", утвержденной Министерством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2.4.3. 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а в зоне застройки индивидуальными домами, в которой допускается ведение личного подсобного хозяйства (усадебная застройка), также и с учетом зооветеринарных требований.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2.4.4. Расстояние (бытовые разрывы) между длинными сторонами секционных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условиях реконструкции и в других особых градостроительных условиях указанные расстояния уменьшаются при соблюдении норм инсоляции и освещенности и обеспечении не просматриваемости жилых помещений окно в окно.</w:t>
      </w:r>
    </w:p>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sectPr w:rsidR="00242962" w:rsidRPr="00242962" w:rsidSect="00242962">
          <w:footerReference w:type="even" r:id="rId11"/>
          <w:footerReference w:type="default" r:id="rId12"/>
          <w:pgSz w:w="11906" w:h="16838"/>
          <w:pgMar w:top="1021" w:right="851" w:bottom="1021" w:left="1021" w:header="709" w:footer="709" w:gutter="0"/>
          <w:cols w:space="708"/>
          <w:docGrid w:linePitch="360"/>
        </w:sect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lastRenderedPageBreak/>
        <w:t>Таблица 3</w:t>
      </w:r>
    </w:p>
    <w:tbl>
      <w:tblPr>
        <w:tblW w:w="4976" w:type="pct"/>
        <w:jc w:val="center"/>
        <w:tblInd w:w="78" w:type="dxa"/>
        <w:tblLayout w:type="fixed"/>
        <w:tblCellMar>
          <w:left w:w="75" w:type="dxa"/>
          <w:right w:w="75" w:type="dxa"/>
        </w:tblCellMar>
        <w:tblLook w:val="0000"/>
      </w:tblPr>
      <w:tblGrid>
        <w:gridCol w:w="2182"/>
        <w:gridCol w:w="574"/>
        <w:gridCol w:w="579"/>
        <w:gridCol w:w="579"/>
        <w:gridCol w:w="575"/>
        <w:gridCol w:w="577"/>
        <w:gridCol w:w="576"/>
        <w:gridCol w:w="589"/>
        <w:gridCol w:w="589"/>
        <w:gridCol w:w="590"/>
        <w:gridCol w:w="589"/>
        <w:gridCol w:w="590"/>
        <w:gridCol w:w="613"/>
        <w:gridCol w:w="614"/>
        <w:gridCol w:w="613"/>
        <w:gridCol w:w="614"/>
        <w:gridCol w:w="614"/>
        <w:gridCol w:w="583"/>
        <w:gridCol w:w="583"/>
        <w:gridCol w:w="584"/>
        <w:gridCol w:w="583"/>
        <w:gridCol w:w="661"/>
      </w:tblGrid>
      <w:tr w:rsidR="00242962" w:rsidRPr="00242962" w:rsidTr="00242962">
        <w:trPr>
          <w:trHeight w:val="592"/>
          <w:jc w:val="center"/>
        </w:trPr>
        <w:tc>
          <w:tcPr>
            <w:tcW w:w="2181" w:type="dxa"/>
            <w:vMerge w:val="restart"/>
            <w:tcBorders>
              <w:top w:val="single" w:sz="4" w:space="0" w:color="000000"/>
              <w:left w:val="single" w:sz="4" w:space="0" w:color="000000"/>
              <w:bottom w:val="single" w:sz="4" w:space="0" w:color="000000"/>
            </w:tcBorders>
          </w:tcPr>
          <w:p w:rsidR="00242962" w:rsidRPr="00242962" w:rsidRDefault="00242962" w:rsidP="00242962">
            <w:pPr>
              <w:widowControl w:val="0"/>
              <w:snapToGrid w:val="0"/>
              <w:spacing w:line="240" w:lineRule="auto"/>
              <w:jc w:val="right"/>
              <w:rPr>
                <w:rFonts w:eastAsia="Times New Roman" w:cs="Times New Roman"/>
                <w:szCs w:val="24"/>
                <w:lang w:eastAsia="ru-RU"/>
              </w:rPr>
            </w:pPr>
            <w:r w:rsidRPr="00242962">
              <w:rPr>
                <w:rFonts w:eastAsia="Times New Roman" w:cs="Times New Roman"/>
                <w:szCs w:val="24"/>
                <w:lang w:eastAsia="ru-RU"/>
              </w:rPr>
              <w:t xml:space="preserve">Плотность </w:t>
            </w:r>
          </w:p>
          <w:p w:rsidR="00242962" w:rsidRPr="00242962" w:rsidRDefault="00242962" w:rsidP="00242962">
            <w:pPr>
              <w:widowControl w:val="0"/>
              <w:snapToGrid w:val="0"/>
              <w:spacing w:line="240" w:lineRule="auto"/>
              <w:jc w:val="right"/>
              <w:rPr>
                <w:rFonts w:eastAsia="Times New Roman" w:cs="Times New Roman"/>
                <w:szCs w:val="24"/>
                <w:lang w:eastAsia="ru-RU"/>
              </w:rPr>
            </w:pPr>
            <w:r w:rsidRPr="00242962">
              <w:rPr>
                <w:rFonts w:eastAsia="Times New Roman" w:cs="Times New Roman"/>
                <w:szCs w:val="24"/>
                <w:lang w:eastAsia="ru-RU"/>
              </w:rPr>
              <w:t xml:space="preserve">жилой </w:t>
            </w:r>
          </w:p>
          <w:p w:rsidR="00242962" w:rsidRPr="00242962" w:rsidRDefault="00242962" w:rsidP="00242962">
            <w:pPr>
              <w:widowControl w:val="0"/>
              <w:snapToGrid w:val="0"/>
              <w:spacing w:line="240" w:lineRule="auto"/>
              <w:jc w:val="right"/>
              <w:rPr>
                <w:rFonts w:eastAsia="Times New Roman" w:cs="Times New Roman"/>
                <w:szCs w:val="24"/>
                <w:lang w:eastAsia="ru-RU"/>
              </w:rPr>
            </w:pPr>
            <w:r w:rsidRPr="00242962">
              <w:rPr>
                <w:rFonts w:eastAsia="Times New Roman" w:cs="Times New Roman"/>
                <w:szCs w:val="24"/>
                <w:lang w:eastAsia="ru-RU"/>
              </w:rPr>
              <w:t>застройки</w:t>
            </w:r>
          </w:p>
          <w:p w:rsidR="00242962" w:rsidRPr="00242962" w:rsidRDefault="00242962" w:rsidP="00242962">
            <w:pPr>
              <w:widowControl w:val="0"/>
              <w:snapToGrid w:val="0"/>
              <w:spacing w:line="240" w:lineRule="auto"/>
              <w:jc w:val="right"/>
              <w:rPr>
                <w:rFonts w:eastAsia="Times New Roman" w:cs="Times New Roman"/>
                <w:szCs w:val="24"/>
                <w:highlight w:val="yellow"/>
                <w:lang w:eastAsia="ru-RU"/>
              </w:rPr>
            </w:pPr>
          </w:p>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 xml:space="preserve">Процент </w:t>
            </w:r>
          </w:p>
          <w:p w:rsidR="00242962" w:rsidRPr="00242962" w:rsidRDefault="00242962" w:rsidP="00242962">
            <w:pPr>
              <w:widowControl w:val="0"/>
              <w:spacing w:line="240" w:lineRule="auto"/>
              <w:rPr>
                <w:rFonts w:eastAsia="Times New Roman" w:cs="Times New Roman"/>
                <w:szCs w:val="24"/>
                <w:highlight w:val="yellow"/>
                <w:lang w:eastAsia="ru-RU"/>
              </w:rPr>
            </w:pPr>
            <w:r w:rsidRPr="00242962">
              <w:rPr>
                <w:rFonts w:eastAsia="Times New Roman" w:cs="Times New Roman"/>
                <w:szCs w:val="24"/>
                <w:lang w:eastAsia="ru-RU"/>
              </w:rPr>
              <w:t>плотности застройки</w:t>
            </w:r>
          </w:p>
        </w:tc>
        <w:tc>
          <w:tcPr>
            <w:tcW w:w="3460" w:type="dxa"/>
            <w:gridSpan w:val="6"/>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4,1-10,0 тыс. кв. м/га</w:t>
            </w:r>
          </w:p>
        </w:tc>
        <w:tc>
          <w:tcPr>
            <w:tcW w:w="2947" w:type="dxa"/>
            <w:gridSpan w:val="5"/>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10,1-15,0 тыс. кв. м/га</w:t>
            </w:r>
          </w:p>
        </w:tc>
        <w:tc>
          <w:tcPr>
            <w:tcW w:w="3068" w:type="dxa"/>
            <w:gridSpan w:val="5"/>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15,1-20,0 тыс. кв. м/га</w:t>
            </w:r>
          </w:p>
        </w:tc>
        <w:tc>
          <w:tcPr>
            <w:tcW w:w="2994" w:type="dxa"/>
            <w:gridSpan w:val="5"/>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20,1-25,0 тыс. кв. м/га</w:t>
            </w:r>
          </w:p>
        </w:tc>
      </w:tr>
      <w:tr w:rsidR="00242962" w:rsidRPr="00242962" w:rsidTr="00242962">
        <w:trPr>
          <w:trHeight w:val="593"/>
          <w:jc w:val="center"/>
        </w:trPr>
        <w:tc>
          <w:tcPr>
            <w:tcW w:w="2181" w:type="dxa"/>
            <w:vMerge/>
            <w:tcBorders>
              <w:top w:val="single" w:sz="4" w:space="0" w:color="000000"/>
              <w:left w:val="single" w:sz="4" w:space="0" w:color="000000"/>
              <w:bottom w:val="single" w:sz="4" w:space="0" w:color="000000"/>
            </w:tcBorders>
          </w:tcPr>
          <w:p w:rsidR="00242962" w:rsidRPr="00242962" w:rsidRDefault="00242962" w:rsidP="00242962">
            <w:pPr>
              <w:widowControl w:val="0"/>
              <w:snapToGrid w:val="0"/>
              <w:spacing w:line="240" w:lineRule="auto"/>
              <w:jc w:val="center"/>
              <w:rPr>
                <w:rFonts w:eastAsia="Times New Roman" w:cs="Times New Roman"/>
                <w:szCs w:val="24"/>
                <w:highlight w:val="yellow"/>
                <w:lang w:eastAsia="ru-RU"/>
              </w:rPr>
            </w:pPr>
          </w:p>
        </w:tc>
        <w:tc>
          <w:tcPr>
            <w:tcW w:w="574" w:type="dxa"/>
            <w:tcBorders>
              <w:left w:val="single" w:sz="4" w:space="0" w:color="000000"/>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579"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579"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575"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577"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9,0</w:t>
            </w:r>
          </w:p>
        </w:tc>
        <w:tc>
          <w:tcPr>
            <w:tcW w:w="576"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589" w:type="dxa"/>
            <w:tcBorders>
              <w:top w:val="single" w:sz="4" w:space="0" w:color="000000"/>
              <w:left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11,0</w:t>
            </w:r>
          </w:p>
        </w:tc>
        <w:tc>
          <w:tcPr>
            <w:tcW w:w="589"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590"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589"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14,0</w:t>
            </w:r>
          </w:p>
        </w:tc>
        <w:tc>
          <w:tcPr>
            <w:tcW w:w="590"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15,0</w:t>
            </w:r>
          </w:p>
        </w:tc>
        <w:tc>
          <w:tcPr>
            <w:tcW w:w="613" w:type="dxa"/>
            <w:tcBorders>
              <w:top w:val="single" w:sz="4" w:space="0" w:color="000000"/>
              <w:left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61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c>
          <w:tcPr>
            <w:tcW w:w="613"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18,0</w:t>
            </w:r>
          </w:p>
        </w:tc>
        <w:tc>
          <w:tcPr>
            <w:tcW w:w="61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19,0</w:t>
            </w:r>
          </w:p>
        </w:tc>
        <w:tc>
          <w:tcPr>
            <w:tcW w:w="61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20,0</w:t>
            </w:r>
          </w:p>
        </w:tc>
        <w:tc>
          <w:tcPr>
            <w:tcW w:w="583" w:type="dxa"/>
            <w:tcBorders>
              <w:top w:val="single" w:sz="4" w:space="0" w:color="000000"/>
              <w:left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21,0</w:t>
            </w:r>
          </w:p>
        </w:tc>
        <w:tc>
          <w:tcPr>
            <w:tcW w:w="583"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22,0</w:t>
            </w:r>
          </w:p>
        </w:tc>
        <w:tc>
          <w:tcPr>
            <w:tcW w:w="58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23,0</w:t>
            </w:r>
          </w:p>
        </w:tc>
        <w:tc>
          <w:tcPr>
            <w:tcW w:w="583"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661" w:type="dxa"/>
            <w:tcBorders>
              <w:top w:val="single" w:sz="4" w:space="0" w:color="000000"/>
              <w:bottom w:val="single" w:sz="4" w:space="0" w:color="000000"/>
              <w:right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25,0</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10 %</w:t>
            </w:r>
          </w:p>
        </w:tc>
        <w:tc>
          <w:tcPr>
            <w:tcW w:w="574"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5"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7"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6"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589"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11,0</w:t>
            </w:r>
          </w:p>
        </w:tc>
        <w:tc>
          <w:tcPr>
            <w:tcW w:w="58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590"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58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14,0</w:t>
            </w:r>
          </w:p>
        </w:tc>
        <w:tc>
          <w:tcPr>
            <w:tcW w:w="590"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15,0</w:t>
            </w:r>
          </w:p>
        </w:tc>
        <w:tc>
          <w:tcPr>
            <w:tcW w:w="613"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61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c>
          <w:tcPr>
            <w:tcW w:w="613"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18,0</w:t>
            </w:r>
          </w:p>
        </w:tc>
        <w:tc>
          <w:tcPr>
            <w:tcW w:w="61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19,0</w:t>
            </w:r>
          </w:p>
        </w:tc>
        <w:tc>
          <w:tcPr>
            <w:tcW w:w="61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20,0</w:t>
            </w:r>
          </w:p>
        </w:tc>
        <w:tc>
          <w:tcPr>
            <w:tcW w:w="583"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21,0</w:t>
            </w:r>
          </w:p>
        </w:tc>
        <w:tc>
          <w:tcPr>
            <w:tcW w:w="583"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22,0</w:t>
            </w:r>
          </w:p>
        </w:tc>
        <w:tc>
          <w:tcPr>
            <w:tcW w:w="58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23,0</w:t>
            </w:r>
          </w:p>
        </w:tc>
        <w:tc>
          <w:tcPr>
            <w:tcW w:w="583"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661" w:type="dxa"/>
            <w:tcBorders>
              <w:top w:val="single" w:sz="8"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25,0</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4,7</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5,3</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6,6</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6,6</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7,3</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8,7</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9,3</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10,7</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11,3</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12,7</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13,4</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14,0</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14,7</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15,3</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16,6</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5,5</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6,5</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7,5</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8,5</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9,5</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10,5</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11,0</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11,5</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12,5</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3,6</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4,8</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5,2</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5,6</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6,4</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6,8</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7,2</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7,6</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8,4</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8,8</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9,2</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9,6</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2,7</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3,6</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3,9</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4,3</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4,7</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5,3</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5,7</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6,3</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6,7</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7,3</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7,7</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8,3</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2,7</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4,3</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4,8</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5,3</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5,5</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5,8</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6,3</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50 %</w:t>
            </w:r>
          </w:p>
        </w:tc>
        <w:tc>
          <w:tcPr>
            <w:tcW w:w="574"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w:t>
            </w:r>
          </w:p>
        </w:tc>
        <w:tc>
          <w:tcPr>
            <w:tcW w:w="57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c>
          <w:tcPr>
            <w:tcW w:w="57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w:t>
            </w:r>
          </w:p>
        </w:tc>
        <w:tc>
          <w:tcPr>
            <w:tcW w:w="575"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w:t>
            </w:r>
          </w:p>
        </w:tc>
        <w:tc>
          <w:tcPr>
            <w:tcW w:w="577"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1,8</w:t>
            </w:r>
          </w:p>
        </w:tc>
        <w:tc>
          <w:tcPr>
            <w:tcW w:w="576"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89"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58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590"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2,6</w:t>
            </w:r>
          </w:p>
        </w:tc>
        <w:tc>
          <w:tcPr>
            <w:tcW w:w="58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590"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613"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3"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3"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3"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3"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61" w:type="dxa"/>
            <w:tcBorders>
              <w:top w:val="single" w:sz="4" w:space="0" w:color="000000"/>
              <w:left w:val="single" w:sz="4" w:space="0" w:color="000000"/>
              <w:bottom w:val="single" w:sz="8"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r>
    </w:tbl>
    <w:p w:rsidR="00242962" w:rsidRPr="00242962" w:rsidRDefault="00242962" w:rsidP="00242962">
      <w:pPr>
        <w:widowControl w:val="0"/>
        <w:suppressAutoHyphens/>
        <w:spacing w:line="240" w:lineRule="auto"/>
        <w:jc w:val="both"/>
        <w:rPr>
          <w:rFonts w:eastAsia="Times New Roman" w:cs="Times New Roman"/>
          <w:sz w:val="26"/>
          <w:szCs w:val="26"/>
          <w:lang w:eastAsia="ar-SA"/>
        </w:rPr>
      </w:pPr>
    </w:p>
    <w:p w:rsidR="00242962" w:rsidRPr="00242962" w:rsidRDefault="00242962" w:rsidP="00242962">
      <w:pPr>
        <w:widowControl w:val="0"/>
        <w:suppressAutoHyphens/>
        <w:spacing w:line="240" w:lineRule="auto"/>
        <w:jc w:val="both"/>
        <w:rPr>
          <w:rFonts w:eastAsia="Times New Roman" w:cs="Times New Roman"/>
          <w:sz w:val="26"/>
          <w:szCs w:val="26"/>
          <w:lang w:eastAsia="ar-SA"/>
        </w:rPr>
      </w:pPr>
      <w:r w:rsidRPr="00242962">
        <w:rPr>
          <w:rFonts w:eastAsia="Times New Roman" w:cs="Times New Roman"/>
          <w:sz w:val="26"/>
          <w:szCs w:val="26"/>
          <w:lang w:eastAsia="ar-SA"/>
        </w:rPr>
        <w:t xml:space="preserve">Примечания: </w:t>
      </w:r>
    </w:p>
    <w:p w:rsidR="00242962" w:rsidRPr="00242962" w:rsidRDefault="00242962" w:rsidP="00242962">
      <w:pPr>
        <w:widowControl w:val="0"/>
        <w:suppressAutoHyphens/>
        <w:spacing w:line="240" w:lineRule="auto"/>
        <w:jc w:val="both"/>
        <w:rPr>
          <w:rFonts w:eastAsia="Times New Roman" w:cs="Times New Roman"/>
          <w:szCs w:val="24"/>
          <w:lang w:eastAsia="ar-SA"/>
        </w:rPr>
      </w:pPr>
      <w:r w:rsidRPr="00242962">
        <w:rPr>
          <w:rFonts w:eastAsia="Times New Roman" w:cs="Times New Roman"/>
          <w:szCs w:val="24"/>
          <w:lang w:eastAsia="ar-SA"/>
        </w:rPr>
        <w:t xml:space="preserve">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 </w:t>
      </w:r>
    </w:p>
    <w:p w:rsidR="00242962" w:rsidRPr="00242962" w:rsidRDefault="00242962" w:rsidP="00242962">
      <w:pPr>
        <w:widowControl w:val="0"/>
        <w:suppressAutoHyphens/>
        <w:spacing w:line="240" w:lineRule="auto"/>
        <w:jc w:val="both"/>
        <w:rPr>
          <w:rFonts w:eastAsia="Times New Roman" w:cs="Times New Roman"/>
          <w:szCs w:val="24"/>
          <w:lang w:eastAsia="ar-SA"/>
        </w:rPr>
        <w:sectPr w:rsidR="00242962" w:rsidRPr="00242962" w:rsidSect="00242962">
          <w:pgSz w:w="16840" w:h="11907" w:orient="landscape" w:code="9"/>
          <w:pgMar w:top="1418" w:right="1134" w:bottom="680" w:left="1134" w:header="567" w:footer="284" w:gutter="0"/>
          <w:cols w:space="720"/>
          <w:docGrid w:linePitch="381"/>
        </w:sectPr>
      </w:pPr>
      <w:r w:rsidRPr="00242962">
        <w:rPr>
          <w:rFonts w:eastAsia="Times New Roman" w:cs="Times New Roman"/>
          <w:szCs w:val="24"/>
          <w:lang w:eastAsia="ar-SA"/>
        </w:rPr>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2.4.6. 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Обеспеченность площадками дворового благоустройства (состав, количество и размеры), размещаемыми в жилых зон</w:t>
      </w:r>
      <w:r w:rsidR="00337640">
        <w:rPr>
          <w:rFonts w:ascii="Arial" w:eastAsia="Times New Roman" w:hAnsi="Arial" w:cs="Arial"/>
          <w:szCs w:val="24"/>
          <w:lang w:eastAsia="ru-RU"/>
        </w:rPr>
        <w:t>ах</w:t>
      </w:r>
      <w:r w:rsidRPr="00242962">
        <w:rPr>
          <w:rFonts w:ascii="Arial" w:eastAsia="Times New Roman" w:hAnsi="Arial" w:cs="Arial"/>
          <w:szCs w:val="24"/>
          <w:lang w:eastAsia="ru-RU"/>
        </w:rPr>
        <w:t>, устанавливается в задании на проектирование с учетом демографического состава населения и нормируемых элементов.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Расчет площади нормируемых элементов дворовой территории осуществляется в соответствии с нормами, приведенными в таблице 4.</w:t>
      </w: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4</w:t>
      </w:r>
    </w:p>
    <w:tbl>
      <w:tblPr>
        <w:tblW w:w="4954" w:type="pct"/>
        <w:jc w:val="center"/>
        <w:tblInd w:w="75" w:type="dxa"/>
        <w:tblLayout w:type="fixed"/>
        <w:tblCellMar>
          <w:left w:w="75" w:type="dxa"/>
          <w:right w:w="75" w:type="dxa"/>
        </w:tblCellMar>
        <w:tblLook w:val="0000"/>
      </w:tblPr>
      <w:tblGrid>
        <w:gridCol w:w="5193"/>
        <w:gridCol w:w="4225"/>
      </w:tblGrid>
      <w:tr w:rsidR="00242962" w:rsidRPr="00242962" w:rsidTr="00242962">
        <w:trPr>
          <w:trHeight w:val="340"/>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Площадки</w:t>
            </w:r>
          </w:p>
        </w:tc>
        <w:tc>
          <w:tcPr>
            <w:tcW w:w="4350"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Удельные размеры площадок,</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кв. м/чел.</w:t>
            </w:r>
          </w:p>
        </w:tc>
      </w:tr>
      <w:tr w:rsidR="00242962" w:rsidRPr="00242962" w:rsidTr="00242962">
        <w:trPr>
          <w:trHeight w:val="510"/>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игр детей дошкольного и младшего школьного возраста</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0,7</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отдыха взрослого населения</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занятий физкультурой</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 xml:space="preserve">Для хозяйственных целей </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стоянки автомобилей</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w:t>
            </w:r>
          </w:p>
        </w:tc>
      </w:tr>
    </w:tbl>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r w:rsidRPr="00242962">
        <w:rPr>
          <w:rFonts w:ascii="Arial" w:eastAsia="Times New Roman" w:hAnsi="Arial" w:cs="Arial"/>
          <w:szCs w:val="24"/>
          <w:lang w:eastAsia="ru-RU"/>
        </w:rPr>
        <w:t>В условиях реконструкции сложившейся застройки, а также в кварталах усадебной, коттеджной и блокированной малоэтажной застройки, удельные размеры площадок допускается уменьшать, но не более чем на 50%.</w:t>
      </w: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r w:rsidRPr="00242962">
        <w:rPr>
          <w:rFonts w:ascii="Arial" w:eastAsia="Times New Roman" w:hAnsi="Arial" w:cs="Arial"/>
          <w:szCs w:val="24"/>
          <w:lang w:eastAsia="ru-RU"/>
        </w:rPr>
        <w:t>2.4.7. Минимально допустимое расстояние от окон жилых и общественных зданий до площадок принимать по таблице 5.</w:t>
      </w: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5</w:t>
      </w:r>
    </w:p>
    <w:tbl>
      <w:tblPr>
        <w:tblW w:w="4962" w:type="pct"/>
        <w:jc w:val="center"/>
        <w:tblInd w:w="75" w:type="dxa"/>
        <w:tblLayout w:type="fixed"/>
        <w:tblCellMar>
          <w:left w:w="75" w:type="dxa"/>
          <w:right w:w="75" w:type="dxa"/>
        </w:tblCellMar>
        <w:tblLook w:val="0000"/>
      </w:tblPr>
      <w:tblGrid>
        <w:gridCol w:w="4487"/>
        <w:gridCol w:w="4946"/>
      </w:tblGrid>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Назначение площадок</w:t>
            </w:r>
          </w:p>
        </w:tc>
        <w:tc>
          <w:tcPr>
            <w:tcW w:w="5300"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Расстояние от окон жилых и общественных зданий, м, не менее</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игр детей дошкольного и младшего школьного возраста</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отдыха взрослого населения</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занятий физкультурой (в зависимости от шумовых характеристик*)</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10–40</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хозяйственных целей</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стоянки автомобилей</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 соответствии с разделом 6 «Зона транспортной инфраструктуры» настоящих Нормативов</w:t>
            </w:r>
          </w:p>
        </w:tc>
      </w:tr>
    </w:tbl>
    <w:p w:rsidR="00242962" w:rsidRPr="00242962" w:rsidRDefault="00242962" w:rsidP="00242962">
      <w:pPr>
        <w:widowControl w:val="0"/>
        <w:suppressAutoHyphens/>
        <w:spacing w:line="240" w:lineRule="auto"/>
        <w:jc w:val="both"/>
        <w:rPr>
          <w:rFonts w:eastAsia="Times New Roman" w:cs="Times New Roman"/>
          <w:szCs w:val="24"/>
          <w:lang w:eastAsia="ar-SA"/>
        </w:rPr>
      </w:pPr>
      <w:r w:rsidRPr="00242962">
        <w:rPr>
          <w:rFonts w:eastAsia="Times New Roman" w:cs="Times New Roman"/>
          <w:szCs w:val="24"/>
          <w:lang w:eastAsia="ar-SA"/>
        </w:rPr>
        <w:t>* Наибольшие значения принимаются для хоккейных и футбольных площадок, наименьшие – для площадок для настольного тенниса.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Расстояния от площадок для сушки белья не нормируются.Расстояния от площадок для мусоросборников до физкультурных площадок, площадок для игр детей и отдыха взрослых - не менее 20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Расстояния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При соседстве застройки с крупными зелеными массивами площадки для выгула собак допустимо предусматривать на территории последних. Размещение площадок для выгула собак выполняется на основе задания на проектирование.</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2.4.8. Площадь озелененной территории застройки жилой зоны (без учета участков общеобразовательных и дошкольных образовательных учреждений) - не менее 6 кв. м на 1 человека и не менее 25% площади территории квартала. Озеленение деревьями в грунте должно составлять не менее 50% от нормы озеленения на территории поселений.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Озелененные территории общего пользования рекомендуется формировать в виде сада, обеспечивая его доступность для жителей на расстоянии не более 400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случае примыкания жилого района к поселковым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2.4.9. 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Подъезды к автостоянкам должны быть изолированы от площадок отдыха и игр детей, спортивных площадок.</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2.4.10. Обеспеченность контейнерами для отходов определяется на основании расчета объемов удаления отходов.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Контейнеры для бытовых отходов размещают не ближе 20 м от окон и дверей жилых зданий, и не далее 100 м от входных подъездов.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требованиями к санитарной очистке территории.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 не более 5.</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2.4.11. Нормативы обеспеченности населения объектами социального и культурно-бытового обслуживания, размеры земельных участков этих объектов,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2.4.12. Рекомендуемые удельные показатели нормируемых элементов территории квартала приведены в таблице 6.</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hd w:val="clear" w:color="auto" w:fill="FFFFFF"/>
        <w:spacing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6</w:t>
      </w:r>
    </w:p>
    <w:p w:rsidR="00242962" w:rsidRPr="00242962" w:rsidRDefault="00242962" w:rsidP="00242962">
      <w:pPr>
        <w:shd w:val="clear" w:color="auto" w:fill="FFFFFF"/>
        <w:spacing w:line="293" w:lineRule="atLeast"/>
        <w:jc w:val="right"/>
        <w:rPr>
          <w:rFonts w:ascii="Arial" w:eastAsia="Times New Roman" w:hAnsi="Arial" w:cs="Arial"/>
          <w:szCs w:val="24"/>
          <w:lang w:eastAsia="ru-RU"/>
        </w:rPr>
      </w:pPr>
    </w:p>
    <w:tbl>
      <w:tblPr>
        <w:tblW w:w="4942" w:type="pct"/>
        <w:jc w:val="center"/>
        <w:tblInd w:w="114" w:type="dxa"/>
        <w:tblLayout w:type="fixed"/>
        <w:tblCellMar>
          <w:left w:w="75" w:type="dxa"/>
          <w:right w:w="75" w:type="dxa"/>
        </w:tblCellMar>
        <w:tblLook w:val="0000"/>
      </w:tblPr>
      <w:tblGrid>
        <w:gridCol w:w="816"/>
        <w:gridCol w:w="4310"/>
        <w:gridCol w:w="4269"/>
      </w:tblGrid>
      <w:tr w:rsidR="00242962" w:rsidRPr="00242962" w:rsidTr="00242962">
        <w:trPr>
          <w:trHeight w:val="312"/>
          <w:jc w:val="center"/>
        </w:trPr>
        <w:tc>
          <w:tcPr>
            <w:tcW w:w="81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п/п</w:t>
            </w:r>
          </w:p>
        </w:tc>
        <w:tc>
          <w:tcPr>
            <w:tcW w:w="431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Элементы территории микрорайона</w:t>
            </w:r>
          </w:p>
        </w:tc>
        <w:tc>
          <w:tcPr>
            <w:tcW w:w="4269"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Удельная площадь, кв. м/чел., не менее</w:t>
            </w:r>
          </w:p>
        </w:tc>
      </w:tr>
      <w:tr w:rsidR="00242962" w:rsidRPr="00242962" w:rsidTr="00242962">
        <w:trPr>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Территория всего,</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lastRenderedPageBreak/>
              <w:t>в том числе</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lastRenderedPageBreak/>
              <w:t>21,9</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общеобразовательных школ</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5,5 </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дошкольных образовательных учреждений</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1,2 </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зеленых насаждений</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объектов обслуживания</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 xml:space="preserve">Участки закрытых автостоянок </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8,0 </w:t>
            </w:r>
          </w:p>
        </w:tc>
      </w:tr>
    </w:tbl>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2.4.13.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проектируют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не более 0,8 предельно допустимой концентрации (далее -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w:t>
      </w:r>
      <w:hyperlink r:id="rId13" w:history="1">
        <w:r w:rsidRPr="00242962">
          <w:rPr>
            <w:rFonts w:ascii="Arial" w:eastAsia="Times New Roman" w:hAnsi="Arial" w:cs="Arial"/>
            <w:color w:val="0000FF"/>
            <w:szCs w:val="24"/>
            <w:u w:val="single"/>
            <w:lang w:eastAsia="ru-RU"/>
          </w:rPr>
          <w:t>постановлением</w:t>
        </w:r>
      </w:hyperlink>
      <w:r w:rsidRPr="00242962">
        <w:rPr>
          <w:rFonts w:ascii="Arial" w:eastAsia="Times New Roman" w:hAnsi="Arial" w:cs="Arial"/>
          <w:szCs w:val="24"/>
          <w:lang w:eastAsia="ru-RU"/>
        </w:rPr>
        <w:t>  Главного санитарного врача Российской Федерации от 17 мая 2001 года N 14 "О введении в действие санитарных правил" (вместе с Гигиеническими требованиями к обеспечению качества атмосферного воздуха населенных мест СанПиН2.1.6.1032-01)".</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Тупиковые проезды должны быть протяженностью не более 150 м и заканчиваться поворотными площадками размером 16 x 16 м, обеспечивающими возможность разворота мусоровозов, уборочных и пожарных машин.</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1,5 и 3 м соответственно.</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2.4.14. Протяженность пешеходных подходов от любой точки жилой зоны до ближайшего остановочного пункта общественного транспорта должна быть не более 500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 Территория малоэтажного жилищного строительства</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Расчетные показатели жилищной обеспеченности для малоэтажных жилых домов, находящихся в частной собственности, не нормируются.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2.5.2. Жилые дома на территории малоэтажной застройки располагаются с отступом от красных линий.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Усадебный, одно-, двухквартирный дом должен отстоять от красной линии не менее чем на 5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Расстояние от хозяйственных построек и автостоянок закрытого типа до красной линии должно быть не менее 5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отдельных случаях в условиях сложившейся застройки допускается размещение жилых домов усадебного типа без отступа от красной линии.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2.5.3. Рекомендуемые предельно допустимые площади земельных участков, предоставляемых гражданам для индивидуального жилищного строительства в малоэтажной жилой застройке, в зависимости от разрешенного использования приведены в таблице 7.</w:t>
      </w: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7</w:t>
      </w:r>
    </w:p>
    <w:tbl>
      <w:tblPr>
        <w:tblW w:w="0" w:type="auto"/>
        <w:jc w:val="center"/>
        <w:tblInd w:w="114" w:type="dxa"/>
        <w:tblLayout w:type="fixed"/>
        <w:tblCellMar>
          <w:left w:w="75" w:type="dxa"/>
          <w:right w:w="75" w:type="dxa"/>
        </w:tblCellMar>
        <w:tblLook w:val="0000"/>
      </w:tblPr>
      <w:tblGrid>
        <w:gridCol w:w="2389"/>
        <w:gridCol w:w="2394"/>
        <w:gridCol w:w="1061"/>
        <w:gridCol w:w="1061"/>
        <w:gridCol w:w="2771"/>
      </w:tblGrid>
      <w:tr w:rsidR="00242962" w:rsidRPr="00242962" w:rsidTr="00242962">
        <w:trPr>
          <w:jc w:val="center"/>
        </w:trPr>
        <w:tc>
          <w:tcPr>
            <w:tcW w:w="2389" w:type="dxa"/>
            <w:vMerge w:val="restart"/>
            <w:tcBorders>
              <w:top w:val="single" w:sz="4" w:space="0" w:color="000000"/>
              <w:left w:val="single" w:sz="4" w:space="0" w:color="000000"/>
              <w:bottom w:val="single" w:sz="4" w:space="0" w:color="auto"/>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Жилая зона застройки индивидуальными домами</w:t>
            </w:r>
          </w:p>
        </w:tc>
        <w:tc>
          <w:tcPr>
            <w:tcW w:w="2394" w:type="dxa"/>
            <w:vMerge w:val="restart"/>
            <w:tcBorders>
              <w:top w:val="single" w:sz="4" w:space="0" w:color="000000"/>
              <w:left w:val="single" w:sz="4" w:space="0" w:color="000000"/>
              <w:bottom w:val="single" w:sz="4" w:space="0" w:color="000000"/>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Типы жилых домов</w:t>
            </w:r>
          </w:p>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(этажность 1-3)</w:t>
            </w:r>
          </w:p>
        </w:tc>
        <w:tc>
          <w:tcPr>
            <w:tcW w:w="2122" w:type="dxa"/>
            <w:gridSpan w:val="2"/>
            <w:tcBorders>
              <w:top w:val="single" w:sz="4" w:space="0" w:color="000000"/>
              <w:left w:val="single" w:sz="4" w:space="0" w:color="000000"/>
              <w:bottom w:val="single" w:sz="4" w:space="0" w:color="000000"/>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Площади приквартирных участков, га</w:t>
            </w:r>
          </w:p>
        </w:tc>
        <w:tc>
          <w:tcPr>
            <w:tcW w:w="2771" w:type="dxa"/>
            <w:vMerge w:val="restart"/>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Функционально-типологические признаки участка (кроме проживания)</w:t>
            </w:r>
          </w:p>
        </w:tc>
      </w:tr>
      <w:tr w:rsidR="00242962" w:rsidRPr="00242962" w:rsidTr="00242962">
        <w:trPr>
          <w:jc w:val="center"/>
        </w:trPr>
        <w:tc>
          <w:tcPr>
            <w:tcW w:w="2389" w:type="dxa"/>
            <w:vMerge/>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vMerge/>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не более</w:t>
            </w:r>
          </w:p>
        </w:tc>
        <w:tc>
          <w:tcPr>
            <w:tcW w:w="2771" w:type="dxa"/>
            <w:vMerge/>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rPr>
                <w:rFonts w:eastAsia="Times New Roman" w:cs="Times New Roman"/>
                <w:szCs w:val="24"/>
                <w:lang w:eastAsia="ru-RU"/>
              </w:rPr>
            </w:pPr>
          </w:p>
        </w:tc>
      </w:tr>
      <w:tr w:rsidR="00242962" w:rsidRPr="00242962" w:rsidTr="00242962">
        <w:trPr>
          <w:jc w:val="center"/>
        </w:trPr>
        <w:tc>
          <w:tcPr>
            <w:tcW w:w="2389" w:type="dxa"/>
            <w:vMerge/>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vMerge/>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122" w:type="dxa"/>
            <w:gridSpan w:val="2"/>
            <w:tcBorders>
              <w:top w:val="nil"/>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p>
        </w:tc>
        <w:tc>
          <w:tcPr>
            <w:tcW w:w="2771" w:type="dxa"/>
            <w:vMerge/>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rPr>
                <w:rFonts w:eastAsia="Times New Roman" w:cs="Times New Roman"/>
                <w:szCs w:val="24"/>
                <w:lang w:eastAsia="ru-RU"/>
              </w:rPr>
            </w:pPr>
          </w:p>
        </w:tc>
      </w:tr>
      <w:tr w:rsidR="00242962" w:rsidRPr="00242962" w:rsidTr="00242962">
        <w:trPr>
          <w:jc w:val="center"/>
        </w:trPr>
        <w:tc>
          <w:tcPr>
            <w:tcW w:w="2389" w:type="dxa"/>
            <w:vMerge w:val="restart"/>
            <w:tcBorders>
              <w:top w:val="single" w:sz="4" w:space="0" w:color="auto"/>
              <w:left w:val="single" w:sz="4" w:space="0" w:color="000000"/>
              <w:bottom w:val="single" w:sz="4" w:space="0" w:color="auto"/>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Городское поселение Новосиль, сельские поселения </w:t>
            </w:r>
          </w:p>
        </w:tc>
        <w:tc>
          <w:tcPr>
            <w:tcW w:w="2394"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Одно-, двухквартирные дома, многоквартирные блокированные дома, усадебные дома</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0,05</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c>
          <w:tcPr>
            <w:tcW w:w="2771"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Индивидуальное жилищное строительство</w:t>
            </w:r>
          </w:p>
        </w:tc>
      </w:tr>
      <w:tr w:rsidR="00242962" w:rsidRPr="00242962" w:rsidTr="00242962">
        <w:trPr>
          <w:jc w:val="center"/>
        </w:trPr>
        <w:tc>
          <w:tcPr>
            <w:tcW w:w="2389" w:type="dxa"/>
            <w:vMerge/>
            <w:tcBorders>
              <w:top w:val="single" w:sz="4" w:space="0" w:color="auto"/>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Усадебные дома</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0,50</w:t>
            </w:r>
          </w:p>
        </w:tc>
        <w:tc>
          <w:tcPr>
            <w:tcW w:w="2771"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Ведение ЛПХ</w:t>
            </w:r>
          </w:p>
        </w:tc>
      </w:tr>
      <w:tr w:rsidR="00242962" w:rsidRPr="00242962" w:rsidTr="00242962">
        <w:trPr>
          <w:trHeight w:val="470"/>
          <w:jc w:val="center"/>
        </w:trPr>
        <w:tc>
          <w:tcPr>
            <w:tcW w:w="2389" w:type="dxa"/>
            <w:vMerge/>
            <w:tcBorders>
              <w:top w:val="single" w:sz="4" w:space="0" w:color="auto"/>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Усадебные дома</w:t>
            </w:r>
          </w:p>
        </w:tc>
        <w:tc>
          <w:tcPr>
            <w:tcW w:w="1061" w:type="dxa"/>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0,01</w:t>
            </w:r>
          </w:p>
        </w:tc>
        <w:tc>
          <w:tcPr>
            <w:tcW w:w="1061" w:type="dxa"/>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0,25</w:t>
            </w:r>
          </w:p>
        </w:tc>
        <w:tc>
          <w:tcPr>
            <w:tcW w:w="2771"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садоводство, огородничество, дачного строительства</w:t>
            </w:r>
          </w:p>
        </w:tc>
      </w:tr>
    </w:tbl>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2.5.4.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2.5.5. Содержание скота и птицы на придомовых участках допускается только в районах усадебной застройки сельского типа с размером приусадебного участка не менее 0,1 га.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2.5.6. На территориях малоэтажной застройки поселения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2.5.7.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 При этом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2.5.8. Расстояния до границы соседнего придомового участка по санитарно-бытовым условиям и в зависимости от степени огнестойкости должны быть не менее: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от усадебного, одно-, двухквартирного и блокированного дома - 3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постройки для содержания скота и птицы - 4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других построек (в том числе баня, гараж) - 1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стволов деревьев и кустарников: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высокорослых деревьев (высотой 4 м и более) - 4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высокорослых кустарников (высотой 4 м и более)- 3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среднерослых деревьев и кустарников (высотой 2 - 4 м) - 2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кустарников (до 2 м высотой) - 1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Вспомогательные строения, за исключением автостоянок, размещать со стороны улиц не допускается.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2.5.9.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2.5.10. Удельный вес озелененных территорий участков малоэтажной застройки составляет:</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границах территории жилого района малоэтажной застройки индивидуальными и блокированными домами - не менее 25%;</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территории различного назначения в пределах застроенной территории - не менее 40%.</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2.5.11. Ограждение земельного участка со стороны улицы должно иметь высоту не более 1,8 м. Ограждение, устанавливаемое на границе с соседним земельным участком, должно быть сетчатым или решетчатым (с площадью просветов не менее 50% от площади забора) с целью минимального затенения территории соседнего участка и иметь высоту до 1,7 м. Глухие ограждения допускаются со стороны улиц и проездов.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(с наращиванием их до предельной высоты </w:t>
      </w:r>
      <w:r w:rsidR="00B23A23" w:rsidRPr="00242962">
        <w:rPr>
          <w:rFonts w:ascii="Arial" w:eastAsia="Times New Roman" w:hAnsi="Arial" w:cs="Arial"/>
          <w:szCs w:val="24"/>
          <w:lang w:eastAsia="ru-RU"/>
        </w:rPr>
        <w:t>не глухими</w:t>
      </w:r>
      <w:r w:rsidRPr="00242962">
        <w:rPr>
          <w:rFonts w:ascii="Arial" w:eastAsia="Times New Roman" w:hAnsi="Arial" w:cs="Arial"/>
          <w:szCs w:val="24"/>
          <w:lang w:eastAsia="ru-RU"/>
        </w:rPr>
        <w:t xml:space="preserve"> конструкциями).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ограждение устанавливается по оси (границе) смежных земельных участков.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Перечень материалов, применяемых при устройстве ограждения, не ограничивается, но запрещается применение к конструкции ограждения колючей </w:t>
      </w:r>
      <w:r w:rsidRPr="00242962">
        <w:rPr>
          <w:rFonts w:ascii="Arial" w:eastAsia="Times New Roman" w:hAnsi="Arial" w:cs="Arial"/>
          <w:szCs w:val="24"/>
          <w:lang w:eastAsia="ru-RU"/>
        </w:rPr>
        <w:lastRenderedPageBreak/>
        <w:t xml:space="preserve">проволоки, </w:t>
      </w:r>
      <w:r w:rsidR="00B23A23" w:rsidRPr="00242962">
        <w:rPr>
          <w:rFonts w:ascii="Arial" w:eastAsia="Times New Roman" w:hAnsi="Arial" w:cs="Arial"/>
          <w:szCs w:val="24"/>
          <w:lang w:eastAsia="ru-RU"/>
        </w:rPr>
        <w:t>не фугованных</w:t>
      </w:r>
      <w:r w:rsidRPr="00242962">
        <w:rPr>
          <w:rFonts w:ascii="Arial" w:eastAsia="Times New Roman" w:hAnsi="Arial" w:cs="Arial"/>
          <w:szCs w:val="24"/>
          <w:lang w:eastAsia="ru-RU"/>
        </w:rPr>
        <w:t xml:space="preserve"> досок, отходов промышленного производства и материалов, потенциально опасных для пешеходов.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2.5.12. В зонах усадебной застройки площадки для хозяйственных целей предусматриваются на приусадебных участках (кроме площадок для мусоросборников, размещаемых из расчета 1 контейнер на 10 - 15 домов).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2.5.13. Удаление отходов с территорий малоэтажной жилой застройки следует проводить путем вывоза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2.5.14. Улично-дорожную сеть, сеть общественного транспорта, пешеходное движение и инженерное обеспечение территории малоэтажной жилой застройки следует проектировать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2.5.15. На территории малоэтажной жилой застройки предусматривается 100-процентная обеспеченность </w:t>
      </w:r>
      <w:r w:rsidR="00B23A23" w:rsidRPr="00242962">
        <w:rPr>
          <w:rFonts w:ascii="Arial" w:eastAsia="Times New Roman" w:hAnsi="Arial" w:cs="Arial"/>
          <w:szCs w:val="24"/>
          <w:lang w:eastAsia="ru-RU"/>
        </w:rPr>
        <w:t>машинно</w:t>
      </w:r>
      <w:r w:rsidRPr="00242962">
        <w:rPr>
          <w:rFonts w:ascii="Arial" w:eastAsia="Times New Roman" w:hAnsi="Arial" w:cs="Arial"/>
          <w:szCs w:val="24"/>
          <w:lang w:eastAsia="ru-RU"/>
        </w:rPr>
        <w:t>-местами для хранения и парковки легковых автомобилей, мотоциклов, мопедов. Размещение других видов транспортных средств (в том числе сельхозтехники и самоходных машин) определяется правилами землепользования и застройки поселений.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одно-, двухквартирных усадебных и блокированных домах количество машино-мест для хранения легковых автомобилей, мотоциклов, мопедов в помещениях (в том числе пристроенных и расположенных в цокольном, и подвальном этажах) не нормируется.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территории с застройкой жилыми домами с придомовыми участками (одно-, двухквартирными и многоквартирными блокированными) места для хранения автомобилей следует размещать в пределах отведенного участка.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Автостоянки, обслуживающие многоквартирные блокированные дома различной планировочной структуры без придомовых участков, размещаемые на общественных территориях либо в иных территориальных зонах, следует размещать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2.5.16. Общественный центр зоны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нем также могут размещаться многоквартирные жилые дома с встроенными или пристроенными учреждениями обслуживания.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Застройка такого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При этом по сравнению с отдельно стоящими общественными зданиями площади участка зданий следует уменьшать (за исключением дошкольных учреждений, предприятий общественного питания):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на 25% для пристроенных зданий;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на 50% для встроенно-пристроенных зданий.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центре следует:</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формировать систему взаимосвязанных пространств - площадок (в том числе для отдыха, спорта) и пешеходных путей;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предусматривать общую (для учреждений общественного центра) стоянку транспортных средств из расчета: на 100 единовременных посетителей - 7 - 10 </w:t>
      </w:r>
      <w:r w:rsidR="00B23A23" w:rsidRPr="00242962">
        <w:rPr>
          <w:rFonts w:ascii="Arial" w:eastAsia="Times New Roman" w:hAnsi="Arial" w:cs="Arial"/>
          <w:szCs w:val="24"/>
          <w:lang w:eastAsia="ru-RU"/>
        </w:rPr>
        <w:t>машинно</w:t>
      </w:r>
      <w:r w:rsidRPr="00242962">
        <w:rPr>
          <w:rFonts w:ascii="Arial" w:eastAsia="Times New Roman" w:hAnsi="Arial" w:cs="Arial"/>
          <w:szCs w:val="24"/>
          <w:lang w:eastAsia="ru-RU"/>
        </w:rPr>
        <w:t>-мест и 15 - 20 мест для временного хранения велосипедов и мопедов.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2.5.17. В сельском поселении в зонах малоэтажной жилой застройки допускается размещать малые и индивидуальные предприятия.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2.5.18. В  сельском поселении перечень учреждений повседневного обслуживания в зонах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2.5.19. Допускается размещать на территории малоэтажной застройки объекты обслуживания районного значения, а также места приложения труда, размещение которых разрешено в жилых зонах, в том числе в первых этажах жилых зданий.</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2.5.20. Следует обеспечивать неукоснительную возможность подъезда, в том числе на инвалидных колясках, к общественным зданиям и предприятиям обслуживания.  </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2.5.21. Размещение учреждений и предприятий обслуживания на территории малоэтажной застройки (в том числе нормативы обеспеченности, радиус пешеходной доступности, удельные показатели обеспеченности объектами обслуживания) осуществляется в соответствии с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2.5.22. Инженерное обеспечение территорий малоэтажной застройки и проектирование улично-дорожной сети формируется во взаимосвязи с инженерными сетями и системой улиц поселений и в соответствии с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2.5.23. Удельные площади нормируемых элементов территории микрорайона малоэтажной застройки принимаются в соответствии с таблицей 8.</w:t>
      </w:r>
    </w:p>
    <w:p w:rsidR="0002127F" w:rsidRDefault="0002127F"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02127F" w:rsidRDefault="0002127F"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lastRenderedPageBreak/>
        <w:t>Таблица 8</w:t>
      </w:r>
    </w:p>
    <w:tbl>
      <w:tblPr>
        <w:tblW w:w="4962" w:type="pct"/>
        <w:jc w:val="center"/>
        <w:tblInd w:w="75" w:type="dxa"/>
        <w:tblLayout w:type="fixed"/>
        <w:tblCellMar>
          <w:left w:w="75" w:type="dxa"/>
          <w:right w:w="75" w:type="dxa"/>
        </w:tblCellMar>
        <w:tblLook w:val="0000"/>
      </w:tblPr>
      <w:tblGrid>
        <w:gridCol w:w="673"/>
        <w:gridCol w:w="4560"/>
        <w:gridCol w:w="4200"/>
      </w:tblGrid>
      <w:tr w:rsidR="00242962" w:rsidRPr="00242962" w:rsidTr="00242962">
        <w:trPr>
          <w:trHeight w:val="340"/>
          <w:jc w:val="center"/>
        </w:trPr>
        <w:tc>
          <w:tcPr>
            <w:tcW w:w="6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п/п</w:t>
            </w:r>
          </w:p>
        </w:tc>
        <w:tc>
          <w:tcPr>
            <w:tcW w:w="469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Элементы территории микрорайона</w:t>
            </w:r>
          </w:p>
        </w:tc>
        <w:tc>
          <w:tcPr>
            <w:tcW w:w="4326"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Удельная площадь, кв. м/чел., не менее</w:t>
            </w:r>
          </w:p>
        </w:tc>
      </w:tr>
      <w:tr w:rsidR="00242962" w:rsidRPr="00242962" w:rsidTr="00242962">
        <w:trPr>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Территория всего, в том числе</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9,7</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общеобразовательных школ</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дошкольных образовательных учреждений</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объектов обслуживания</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0,8</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зеленых насаждений</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bl>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br/>
        <w:t xml:space="preserve">           2.6. Территория коттеджной застройки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 На территории коттеджной застройки размещают одно-, двух- и трехэтажные одноквартирные индивидуальные и блокированные, в том числе двухквартирные, жилые дома.</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2.6.2. Интенсивность использования территории коттеджной застройки характеризуется плотностью жилой застройки и коэффициентом плотности застройки территорий.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Рекомендуемое значение коэффициента плотности застройки территорий: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для собственно коттеджной застройки - 20 - 40%;</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для блокированных жилых домов - 35 - 50%.</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2.6.3. Количество въездов на территорию коттеджной застройки должно быть не менее двух.</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 территории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Тупиковые проезды должны заканчиваться разворотными площадками размерами 15 x 15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2.6.4. При проектировании территории коттеджной застройки следует принимать следующие расстояния: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от внешних стен коттеджа (блокированного жилого дома) до ограждения участка - не менее 5,0 м, со стороны вводов инженерных сетей при организации колодцев на территории участка - не менее 6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улиц до границ участков жилой застройки - на основании расчета уровня шума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трансформаторных подстанций до границ участков жилых домов - не менее 10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площадок с контейнерами и крупногабаритным мусором до границ участков жилых домов, детских учреждений и озелененных площадок - не менее 50 м;</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края лесопаркового массива до границ ближних участков жилой застройки - не менее 30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2.6.5. Допускается ограждение участков (жилых, общественных) и/или территории коттеджной застройки в целом. Виды ограждения должны быть разработаны в </w:t>
      </w:r>
      <w:r w:rsidRPr="00242962">
        <w:rPr>
          <w:rFonts w:ascii="Arial" w:eastAsia="Times New Roman" w:hAnsi="Arial" w:cs="Arial"/>
          <w:szCs w:val="24"/>
          <w:lang w:eastAsia="ru-RU"/>
        </w:rPr>
        <w:lastRenderedPageBreak/>
        <w:t>составе проекта, не нарушать стилевого, визуального и композиционного восприятия пространства, иметь высоту не более 1,5 - 2 м. Ограждение участков может быть выполнено в виде декоративного озеленения высотой не более 1,2 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2.6.6. Площадки для хозяйственных целей на территории коттеджной застройки проектируются на приусадебных участках.</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2.6.7. Площадки для размещения контейнеров для бытовых отходов и накопления крупногабаритного мусора рекомендуется проектировать на специально выделенных участках из расчета 1 площадка на 20 - 50 участков жилых домов.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2.6.8.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внутренним проездам и жилым улицам.</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2.6.9. Уличная сеть районов коттеджной застройки формируется взаимоувязано с системой улиц и дорог поселения.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Транспортные связи коттеджной застройки с дорожной сетью поселения обеспечиваются через сеть городского и районного значения.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случае размещения коттеджной застройки в отдалении от дорожной сети подъезды к ним устраиваются по подъездным дорогам. При длине подъездной дороги более 400 м она должна обеспечивать пропуск общественного пассажирского транспорта.</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2.6.11. Для парковки легковых автомобилей посетителей территории коттеджной застройки следует предусматривать гостевые автостоянки из расчета:</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при застройке блокированными домами - не менее 1 машино-места на 3 квартиры (при этом гостевые автостоянки допускается устраивать для групп жилых домов и размещать на общественных территориях в радиусе, не превышающем 150 м от мест проживания, также возможно их совмещение с коллективной автостоянкой для хранения легковых автомобилей или размещение на уширении проезжей части);</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при застройке одноквартирными коттеджами - не менее 1 </w:t>
      </w:r>
      <w:r w:rsidR="00B23A23" w:rsidRPr="00242962">
        <w:rPr>
          <w:rFonts w:ascii="Arial" w:eastAsia="Times New Roman" w:hAnsi="Arial" w:cs="Arial"/>
          <w:szCs w:val="24"/>
          <w:lang w:eastAsia="ru-RU"/>
        </w:rPr>
        <w:t>машинно</w:t>
      </w:r>
      <w:r w:rsidRPr="00242962">
        <w:rPr>
          <w:rFonts w:ascii="Arial" w:eastAsia="Times New Roman" w:hAnsi="Arial" w:cs="Arial"/>
          <w:szCs w:val="24"/>
          <w:lang w:eastAsia="ru-RU"/>
        </w:rPr>
        <w:t>-места на 1 коттедж с размещением в пределах придомовых участков.</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2.6.12. При размещении на территории коттеджной застройки объектов массового посещения (в том числе торгово-бытового обслуживания, спортивных сооружений без мест для зрителей) проектируются приобъектные автостоянки для парковки легковых автомобилей работающих и посетителей.</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Гостевые автостоянки проектируются в виде открытых площадок.</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2.6.13. 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Размещение объектов социальной инфраструктуры на территории коттеджной застройки должно обеспечивать как выполнение социально гарантированного стандарта обслуживания проживающего населения, так и обслуживание населения с различным уровнем доходов и потребностей. Размещение, состав и вместимость объектов обслуживания, и радиус их доступности следует принимать в соответствии с требованиями Региональных нормативов градостроительного проектирования, утвержденных постановлением Правительства Орловской области от 01.08.2011 года № 250. </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Возможна организация обслуживания населения территории коттеджной застройки с использованием объектов, расположенных за пределами территории застройки, при условии, что их доступность не будет превышать 1200 м. При этом следует предусматривать увеличение емкости объектов обслуживания на граничащих с коттеджной застройкой жилых территориях. Если территория коттеджной застройки расположена таким образом, что рядом с ней нет территорий жилой застройки с объектами обслуживания, в пределах границ коттеджной застройки следует размещать: озелененные общественные площадки, объекты торговли повседневного спроса, аптечный киоск.</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2.6.14. По функциональному составу территория коттеджной застройки включает в свои границы: участки жилой застройки, участки общественной застройки, территории зеленых насаждений (парк, озелененные общественные площадки), улицы, проезды, стоянки.</w:t>
      </w: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2.6.15. Нормативное соотношение территорий различного функционального назначения в составе структурных элементов коттеджной застройки рекомендуется принимать по таблице 9.</w:t>
      </w: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9</w:t>
      </w:r>
    </w:p>
    <w:tbl>
      <w:tblPr>
        <w:tblW w:w="4961" w:type="pct"/>
        <w:jc w:val="center"/>
        <w:tblInd w:w="75" w:type="dxa"/>
        <w:tblLayout w:type="fixed"/>
        <w:tblCellMar>
          <w:left w:w="75" w:type="dxa"/>
          <w:right w:w="75" w:type="dxa"/>
        </w:tblCellMar>
        <w:tblLook w:val="0000"/>
      </w:tblPr>
      <w:tblGrid>
        <w:gridCol w:w="2303"/>
        <w:gridCol w:w="1726"/>
        <w:gridCol w:w="1802"/>
        <w:gridCol w:w="1965"/>
        <w:gridCol w:w="1635"/>
      </w:tblGrid>
      <w:tr w:rsidR="00242962" w:rsidRPr="00242962" w:rsidTr="00242962">
        <w:trPr>
          <w:jc w:val="center"/>
        </w:trPr>
        <w:tc>
          <w:tcPr>
            <w:tcW w:w="23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Структурный элемент коттеджной застройки</w:t>
            </w:r>
          </w:p>
        </w:tc>
        <w:tc>
          <w:tcPr>
            <w:tcW w:w="1726"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Участки жилой застройки, %</w:t>
            </w:r>
          </w:p>
        </w:tc>
        <w:tc>
          <w:tcPr>
            <w:tcW w:w="18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Участки общественной застройки, %</w:t>
            </w:r>
          </w:p>
        </w:tc>
        <w:tc>
          <w:tcPr>
            <w:tcW w:w="1965"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Территории зеленых насаждений, %</w:t>
            </w:r>
          </w:p>
        </w:tc>
        <w:tc>
          <w:tcPr>
            <w:tcW w:w="163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Улицы, проезды, стоянки, %</w:t>
            </w:r>
          </w:p>
        </w:tc>
      </w:tr>
      <w:tr w:rsidR="00242962" w:rsidRPr="00242962" w:rsidTr="00242962">
        <w:trPr>
          <w:jc w:val="center"/>
        </w:trPr>
        <w:tc>
          <w:tcPr>
            <w:tcW w:w="23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Жилой район</w:t>
            </w:r>
          </w:p>
        </w:tc>
        <w:tc>
          <w:tcPr>
            <w:tcW w:w="172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75</w:t>
            </w:r>
          </w:p>
        </w:tc>
        <w:tc>
          <w:tcPr>
            <w:tcW w:w="1802"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196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3</w:t>
            </w:r>
          </w:p>
        </w:tc>
        <w:tc>
          <w:tcPr>
            <w:tcW w:w="1635"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14-16</w:t>
            </w:r>
          </w:p>
        </w:tc>
      </w:tr>
      <w:tr w:rsidR="00242962" w:rsidRPr="00242962" w:rsidTr="00242962">
        <w:trPr>
          <w:jc w:val="center"/>
        </w:trPr>
        <w:tc>
          <w:tcPr>
            <w:tcW w:w="23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Микрорайон </w:t>
            </w:r>
          </w:p>
        </w:tc>
        <w:tc>
          <w:tcPr>
            <w:tcW w:w="172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90</w:t>
            </w:r>
          </w:p>
        </w:tc>
        <w:tc>
          <w:tcPr>
            <w:tcW w:w="1802"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w:t>
            </w:r>
          </w:p>
        </w:tc>
        <w:tc>
          <w:tcPr>
            <w:tcW w:w="196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2</w:t>
            </w:r>
          </w:p>
        </w:tc>
        <w:tc>
          <w:tcPr>
            <w:tcW w:w="1635"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5-7</w:t>
            </w:r>
          </w:p>
        </w:tc>
      </w:tr>
    </w:tbl>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r w:rsidRPr="00242962">
        <w:rPr>
          <w:rFonts w:ascii="Arial" w:eastAsia="Times New Roman" w:hAnsi="Arial" w:cs="Arial"/>
          <w:szCs w:val="24"/>
          <w:lang w:eastAsia="ru-RU"/>
        </w:rPr>
        <w:t>2.7. Жилые зоны сельских поселений</w:t>
      </w: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r w:rsidRPr="00242962">
        <w:rPr>
          <w:rFonts w:ascii="Arial" w:eastAsia="Times New Roman" w:hAnsi="Arial" w:cs="Arial"/>
          <w:szCs w:val="24"/>
          <w:lang w:eastAsia="ru-RU"/>
        </w:rPr>
        <w:t>2.7.1. В жилой зоне сельского населенного пункта, следует размещать одно-, двухквартирные индивидуальные дома усадебного, коттеджного типа, многоквартирные блокированные дома с участками при квартирах и без них, а также (при соответствующем обосновании) секционные дома.</w:t>
      </w:r>
    </w:p>
    <w:p w:rsidR="00242962" w:rsidRPr="00242962" w:rsidRDefault="00242962"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r w:rsidRPr="00242962">
        <w:rPr>
          <w:rFonts w:ascii="Arial" w:eastAsia="Times New Roman" w:hAnsi="Arial" w:cs="Arial"/>
          <w:szCs w:val="24"/>
          <w:lang w:eastAsia="ru-RU"/>
        </w:rPr>
        <w:t>2.7.2. Расчетная плотность населения на территории сельского населенного пункта принимается в соответствии с таблицей 10.</w:t>
      </w:r>
    </w:p>
    <w:p w:rsidR="00242962" w:rsidRPr="00242962" w:rsidRDefault="00242962" w:rsidP="00242962">
      <w:pPr>
        <w:spacing w:line="240" w:lineRule="auto"/>
        <w:jc w:val="right"/>
        <w:rPr>
          <w:rFonts w:ascii="Arial" w:eastAsia="Times New Roman" w:hAnsi="Arial" w:cs="Arial"/>
          <w:szCs w:val="24"/>
          <w:lang w:eastAsia="ru-RU"/>
        </w:rPr>
      </w:pPr>
    </w:p>
    <w:p w:rsidR="0002127F" w:rsidRDefault="0002127F" w:rsidP="00242962">
      <w:pPr>
        <w:spacing w:line="240" w:lineRule="auto"/>
        <w:jc w:val="right"/>
        <w:rPr>
          <w:rFonts w:ascii="Arial" w:eastAsia="Times New Roman" w:hAnsi="Arial" w:cs="Arial"/>
          <w:szCs w:val="24"/>
          <w:lang w:eastAsia="ru-RU"/>
        </w:rPr>
      </w:pPr>
    </w:p>
    <w:p w:rsidR="0002127F" w:rsidRDefault="0002127F" w:rsidP="00242962">
      <w:pPr>
        <w:spacing w:line="240" w:lineRule="auto"/>
        <w:jc w:val="right"/>
        <w:rPr>
          <w:rFonts w:ascii="Arial" w:eastAsia="Times New Roman" w:hAnsi="Arial" w:cs="Arial"/>
          <w:szCs w:val="24"/>
          <w:lang w:eastAsia="ru-RU"/>
        </w:rPr>
      </w:pPr>
    </w:p>
    <w:p w:rsidR="0002127F" w:rsidRDefault="0002127F" w:rsidP="00242962">
      <w:pPr>
        <w:spacing w:line="240" w:lineRule="auto"/>
        <w:jc w:val="right"/>
        <w:rPr>
          <w:rFonts w:ascii="Arial" w:eastAsia="Times New Roman" w:hAnsi="Arial" w:cs="Arial"/>
          <w:szCs w:val="24"/>
          <w:lang w:eastAsia="ru-RU"/>
        </w:rPr>
      </w:pPr>
    </w:p>
    <w:p w:rsidR="0002127F" w:rsidRDefault="0002127F" w:rsidP="00242962">
      <w:pPr>
        <w:spacing w:line="240" w:lineRule="auto"/>
        <w:jc w:val="right"/>
        <w:rPr>
          <w:rFonts w:ascii="Arial" w:eastAsia="Times New Roman" w:hAnsi="Arial" w:cs="Arial"/>
          <w:szCs w:val="24"/>
          <w:lang w:eastAsia="ru-RU"/>
        </w:rPr>
      </w:pPr>
    </w:p>
    <w:p w:rsidR="0002127F" w:rsidRDefault="0002127F" w:rsidP="00242962">
      <w:pPr>
        <w:spacing w:line="240" w:lineRule="auto"/>
        <w:jc w:val="right"/>
        <w:rPr>
          <w:rFonts w:ascii="Arial" w:eastAsia="Times New Roman" w:hAnsi="Arial" w:cs="Arial"/>
          <w:szCs w:val="24"/>
          <w:lang w:eastAsia="ru-RU"/>
        </w:rPr>
      </w:pPr>
    </w:p>
    <w:p w:rsidR="0002127F" w:rsidRDefault="0002127F" w:rsidP="00242962">
      <w:pPr>
        <w:spacing w:line="240" w:lineRule="auto"/>
        <w:jc w:val="right"/>
        <w:rPr>
          <w:rFonts w:ascii="Arial" w:eastAsia="Times New Roman" w:hAnsi="Arial" w:cs="Arial"/>
          <w:szCs w:val="24"/>
          <w:lang w:eastAsia="ru-RU"/>
        </w:rPr>
      </w:pPr>
    </w:p>
    <w:p w:rsidR="0002127F" w:rsidRDefault="0002127F" w:rsidP="00242962">
      <w:pPr>
        <w:spacing w:line="240" w:lineRule="auto"/>
        <w:jc w:val="right"/>
        <w:rPr>
          <w:rFonts w:ascii="Arial" w:eastAsia="Times New Roman" w:hAnsi="Arial" w:cs="Arial"/>
          <w:szCs w:val="24"/>
          <w:lang w:eastAsia="ru-RU"/>
        </w:rPr>
      </w:pPr>
    </w:p>
    <w:p w:rsidR="0002127F" w:rsidRDefault="0002127F" w:rsidP="00242962">
      <w:pPr>
        <w:spacing w:line="240" w:lineRule="auto"/>
        <w:jc w:val="right"/>
        <w:rPr>
          <w:rFonts w:ascii="Arial" w:eastAsia="Times New Roman" w:hAnsi="Arial" w:cs="Arial"/>
          <w:szCs w:val="24"/>
          <w:lang w:eastAsia="ru-RU"/>
        </w:rPr>
      </w:pPr>
    </w:p>
    <w:p w:rsidR="00242962" w:rsidRPr="00242962" w:rsidRDefault="00242962" w:rsidP="00242962">
      <w:pPr>
        <w:spacing w:line="240" w:lineRule="auto"/>
        <w:jc w:val="right"/>
        <w:rPr>
          <w:rFonts w:ascii="Arial" w:eastAsia="Times New Roman" w:hAnsi="Arial" w:cs="Arial"/>
          <w:szCs w:val="24"/>
          <w:lang w:eastAsia="ru-RU"/>
        </w:rPr>
      </w:pPr>
      <w:r w:rsidRPr="00242962">
        <w:rPr>
          <w:rFonts w:ascii="Arial" w:eastAsia="Times New Roman" w:hAnsi="Arial" w:cs="Arial"/>
          <w:szCs w:val="24"/>
          <w:lang w:eastAsia="ru-RU"/>
        </w:rPr>
        <w:lastRenderedPageBreak/>
        <w:t>Таблица 10</w:t>
      </w:r>
    </w:p>
    <w:p w:rsidR="00242962" w:rsidRPr="00242962" w:rsidRDefault="00242962" w:rsidP="00242962">
      <w:pPr>
        <w:spacing w:line="240" w:lineRule="auto"/>
        <w:jc w:val="right"/>
        <w:rPr>
          <w:rFonts w:ascii="Arial" w:eastAsia="Times New Roman" w:hAnsi="Arial" w:cs="Arial"/>
          <w:szCs w:val="24"/>
          <w:lang w:eastAsia="ru-RU"/>
        </w:rPr>
      </w:pPr>
    </w:p>
    <w:tbl>
      <w:tblPr>
        <w:tblW w:w="5000" w:type="pct"/>
        <w:jc w:val="center"/>
        <w:tblLayout w:type="fixed"/>
        <w:tblCellMar>
          <w:left w:w="75" w:type="dxa"/>
          <w:right w:w="75" w:type="dxa"/>
        </w:tblCellMar>
        <w:tblLook w:val="0000"/>
      </w:tblPr>
      <w:tblGrid>
        <w:gridCol w:w="2694"/>
        <w:gridCol w:w="845"/>
        <w:gridCol w:w="846"/>
        <w:gridCol w:w="845"/>
        <w:gridCol w:w="846"/>
        <w:gridCol w:w="845"/>
        <w:gridCol w:w="846"/>
        <w:gridCol w:w="845"/>
        <w:gridCol w:w="893"/>
      </w:tblGrid>
      <w:tr w:rsidR="00242962" w:rsidRPr="00242962" w:rsidTr="00242962">
        <w:trPr>
          <w:trHeight w:val="312"/>
          <w:jc w:val="center"/>
        </w:trPr>
        <w:tc>
          <w:tcPr>
            <w:tcW w:w="2816" w:type="dxa"/>
            <w:vMerge w:val="restart"/>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Тип дома</w:t>
            </w:r>
          </w:p>
        </w:tc>
        <w:tc>
          <w:tcPr>
            <w:tcW w:w="7070" w:type="dxa"/>
            <w:gridSpan w:val="8"/>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Плотность населения, чел./га, при среднем размере семьи, чел.</w:t>
            </w:r>
          </w:p>
        </w:tc>
      </w:tr>
      <w:tr w:rsidR="00242962" w:rsidRPr="00242962" w:rsidTr="00242962">
        <w:trPr>
          <w:trHeight w:val="312"/>
          <w:jc w:val="center"/>
        </w:trPr>
        <w:tc>
          <w:tcPr>
            <w:tcW w:w="2816"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87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5,5</w:t>
            </w:r>
          </w:p>
        </w:tc>
        <w:tc>
          <w:tcPr>
            <w:tcW w:w="92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r w:rsidR="00242962" w:rsidRPr="00242962" w:rsidTr="00242962">
        <w:trPr>
          <w:trHeight w:val="462"/>
          <w:jc w:val="center"/>
        </w:trPr>
        <w:tc>
          <w:tcPr>
            <w:tcW w:w="2816"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Усадебный, </w:t>
            </w:r>
            <w:r w:rsidRPr="00242962">
              <w:rPr>
                <w:rFonts w:eastAsia="Times New Roman" w:cs="Times New Roman"/>
                <w:szCs w:val="24"/>
                <w:lang w:eastAsia="ru-RU"/>
              </w:rPr>
              <w:br/>
              <w:t>с приквартирными участками, кв. м:</w:t>
            </w: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928" w:type="dxa"/>
            <w:tcBorders>
              <w:top w:val="single" w:sz="4" w:space="0" w:color="000000"/>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14</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27</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21</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23</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37</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800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41</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48</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r w:rsidR="00242962" w:rsidRPr="00242962" w:rsidTr="00242962">
        <w:trPr>
          <w:trHeight w:val="284"/>
          <w:jc w:val="center"/>
        </w:trPr>
        <w:tc>
          <w:tcPr>
            <w:tcW w:w="2816"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54</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56</w:t>
            </w:r>
          </w:p>
        </w:tc>
        <w:tc>
          <w:tcPr>
            <w:tcW w:w="928" w:type="dxa"/>
            <w:tcBorders>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65</w:t>
            </w:r>
          </w:p>
        </w:tc>
      </w:tr>
      <w:tr w:rsidR="00242962" w:rsidRPr="00242962" w:rsidTr="00242962">
        <w:trPr>
          <w:trHeight w:val="284"/>
          <w:jc w:val="center"/>
        </w:trPr>
        <w:tc>
          <w:tcPr>
            <w:tcW w:w="2816"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Секционный, </w:t>
            </w:r>
            <w:r w:rsidRPr="00242962">
              <w:rPr>
                <w:rFonts w:eastAsia="Times New Roman" w:cs="Times New Roman"/>
                <w:szCs w:val="24"/>
                <w:lang w:eastAsia="ru-RU"/>
              </w:rPr>
              <w:br/>
              <w:t>с числом этажей:</w:t>
            </w: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928" w:type="dxa"/>
            <w:tcBorders>
              <w:top w:val="single" w:sz="4" w:space="0" w:color="000000"/>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r>
      <w:tr w:rsidR="00242962" w:rsidRPr="00242962" w:rsidTr="00242962">
        <w:trPr>
          <w:trHeight w:val="284"/>
          <w:jc w:val="center"/>
        </w:trPr>
        <w:tc>
          <w:tcPr>
            <w:tcW w:w="2816"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928" w:type="dxa"/>
            <w:tcBorders>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r>
    </w:tbl>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242962" w:rsidRDefault="00242962" w:rsidP="00242962">
      <w:pPr>
        <w:shd w:val="clear" w:color="auto" w:fill="FFFFFF"/>
        <w:spacing w:line="293" w:lineRule="atLeast"/>
        <w:rPr>
          <w:rFonts w:ascii="Arial" w:eastAsia="Times New Roman" w:hAnsi="Arial" w:cs="Arial"/>
          <w:szCs w:val="24"/>
          <w:lang w:eastAsia="ru-RU"/>
        </w:rPr>
      </w:pPr>
      <w:r w:rsidRPr="00242962">
        <w:rPr>
          <w:rFonts w:ascii="Arial" w:eastAsia="Times New Roman" w:hAnsi="Arial" w:cs="Arial"/>
          <w:szCs w:val="24"/>
          <w:lang w:eastAsia="ru-RU"/>
        </w:rPr>
        <w:t>2.7.3. Интенсивность использования территории сельского населенного пункта определяется коэффициентами застройки и плотности застройки, предельно допустимые значения которых приведены в таблице 11.</w:t>
      </w:r>
    </w:p>
    <w:p w:rsidR="00242962" w:rsidRPr="00242962" w:rsidRDefault="00242962" w:rsidP="00242962">
      <w:pPr>
        <w:shd w:val="clear" w:color="auto" w:fill="FFFFFF"/>
        <w:spacing w:line="293" w:lineRule="atLeast"/>
        <w:jc w:val="right"/>
        <w:rPr>
          <w:rFonts w:ascii="Arial" w:eastAsia="Times New Roman" w:hAnsi="Arial" w:cs="Arial"/>
          <w:szCs w:val="24"/>
          <w:lang w:eastAsia="ru-RU"/>
        </w:rPr>
      </w:pPr>
      <w:r w:rsidRPr="00242962">
        <w:rPr>
          <w:rFonts w:ascii="Arial" w:eastAsia="Times New Roman" w:hAnsi="Arial" w:cs="Arial"/>
          <w:szCs w:val="24"/>
          <w:lang w:eastAsia="ru-RU"/>
        </w:rPr>
        <w:t>Таблица 11</w:t>
      </w:r>
    </w:p>
    <w:p w:rsidR="00242962" w:rsidRPr="00242962" w:rsidRDefault="00242962" w:rsidP="00242962">
      <w:pPr>
        <w:shd w:val="clear" w:color="auto" w:fill="FFFFFF"/>
        <w:spacing w:line="293" w:lineRule="atLeast"/>
        <w:jc w:val="right"/>
        <w:rPr>
          <w:rFonts w:ascii="Arial" w:eastAsia="Times New Roman" w:hAnsi="Arial" w:cs="Arial"/>
          <w:szCs w:val="24"/>
          <w:lang w:eastAsia="ru-RU"/>
        </w:rPr>
      </w:pPr>
    </w:p>
    <w:tbl>
      <w:tblPr>
        <w:tblW w:w="4962" w:type="pct"/>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164"/>
        <w:gridCol w:w="2076"/>
        <w:gridCol w:w="2515"/>
        <w:gridCol w:w="1644"/>
        <w:gridCol w:w="2034"/>
      </w:tblGrid>
      <w:tr w:rsidR="00242962" w:rsidRPr="00242962" w:rsidTr="00242962">
        <w:trPr>
          <w:jc w:val="center"/>
        </w:trPr>
        <w:tc>
          <w:tcPr>
            <w:tcW w:w="1196"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Тип застрой-ки</w:t>
            </w:r>
          </w:p>
        </w:tc>
        <w:tc>
          <w:tcPr>
            <w:tcW w:w="2138"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Размер земельного участка, кв. м</w:t>
            </w:r>
          </w:p>
        </w:tc>
        <w:tc>
          <w:tcPr>
            <w:tcW w:w="2592"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Площадь жилого дома, кв. м общей площади</w:t>
            </w:r>
          </w:p>
        </w:tc>
        <w:tc>
          <w:tcPr>
            <w:tcW w:w="1692"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Коэффициент застройки Кз</w:t>
            </w:r>
          </w:p>
        </w:tc>
        <w:tc>
          <w:tcPr>
            <w:tcW w:w="2095"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Коэффициент плотности застройки Кпз</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А</w:t>
            </w: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1200 и более</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480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Б</w:t>
            </w: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800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480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360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0,8</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w:t>
            </w: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0,8</w:t>
            </w:r>
          </w:p>
        </w:tc>
      </w:tr>
    </w:tbl>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Примечания:</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А - усадебная застройка одно-, двухквартирными домами с размером участка 1000 - 1200 кв. м и более с развитой хозяйственной частью;</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Б - застройка домами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242962" w:rsidRP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 многоквартирная застройка домами блокированного типа с приквартирными участками размером 200 кв. м.</w:t>
      </w:r>
    </w:p>
    <w:p w:rsidR="00242962" w:rsidRDefault="00242962" w:rsidP="00242962">
      <w:pPr>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При размерах приквартирных земельных участков менее 200 кв. м коэффициент плотности застройки не должен превышать 1,2, при этом величина коэффициента застройки не нормируется при соблюдении санитарно-гигиенических и противопожарных требований.</w:t>
      </w:r>
    </w:p>
    <w:p w:rsidR="0002127F" w:rsidRPr="00242962" w:rsidRDefault="0002127F" w:rsidP="00242962">
      <w:pPr>
        <w:spacing w:line="240" w:lineRule="auto"/>
        <w:jc w:val="both"/>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2.7.4. 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2.7.5. Минимальные расстояния между зданиями, а также между крайними строениями и группами строений на приквартирных участках принимаются в соответствии с зооветеринарными, санитарно-гигиеническими требованиями, пожарными требованиями и требованиями  по  инженерной подготовке и защите территории.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2.7.6. 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до усадебного одно-, двухквартирного дома – 3 м;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постройки для содержания скота и птицы – 4 м;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других построек (в том числе бани, гаража) – 1 м;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стволов деревьев и кустарников:</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высокорослых деревьев (высотой 4 м и более) – 4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высокорослых кустарников (высотой 4м и более),в том числе. облепиха– </w:t>
      </w:r>
      <w:r w:rsidRPr="00242962">
        <w:rPr>
          <w:rFonts w:ascii="Arial" w:eastAsia="Times New Roman" w:hAnsi="Arial" w:cs="Arial"/>
          <w:szCs w:val="24"/>
          <w:lang w:eastAsia="ru-RU"/>
        </w:rPr>
        <w:br/>
        <w:t>3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среднерослых деревьев и кустарников (высотой 2–4 м), в том числе ирга, черноплодная рябина – 2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кустарники (до 2 м высотой) – 1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2.7.7. Расстояния от помещений (сооружений) для содержания и разведения животных, до объектов жилой застройки должно быть не менее указанного в таблице 12.</w:t>
      </w:r>
    </w:p>
    <w:p w:rsidR="00242962" w:rsidRPr="00242962" w:rsidRDefault="00242962" w:rsidP="00242962">
      <w:pPr>
        <w:widowControl w:val="0"/>
        <w:suppressAutoHyphens/>
        <w:spacing w:line="240" w:lineRule="auto"/>
        <w:jc w:val="right"/>
        <w:rPr>
          <w:rFonts w:ascii="Arial" w:eastAsia="Times New Roman" w:hAnsi="Arial" w:cs="Arial"/>
          <w:szCs w:val="24"/>
          <w:lang w:eastAsia="ru-RU"/>
        </w:rPr>
      </w:pPr>
      <w:r w:rsidRPr="00242962">
        <w:rPr>
          <w:rFonts w:ascii="Arial" w:eastAsia="Times New Roman" w:hAnsi="Arial" w:cs="Arial"/>
          <w:szCs w:val="24"/>
          <w:lang w:eastAsia="ru-RU"/>
        </w:rPr>
        <w:t>Таблица 12</w:t>
      </w:r>
    </w:p>
    <w:p w:rsidR="00242962" w:rsidRPr="00242962" w:rsidRDefault="00242962" w:rsidP="00242962">
      <w:pPr>
        <w:widowControl w:val="0"/>
        <w:suppressAutoHyphens/>
        <w:spacing w:line="240" w:lineRule="auto"/>
        <w:jc w:val="right"/>
        <w:rPr>
          <w:rFonts w:ascii="Arial" w:eastAsia="Times New Roman" w:hAnsi="Arial" w:cs="Arial"/>
          <w:szCs w:val="24"/>
          <w:lang w:eastAsia="ru-RU"/>
        </w:rPr>
      </w:pPr>
    </w:p>
    <w:tbl>
      <w:tblPr>
        <w:tblW w:w="4942" w:type="pct"/>
        <w:jc w:val="center"/>
        <w:tblInd w:w="114" w:type="dxa"/>
        <w:tblLayout w:type="fixed"/>
        <w:tblCellMar>
          <w:left w:w="75" w:type="dxa"/>
          <w:right w:w="75" w:type="dxa"/>
        </w:tblCellMar>
        <w:tblLook w:val="0000"/>
      </w:tblPr>
      <w:tblGrid>
        <w:gridCol w:w="1724"/>
        <w:gridCol w:w="1077"/>
        <w:gridCol w:w="1077"/>
        <w:gridCol w:w="1078"/>
        <w:gridCol w:w="1274"/>
        <w:gridCol w:w="962"/>
        <w:gridCol w:w="1078"/>
        <w:gridCol w:w="1125"/>
      </w:tblGrid>
      <w:tr w:rsidR="00242962" w:rsidRPr="00242962" w:rsidTr="00242962">
        <w:trPr>
          <w:trHeight w:val="188"/>
          <w:jc w:val="center"/>
        </w:trPr>
        <w:tc>
          <w:tcPr>
            <w:tcW w:w="1724" w:type="dxa"/>
            <w:vMerge w:val="restart"/>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Нормативный разрыв</w:t>
            </w:r>
          </w:p>
        </w:tc>
        <w:tc>
          <w:tcPr>
            <w:tcW w:w="7671" w:type="dxa"/>
            <w:gridSpan w:val="7"/>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Поголовье (шт.), не более</w:t>
            </w:r>
          </w:p>
        </w:tc>
      </w:tr>
      <w:tr w:rsidR="00242962" w:rsidRPr="00242962" w:rsidTr="00242962">
        <w:trPr>
          <w:jc w:val="center"/>
        </w:trPr>
        <w:tc>
          <w:tcPr>
            <w:tcW w:w="1724"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ascii="Arial" w:eastAsia="Times New Roman" w:hAnsi="Arial" w:cs="Arial"/>
                <w:szCs w:val="24"/>
                <w:lang w:eastAsia="ru-RU"/>
              </w:rPr>
            </w:pP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свиньи</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коровы, бычки</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овцы, козы</w:t>
            </w:r>
          </w:p>
        </w:tc>
        <w:tc>
          <w:tcPr>
            <w:tcW w:w="127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кролики - матки</w:t>
            </w:r>
          </w:p>
        </w:tc>
        <w:tc>
          <w:tcPr>
            <w:tcW w:w="96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птица</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лошади</w:t>
            </w:r>
          </w:p>
        </w:tc>
        <w:tc>
          <w:tcPr>
            <w:tcW w:w="112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нутрии, песцы</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 м</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5</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5</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c>
          <w:tcPr>
            <w:tcW w:w="127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c>
          <w:tcPr>
            <w:tcW w:w="96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30</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5</w:t>
            </w:r>
          </w:p>
        </w:tc>
        <w:tc>
          <w:tcPr>
            <w:tcW w:w="112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5</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20 м</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8</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8</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15</w:t>
            </w:r>
          </w:p>
        </w:tc>
        <w:tc>
          <w:tcPr>
            <w:tcW w:w="127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20</w:t>
            </w:r>
          </w:p>
        </w:tc>
        <w:tc>
          <w:tcPr>
            <w:tcW w:w="96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45</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8</w:t>
            </w:r>
          </w:p>
        </w:tc>
        <w:tc>
          <w:tcPr>
            <w:tcW w:w="112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8</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30 м</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20</w:t>
            </w:r>
          </w:p>
        </w:tc>
        <w:tc>
          <w:tcPr>
            <w:tcW w:w="127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30</w:t>
            </w:r>
          </w:p>
        </w:tc>
        <w:tc>
          <w:tcPr>
            <w:tcW w:w="96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60</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c>
          <w:tcPr>
            <w:tcW w:w="112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10</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40 м</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15</w:t>
            </w:r>
          </w:p>
        </w:tc>
        <w:tc>
          <w:tcPr>
            <w:tcW w:w="107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15</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25</w:t>
            </w:r>
          </w:p>
        </w:tc>
        <w:tc>
          <w:tcPr>
            <w:tcW w:w="1274"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40</w:t>
            </w:r>
          </w:p>
        </w:tc>
        <w:tc>
          <w:tcPr>
            <w:tcW w:w="96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75</w:t>
            </w:r>
          </w:p>
        </w:tc>
        <w:tc>
          <w:tcPr>
            <w:tcW w:w="107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15</w:t>
            </w:r>
          </w:p>
        </w:tc>
        <w:tc>
          <w:tcPr>
            <w:tcW w:w="112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ascii="Arial" w:eastAsia="Times New Roman" w:hAnsi="Arial" w:cs="Arial"/>
                <w:szCs w:val="24"/>
                <w:lang w:eastAsia="ru-RU"/>
              </w:rPr>
            </w:pPr>
            <w:r w:rsidRPr="00242962">
              <w:rPr>
                <w:rFonts w:ascii="Arial" w:eastAsia="Times New Roman" w:hAnsi="Arial" w:cs="Arial"/>
                <w:szCs w:val="24"/>
                <w:lang w:eastAsia="ru-RU"/>
              </w:rPr>
              <w:t>15</w:t>
            </w:r>
          </w:p>
        </w:tc>
      </w:tr>
    </w:tbl>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2.7.8. В сельских населенных пунктах размещаемые в пределах жилой зоны группы сараев должны содержать не более 30 блоков каждая.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Сараи для скота и птицы следует размещать на расстоянии от окон жилых помещений дома:</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одиночные или двойные – не менее 15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до 8 блоков – не менее 25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свыше 8 до 30 блоков – не менее 50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2.7.9. Площадь застройки блокированными сараями не должна превышать 800 кв. м. Расстояния между группами сараев следует принимать в соответствии с требованиями пожарной безопасности и  требованиями по инженерной подготовке и защите территории.</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Расстояние от сараев для скота и птицы до шахтных колодцев должно быть не </w:t>
      </w:r>
      <w:r w:rsidRPr="00242962">
        <w:rPr>
          <w:rFonts w:ascii="Arial" w:eastAsia="Times New Roman" w:hAnsi="Arial" w:cs="Arial"/>
          <w:szCs w:val="24"/>
          <w:lang w:eastAsia="ru-RU"/>
        </w:rPr>
        <w:lastRenderedPageBreak/>
        <w:t xml:space="preserve">менее 50 м.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Колодцы для снабжения водой должны располагаться выше по потоку грунтовых вод.</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2.7.11. Удаление пасек и ульев, размещаемых на и вне территории сельских населенных пунктов от ближайшего расположенного жилого дома, – не менее 100 м.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2.7.12.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2.7.13.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территории сельской малоэтажной жилой застройки предусматривается стопроцентная обеспеченность машино-местами для хранения и парковки индивидуальных транспортных средств жителей.</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На территории с застройкой жилыми домами усадебного типа стоянки размещаются в пределах отведенного участка.</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зоны транспортной инфраструктуры.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2.7.14. Хозяйственные площадки в сельской жилой зоне размещаются на приусадебных участках (кроме площадок для мусоросборников, размещаемых из расчета 1 контейнер на 10 домов), но не далее чем 100 м от входа в дом.</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2.7.15. Ограждение земельного участка со стороны улицы должно иметь высоту   не более 1,7 м.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     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(с наращиванием их до предельной высоты неглухими конструкциями).</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lastRenderedPageBreak/>
        <w:t>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ограждение устанавливается по оси (границе) смежных земельных участков.</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2.7.16.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242962">
          <w:rPr>
            <w:rFonts w:ascii="Arial" w:eastAsia="Times New Roman" w:hAnsi="Arial" w:cs="Arial"/>
            <w:szCs w:val="24"/>
            <w:lang w:eastAsia="ru-RU"/>
          </w:rPr>
          <w:t>3 м</w:t>
        </w:r>
      </w:smartTag>
      <w:r w:rsidRPr="00242962">
        <w:rPr>
          <w:rFonts w:ascii="Arial" w:eastAsia="Times New Roman" w:hAnsi="Arial" w:cs="Arial"/>
          <w:szCs w:val="24"/>
          <w:lang w:eastAsia="ru-RU"/>
        </w:rPr>
        <w:t xml:space="preserve">.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242962">
          <w:rPr>
            <w:rFonts w:ascii="Arial" w:eastAsia="Times New Roman" w:hAnsi="Arial" w:cs="Arial"/>
            <w:szCs w:val="24"/>
            <w:lang w:eastAsia="ru-RU"/>
          </w:rPr>
          <w:t>20 м</w:t>
        </w:r>
      </w:smartTag>
      <w:r w:rsidRPr="00242962">
        <w:rPr>
          <w:rFonts w:ascii="Arial" w:eastAsia="Times New Roman" w:hAnsi="Arial" w:cs="Arial"/>
          <w:szCs w:val="24"/>
          <w:lang w:eastAsia="ru-RU"/>
        </w:rPr>
        <w:t xml:space="preserve"> и не более </w:t>
      </w:r>
      <w:smartTag w:uri="urn:schemas-microsoft-com:office:smarttags" w:element="metricconverter">
        <w:smartTagPr>
          <w:attr w:name="ProductID" w:val="100 м"/>
        </w:smartTagPr>
        <w:r w:rsidRPr="00242962">
          <w:rPr>
            <w:rFonts w:ascii="Arial" w:eastAsia="Times New Roman" w:hAnsi="Arial" w:cs="Arial"/>
            <w:szCs w:val="24"/>
            <w:lang w:eastAsia="ru-RU"/>
          </w:rPr>
          <w:t>100 м</w:t>
        </w:r>
      </w:smartTag>
      <w:r w:rsidRPr="00242962">
        <w:rPr>
          <w:rFonts w:ascii="Arial" w:eastAsia="Times New Roman" w:hAnsi="Arial" w:cs="Arial"/>
          <w:szCs w:val="24"/>
          <w:lang w:eastAsia="ru-RU"/>
        </w:rPr>
        <w:t>.</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242962">
          <w:rPr>
            <w:rFonts w:ascii="Arial" w:eastAsia="Times New Roman" w:hAnsi="Arial" w:cs="Arial"/>
            <w:szCs w:val="24"/>
            <w:lang w:eastAsia="ru-RU"/>
          </w:rPr>
          <w:t>50 м</w:t>
        </w:r>
      </w:smartTag>
      <w:r w:rsidRPr="00242962">
        <w:rPr>
          <w:rFonts w:ascii="Arial" w:eastAsia="Times New Roman" w:hAnsi="Arial" w:cs="Arial"/>
          <w:szCs w:val="24"/>
          <w:lang w:eastAsia="ru-RU"/>
        </w:rPr>
        <w:t>.</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242962">
          <w:rPr>
            <w:rFonts w:ascii="Arial" w:eastAsia="Times New Roman" w:hAnsi="Arial" w:cs="Arial"/>
            <w:szCs w:val="24"/>
            <w:lang w:eastAsia="ru-RU"/>
          </w:rPr>
          <w:t>4 м</w:t>
        </w:r>
      </w:smartTag>
      <w:r w:rsidRPr="00242962">
        <w:rPr>
          <w:rFonts w:ascii="Arial" w:eastAsia="Times New Roman" w:hAnsi="Arial" w:cs="Arial"/>
          <w:szCs w:val="24"/>
          <w:lang w:eastAsia="ru-RU"/>
        </w:rPr>
        <w:t xml:space="preserve"> от границ участка домовладения.</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2.7.17. Учреждения и предприятия обслуживания в сельских населенных пунктах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сельских поселений.</w:t>
      </w:r>
    </w:p>
    <w:p w:rsidR="00242962" w:rsidRPr="00242962" w:rsidRDefault="00242962" w:rsidP="00242962">
      <w:pPr>
        <w:widowControl w:val="0"/>
        <w:suppressAutoHyphens/>
        <w:spacing w:line="240" w:lineRule="auto"/>
        <w:jc w:val="both"/>
        <w:rPr>
          <w:rFonts w:ascii="Arial" w:eastAsia="Times New Roman" w:hAnsi="Arial" w:cs="Arial"/>
          <w:szCs w:val="24"/>
          <w:lang w:eastAsia="ru-RU"/>
        </w:rPr>
      </w:pPr>
      <w:r w:rsidRPr="00242962">
        <w:rPr>
          <w:rFonts w:ascii="Arial" w:eastAsia="Times New Roman" w:hAnsi="Arial" w:cs="Arial"/>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Default="00242962" w:rsidP="00242962">
      <w:pPr>
        <w:spacing w:line="240" w:lineRule="auto"/>
        <w:jc w:val="both"/>
        <w:rPr>
          <w:rFonts w:ascii="Arial" w:eastAsia="Times New Roman" w:hAnsi="Arial" w:cs="Arial"/>
          <w:sz w:val="20"/>
          <w:szCs w:val="20"/>
          <w:lang w:eastAsia="ru-RU"/>
        </w:rPr>
      </w:pPr>
    </w:p>
    <w:p w:rsidR="0002127F" w:rsidRDefault="0002127F" w:rsidP="00242962">
      <w:pPr>
        <w:spacing w:line="240" w:lineRule="auto"/>
        <w:jc w:val="both"/>
        <w:rPr>
          <w:rFonts w:ascii="Arial" w:eastAsia="Times New Roman" w:hAnsi="Arial" w:cs="Arial"/>
          <w:sz w:val="20"/>
          <w:szCs w:val="20"/>
          <w:lang w:eastAsia="ru-RU"/>
        </w:rPr>
      </w:pPr>
    </w:p>
    <w:p w:rsidR="0002127F" w:rsidRDefault="0002127F" w:rsidP="00242962">
      <w:pPr>
        <w:spacing w:line="240" w:lineRule="auto"/>
        <w:jc w:val="both"/>
        <w:rPr>
          <w:rFonts w:ascii="Arial" w:eastAsia="Times New Roman" w:hAnsi="Arial" w:cs="Arial"/>
          <w:sz w:val="20"/>
          <w:szCs w:val="20"/>
          <w:lang w:eastAsia="ru-RU"/>
        </w:rPr>
      </w:pPr>
    </w:p>
    <w:p w:rsidR="0002127F" w:rsidRPr="00242962" w:rsidRDefault="0002127F"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lastRenderedPageBreak/>
        <w:t>Приложение 1</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к Местным нормативам градостроительного</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 xml:space="preserve">проектирования </w:t>
      </w:r>
      <w:r w:rsidR="001A1B1E">
        <w:rPr>
          <w:rFonts w:ascii="Arial" w:eastAsia="Times New Roman" w:hAnsi="Arial" w:cs="Arial"/>
          <w:sz w:val="20"/>
          <w:szCs w:val="20"/>
          <w:lang w:eastAsia="ru-RU"/>
        </w:rPr>
        <w:t>Прудовского</w:t>
      </w:r>
      <w:r w:rsidRPr="00242962">
        <w:rPr>
          <w:rFonts w:ascii="Arial" w:eastAsia="Times New Roman" w:hAnsi="Arial" w:cs="Arial"/>
          <w:sz w:val="20"/>
          <w:szCs w:val="20"/>
          <w:lang w:eastAsia="ru-RU"/>
        </w:rPr>
        <w:t xml:space="preserve"> сельского поселения Новосильского района </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Орловской области</w:t>
      </w:r>
    </w:p>
    <w:p w:rsidR="00242962" w:rsidRPr="00242962" w:rsidRDefault="00242962" w:rsidP="00242962">
      <w:pPr>
        <w:suppressAutoHyphens/>
        <w:spacing w:line="240" w:lineRule="auto"/>
        <w:jc w:val="both"/>
        <w:rPr>
          <w:rFonts w:ascii="Arial" w:eastAsia="Times New Roman" w:hAnsi="Arial" w:cs="Arial"/>
          <w:b/>
          <w:bCs/>
          <w:spacing w:val="4"/>
          <w:szCs w:val="28"/>
          <w:lang w:eastAsia="ar-SA"/>
        </w:rPr>
      </w:pPr>
    </w:p>
    <w:p w:rsidR="00242962" w:rsidRPr="00242962" w:rsidRDefault="00242962" w:rsidP="00242962">
      <w:pPr>
        <w:shd w:val="clear" w:color="auto" w:fill="FFFFFF"/>
        <w:spacing w:line="259" w:lineRule="exact"/>
        <w:jc w:val="right"/>
        <w:rPr>
          <w:rFonts w:ascii="Arial" w:eastAsia="Times New Roman" w:hAnsi="Arial" w:cs="Arial"/>
          <w:b/>
          <w:bCs/>
          <w:spacing w:val="2"/>
          <w:szCs w:val="24"/>
          <w:lang w:eastAsia="ru-RU"/>
        </w:rPr>
      </w:pP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5"/>
          <w:szCs w:val="24"/>
          <w:lang w:eastAsia="ru-RU"/>
        </w:rPr>
        <w:t>ОСНОВНЫЕ ПОНЯТИЯ</w:t>
      </w:r>
    </w:p>
    <w:p w:rsidR="00242962" w:rsidRPr="00242962" w:rsidRDefault="00242962" w:rsidP="00242962">
      <w:pPr>
        <w:shd w:val="clear" w:color="auto" w:fill="FFFFFF"/>
        <w:spacing w:line="240" w:lineRule="auto"/>
        <w:ind w:right="10"/>
        <w:jc w:val="both"/>
        <w:rPr>
          <w:rFonts w:ascii="Arial" w:eastAsia="Times New Roman" w:hAnsi="Arial" w:cs="Arial"/>
          <w:spacing w:val="2"/>
          <w:szCs w:val="24"/>
          <w:lang w:eastAsia="ru-RU"/>
        </w:rPr>
      </w:pPr>
      <w:r w:rsidRPr="00242962">
        <w:rPr>
          <w:rFonts w:ascii="Arial" w:eastAsia="Times New Roman" w:hAnsi="Arial" w:cs="Arial"/>
          <w:spacing w:val="2"/>
          <w:szCs w:val="24"/>
          <w:lang w:eastAsia="ru-RU"/>
        </w:rPr>
        <w:t xml:space="preserve">В настоящих Нормативах приведенные понятия применяются в следующем значении:     </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10"/>
          <w:szCs w:val="24"/>
          <w:lang w:eastAsia="ru-RU"/>
        </w:rPr>
        <w:t xml:space="preserve">Автостоянка открытого типа </w:t>
      </w:r>
      <w:r w:rsidRPr="00242962">
        <w:rPr>
          <w:rFonts w:ascii="Arial" w:eastAsia="Times New Roman" w:hAnsi="Arial" w:cs="Arial"/>
          <w:spacing w:val="10"/>
          <w:szCs w:val="24"/>
          <w:lang w:eastAsia="ru-RU"/>
        </w:rPr>
        <w:t xml:space="preserve">- автостоянка без наружных стеновых ограждений. </w:t>
      </w:r>
      <w:r w:rsidRPr="00242962">
        <w:rPr>
          <w:rFonts w:ascii="Arial" w:eastAsia="Times New Roman" w:hAnsi="Arial" w:cs="Arial"/>
          <w:spacing w:val="3"/>
          <w:szCs w:val="24"/>
          <w:lang w:eastAsia="ru-RU"/>
        </w:rPr>
        <w:t xml:space="preserve">Автостоянкой открытого типа считается также такое сооружение, которое открыто, по крайней </w:t>
      </w:r>
      <w:r w:rsidRPr="00242962">
        <w:rPr>
          <w:rFonts w:ascii="Arial" w:eastAsia="Times New Roman" w:hAnsi="Arial" w:cs="Arial"/>
          <w:spacing w:val="11"/>
          <w:szCs w:val="24"/>
          <w:lang w:eastAsia="ru-RU"/>
        </w:rPr>
        <w:t xml:space="preserve">мере, с двух противоположных сторон наибольшей протяженности. Сторона считается </w:t>
      </w:r>
      <w:r w:rsidRPr="00242962">
        <w:rPr>
          <w:rFonts w:ascii="Arial" w:eastAsia="Times New Roman" w:hAnsi="Arial" w:cs="Arial"/>
          <w:spacing w:val="2"/>
          <w:szCs w:val="24"/>
          <w:lang w:eastAsia="ru-RU"/>
        </w:rPr>
        <w:t>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8"/>
          <w:szCs w:val="24"/>
          <w:lang w:eastAsia="ru-RU"/>
        </w:rPr>
        <w:t xml:space="preserve">Гостевая автостоянка </w:t>
      </w:r>
      <w:r w:rsidRPr="00242962">
        <w:rPr>
          <w:rFonts w:ascii="Arial" w:eastAsia="Times New Roman" w:hAnsi="Arial" w:cs="Arial"/>
          <w:spacing w:val="8"/>
          <w:szCs w:val="24"/>
          <w:lang w:eastAsia="ru-RU"/>
        </w:rPr>
        <w:t xml:space="preserve">- открытая площадка, предназначенная для кратковременного </w:t>
      </w:r>
      <w:r w:rsidRPr="00242962">
        <w:rPr>
          <w:rFonts w:ascii="Arial" w:eastAsia="Times New Roman" w:hAnsi="Arial" w:cs="Arial"/>
          <w:spacing w:val="3"/>
          <w:szCs w:val="24"/>
          <w:lang w:eastAsia="ru-RU"/>
        </w:rPr>
        <w:t>хранения (стоянки) легковых автомобилей.</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6"/>
          <w:szCs w:val="24"/>
          <w:lang w:eastAsia="ru-RU"/>
        </w:rPr>
        <w:t xml:space="preserve">Градостроительная деятельность </w:t>
      </w:r>
      <w:r w:rsidRPr="00242962">
        <w:rPr>
          <w:rFonts w:ascii="Arial" w:eastAsia="Times New Roman" w:hAnsi="Arial" w:cs="Arial"/>
          <w:spacing w:val="6"/>
          <w:szCs w:val="24"/>
          <w:lang w:eastAsia="ru-RU"/>
        </w:rPr>
        <w:t xml:space="preserve">- деятельность по развитию территорий, в том числе </w:t>
      </w:r>
      <w:r w:rsidRPr="00242962">
        <w:rPr>
          <w:rFonts w:ascii="Arial" w:eastAsia="Times New Roman" w:hAnsi="Arial" w:cs="Arial"/>
          <w:spacing w:val="8"/>
          <w:szCs w:val="24"/>
          <w:lang w:eastAsia="ru-RU"/>
        </w:rPr>
        <w:t xml:space="preserve">поселений, осуществляемая в виде территориального планирования, </w:t>
      </w:r>
      <w:r w:rsidRPr="00242962">
        <w:rPr>
          <w:rFonts w:ascii="Arial" w:eastAsia="Times New Roman" w:hAnsi="Arial" w:cs="Arial"/>
          <w:spacing w:val="5"/>
          <w:szCs w:val="24"/>
          <w:lang w:eastAsia="ru-RU"/>
        </w:rPr>
        <w:t xml:space="preserve">градостроительного зонирования, планировки территорий, архитектурно-строительного </w:t>
      </w:r>
      <w:r w:rsidRPr="00242962">
        <w:rPr>
          <w:rFonts w:ascii="Arial" w:eastAsia="Times New Roman" w:hAnsi="Arial" w:cs="Arial"/>
          <w:spacing w:val="3"/>
          <w:szCs w:val="24"/>
          <w:lang w:eastAsia="ru-RU"/>
        </w:rPr>
        <w:t xml:space="preserve">проектирования, строительства, капитального ремонта, реконструкции объектов капитального </w:t>
      </w:r>
      <w:r w:rsidRPr="00242962">
        <w:rPr>
          <w:rFonts w:ascii="Arial" w:eastAsia="Times New Roman" w:hAnsi="Arial" w:cs="Arial"/>
          <w:spacing w:val="1"/>
          <w:szCs w:val="24"/>
          <w:lang w:eastAsia="ru-RU"/>
        </w:rPr>
        <w:t>строительства.</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Дорога </w:t>
      </w:r>
      <w:r w:rsidRPr="00242962">
        <w:rPr>
          <w:rFonts w:ascii="Arial" w:eastAsia="Times New Roman" w:hAnsi="Arial" w:cs="Arial"/>
          <w:spacing w:val="3"/>
          <w:szCs w:val="24"/>
          <w:lang w:eastAsia="ru-RU"/>
        </w:rPr>
        <w:t xml:space="preserve">- путь сообщения на территории сельского поселения, </w:t>
      </w:r>
      <w:r w:rsidRPr="00242962">
        <w:rPr>
          <w:rFonts w:ascii="Arial" w:eastAsia="Times New Roman" w:hAnsi="Arial" w:cs="Arial"/>
          <w:spacing w:val="4"/>
          <w:szCs w:val="24"/>
          <w:lang w:eastAsia="ru-RU"/>
        </w:rPr>
        <w:t xml:space="preserve">предназначенный для движения автомобильного транспорта, как правило, изолированный от </w:t>
      </w:r>
      <w:r w:rsidRPr="00242962">
        <w:rPr>
          <w:rFonts w:ascii="Arial" w:eastAsia="Times New Roman" w:hAnsi="Arial" w:cs="Arial"/>
          <w:spacing w:val="13"/>
          <w:szCs w:val="24"/>
          <w:lang w:eastAsia="ru-RU"/>
        </w:rPr>
        <w:t xml:space="preserve">пешеходов, жилой и общественной застройки, обеспечивающий выход на внешние </w:t>
      </w:r>
      <w:r w:rsidRPr="00242962">
        <w:rPr>
          <w:rFonts w:ascii="Arial" w:eastAsia="Times New Roman" w:hAnsi="Arial" w:cs="Arial"/>
          <w:spacing w:val="4"/>
          <w:szCs w:val="24"/>
          <w:lang w:eastAsia="ru-RU"/>
        </w:rPr>
        <w:t>автомобильные дороги и ограниченный красными линиями улично-дорожной сети.</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Жилой дом блокированной застройки </w:t>
      </w:r>
      <w:r w:rsidRPr="00242962">
        <w:rPr>
          <w:rFonts w:ascii="Arial" w:eastAsia="Times New Roman" w:hAnsi="Arial" w:cs="Arial"/>
          <w:spacing w:val="3"/>
          <w:szCs w:val="24"/>
          <w:lang w:eastAsia="ru-RU"/>
        </w:rPr>
        <w:t xml:space="preserve">- жилой дом с количеством этажей не более чем три, </w:t>
      </w:r>
      <w:r w:rsidRPr="00242962">
        <w:rPr>
          <w:rFonts w:ascii="Arial" w:eastAsia="Times New Roman" w:hAnsi="Arial" w:cs="Arial"/>
          <w:spacing w:val="9"/>
          <w:szCs w:val="24"/>
          <w:lang w:eastAsia="ru-RU"/>
        </w:rPr>
        <w:t xml:space="preserve">состоящий из нескольких блоков, количество которых не превышает десять и каждый из </w:t>
      </w:r>
      <w:r w:rsidRPr="00242962">
        <w:rPr>
          <w:rFonts w:ascii="Arial" w:eastAsia="Times New Roman" w:hAnsi="Arial" w:cs="Arial"/>
          <w:spacing w:val="6"/>
          <w:szCs w:val="24"/>
          <w:lang w:eastAsia="ru-RU"/>
        </w:rPr>
        <w:t xml:space="preserve">которых предназначен для проживания одной семьи, имеет общую стену (общие стены) без </w:t>
      </w:r>
      <w:r w:rsidRPr="00242962">
        <w:rPr>
          <w:rFonts w:ascii="Arial" w:eastAsia="Times New Roman" w:hAnsi="Arial" w:cs="Arial"/>
          <w:spacing w:val="8"/>
          <w:szCs w:val="24"/>
          <w:lang w:eastAsia="ru-RU"/>
        </w:rPr>
        <w:t xml:space="preserve">проемов с соседним блоком или соседними блоками, расположен на отдельном земельном </w:t>
      </w:r>
      <w:r w:rsidRPr="00242962">
        <w:rPr>
          <w:rFonts w:ascii="Arial" w:eastAsia="Times New Roman" w:hAnsi="Arial" w:cs="Arial"/>
          <w:spacing w:val="4"/>
          <w:szCs w:val="24"/>
          <w:lang w:eastAsia="ru-RU"/>
        </w:rPr>
        <w:t>участке и имеет выход на территорию общего пользования;</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Жилой район </w:t>
      </w:r>
      <w:r w:rsidRPr="00242962">
        <w:rPr>
          <w:rFonts w:ascii="Arial" w:eastAsia="Times New Roman" w:hAnsi="Arial" w:cs="Arial"/>
          <w:spacing w:val="4"/>
          <w:szCs w:val="24"/>
          <w:lang w:eastAsia="ru-RU"/>
        </w:rPr>
        <w:t xml:space="preserve">- структурный элемент селитебной территории площадью, как правило, от 80 </w:t>
      </w:r>
      <w:r w:rsidRPr="00242962">
        <w:rPr>
          <w:rFonts w:ascii="Arial" w:eastAsia="Times New Roman" w:hAnsi="Arial" w:cs="Arial"/>
          <w:spacing w:val="12"/>
          <w:szCs w:val="24"/>
          <w:lang w:eastAsia="ru-RU"/>
        </w:rPr>
        <w:t xml:space="preserve">до 250 га, в пределах которого размещаются учреждения и предприятия с радиусом </w:t>
      </w:r>
      <w:r w:rsidRPr="00242962">
        <w:rPr>
          <w:rFonts w:ascii="Arial" w:eastAsia="Times New Roman" w:hAnsi="Arial" w:cs="Arial"/>
          <w:spacing w:val="4"/>
          <w:szCs w:val="24"/>
          <w:lang w:eastAsia="ru-RU"/>
        </w:rPr>
        <w:t xml:space="preserve">обслуживания не более </w:t>
      </w:r>
      <w:r w:rsidRPr="00242962">
        <w:rPr>
          <w:rFonts w:ascii="Arial" w:eastAsia="Times New Roman" w:hAnsi="Arial" w:cs="Arial"/>
          <w:spacing w:val="15"/>
          <w:szCs w:val="24"/>
          <w:lang w:eastAsia="ru-RU"/>
        </w:rPr>
        <w:t>1500</w:t>
      </w:r>
      <w:r w:rsidRPr="00242962">
        <w:rPr>
          <w:rFonts w:ascii="Arial" w:eastAsia="Times New Roman" w:hAnsi="Arial" w:cs="Arial"/>
          <w:spacing w:val="4"/>
          <w:szCs w:val="24"/>
          <w:lang w:eastAsia="ru-RU"/>
        </w:rPr>
        <w:t xml:space="preserve"> м, а также часть объектов городского значения; границами, как </w:t>
      </w:r>
      <w:r w:rsidRPr="00242962">
        <w:rPr>
          <w:rFonts w:ascii="Arial" w:eastAsia="Times New Roman" w:hAnsi="Arial" w:cs="Arial"/>
          <w:spacing w:val="3"/>
          <w:szCs w:val="24"/>
          <w:lang w:eastAsia="ru-RU"/>
        </w:rPr>
        <w:t>правило, являются труднопреодолимые естественные и искусственные рубежи, магистральные улицы и дороги общегородского значения.</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b/>
          <w:bCs/>
          <w:spacing w:val="6"/>
          <w:szCs w:val="24"/>
          <w:lang w:eastAsia="ru-RU"/>
        </w:rPr>
        <w:t xml:space="preserve">Земельный участок </w:t>
      </w:r>
      <w:r w:rsidRPr="00242962">
        <w:rPr>
          <w:rFonts w:ascii="Arial" w:eastAsia="Times New Roman" w:hAnsi="Arial" w:cs="Arial"/>
          <w:spacing w:val="6"/>
          <w:szCs w:val="24"/>
          <w:lang w:eastAsia="ru-RU"/>
        </w:rPr>
        <w:t xml:space="preserve">- часть поверхности земли (в том числе почвенный слой), границы, </w:t>
      </w:r>
      <w:r w:rsidRPr="00242962">
        <w:rPr>
          <w:rFonts w:ascii="Arial" w:eastAsia="Times New Roman" w:hAnsi="Arial" w:cs="Arial"/>
          <w:spacing w:val="3"/>
          <w:szCs w:val="24"/>
          <w:lang w:eastAsia="ru-RU"/>
        </w:rPr>
        <w:t>которой описаны и удостоверены в установленном порядке.</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Зоной массового отдыха </w:t>
      </w:r>
      <w:r w:rsidRPr="00242962">
        <w:rPr>
          <w:rFonts w:ascii="Arial" w:eastAsia="Times New Roman" w:hAnsi="Arial" w:cs="Arial"/>
          <w:spacing w:val="3"/>
          <w:szCs w:val="24"/>
          <w:lang w:eastAsia="ru-RU"/>
        </w:rPr>
        <w:t xml:space="preserve">является участок территории, обустроенный для интенсивного </w:t>
      </w:r>
      <w:r w:rsidRPr="00242962">
        <w:rPr>
          <w:rFonts w:ascii="Arial" w:eastAsia="Times New Roman" w:hAnsi="Arial" w:cs="Arial"/>
          <w:spacing w:val="6"/>
          <w:szCs w:val="24"/>
          <w:lang w:eastAsia="ru-RU"/>
        </w:rPr>
        <w:t xml:space="preserve">использования в целях рекреации, а также комплекс временных и постоянных строений и </w:t>
      </w:r>
      <w:r w:rsidRPr="00242962">
        <w:rPr>
          <w:rFonts w:ascii="Arial" w:eastAsia="Times New Roman" w:hAnsi="Arial" w:cs="Arial"/>
          <w:spacing w:val="3"/>
          <w:szCs w:val="24"/>
          <w:lang w:eastAsia="ru-RU"/>
        </w:rPr>
        <w:t xml:space="preserve">сооружений, расположенных на этом участке и несущих функциональную нагрузку в качестве </w:t>
      </w:r>
      <w:r w:rsidRPr="00242962">
        <w:rPr>
          <w:rFonts w:ascii="Arial" w:eastAsia="Times New Roman" w:hAnsi="Arial" w:cs="Arial"/>
          <w:spacing w:val="12"/>
          <w:szCs w:val="24"/>
          <w:lang w:eastAsia="ru-RU"/>
        </w:rPr>
        <w:t xml:space="preserve">оборудования зоны отдыха. Зоны отдыха могут иметь водный объект или его часть, </w:t>
      </w:r>
      <w:r w:rsidRPr="00242962">
        <w:rPr>
          <w:rFonts w:ascii="Arial" w:eastAsia="Times New Roman" w:hAnsi="Arial" w:cs="Arial"/>
          <w:spacing w:val="4"/>
          <w:szCs w:val="24"/>
          <w:lang w:eastAsia="ru-RU"/>
        </w:rPr>
        <w:t xml:space="preserve">используемые или предназначенные для купания, спортивно-оздоровительных мероприятий и </w:t>
      </w:r>
      <w:r w:rsidRPr="00242962">
        <w:rPr>
          <w:rFonts w:ascii="Arial" w:eastAsia="Times New Roman" w:hAnsi="Arial" w:cs="Arial"/>
          <w:spacing w:val="3"/>
          <w:szCs w:val="24"/>
          <w:lang w:eastAsia="ru-RU"/>
        </w:rPr>
        <w:t>иных рекреационных целей.</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Зоны с особыми условиями использования территорий </w:t>
      </w:r>
      <w:r w:rsidRPr="00242962">
        <w:rPr>
          <w:rFonts w:ascii="Arial" w:eastAsia="Times New Roman" w:hAnsi="Arial" w:cs="Arial"/>
          <w:spacing w:val="4"/>
          <w:szCs w:val="24"/>
          <w:lang w:eastAsia="ru-RU"/>
        </w:rPr>
        <w:t xml:space="preserve">- охранные, санитарно-защитные </w:t>
      </w:r>
      <w:r w:rsidRPr="00242962">
        <w:rPr>
          <w:rFonts w:ascii="Arial" w:eastAsia="Times New Roman" w:hAnsi="Arial" w:cs="Arial"/>
          <w:spacing w:val="3"/>
          <w:szCs w:val="24"/>
          <w:lang w:eastAsia="ru-RU"/>
        </w:rPr>
        <w:t>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pacing w:val="4"/>
          <w:szCs w:val="24"/>
          <w:lang w:eastAsia="ru-RU"/>
        </w:rPr>
        <w:t xml:space="preserve">источников питьевого водоснабжения, зоны охраняемых объектов, иные зоны, устанавливаемые </w:t>
      </w:r>
      <w:r w:rsidRPr="00242962">
        <w:rPr>
          <w:rFonts w:ascii="Arial" w:eastAsia="Times New Roman" w:hAnsi="Arial" w:cs="Arial"/>
          <w:spacing w:val="3"/>
          <w:szCs w:val="24"/>
          <w:lang w:eastAsia="ru-RU"/>
        </w:rPr>
        <w:t>в соответствии с законодательством Российской Федерации.</w:t>
      </w:r>
    </w:p>
    <w:p w:rsidR="00242962" w:rsidRPr="00242962" w:rsidRDefault="00242962" w:rsidP="00242962">
      <w:pPr>
        <w:shd w:val="clear" w:color="auto" w:fill="FFFFFF"/>
        <w:spacing w:line="240" w:lineRule="auto"/>
        <w:ind w:right="5"/>
        <w:jc w:val="both"/>
        <w:rPr>
          <w:rFonts w:ascii="Arial" w:eastAsia="Times New Roman" w:hAnsi="Arial" w:cs="Arial"/>
          <w:spacing w:val="3"/>
          <w:szCs w:val="24"/>
          <w:lang w:eastAsia="ru-RU"/>
        </w:rPr>
      </w:pPr>
      <w:r w:rsidRPr="00242962">
        <w:rPr>
          <w:rFonts w:ascii="Arial" w:eastAsia="Times New Roman" w:hAnsi="Arial" w:cs="Arial"/>
          <w:b/>
          <w:bCs/>
          <w:spacing w:val="11"/>
          <w:szCs w:val="24"/>
          <w:lang w:eastAsia="ru-RU"/>
        </w:rPr>
        <w:lastRenderedPageBreak/>
        <w:t xml:space="preserve">Инженерные изыскания </w:t>
      </w:r>
      <w:r w:rsidRPr="00242962">
        <w:rPr>
          <w:rFonts w:ascii="Arial" w:eastAsia="Times New Roman" w:hAnsi="Arial" w:cs="Arial"/>
          <w:spacing w:val="11"/>
          <w:szCs w:val="24"/>
          <w:lang w:eastAsia="ru-RU"/>
        </w:rPr>
        <w:t xml:space="preserve">- изучение природных условий и факторов техногенного </w:t>
      </w:r>
      <w:r w:rsidRPr="00242962">
        <w:rPr>
          <w:rFonts w:ascii="Arial" w:eastAsia="Times New Roman" w:hAnsi="Arial" w:cs="Arial"/>
          <w:spacing w:val="7"/>
          <w:szCs w:val="24"/>
          <w:lang w:eastAsia="ru-RU"/>
        </w:rPr>
        <w:t xml:space="preserve">воздействия в целях рационального и безопасного использования территорий и земельных </w:t>
      </w:r>
      <w:r w:rsidRPr="00242962">
        <w:rPr>
          <w:rFonts w:ascii="Arial" w:eastAsia="Times New Roman" w:hAnsi="Arial" w:cs="Arial"/>
          <w:spacing w:val="3"/>
          <w:szCs w:val="24"/>
          <w:lang w:eastAsia="ru-RU"/>
        </w:rPr>
        <w:t xml:space="preserve">участков в их пределах, подготовки данных по обоснованию материалов, необходимых для </w:t>
      </w:r>
      <w:r w:rsidRPr="00242962">
        <w:rPr>
          <w:rFonts w:ascii="Arial" w:eastAsia="Times New Roman" w:hAnsi="Arial" w:cs="Arial"/>
          <w:spacing w:val="5"/>
          <w:szCs w:val="24"/>
          <w:lang w:eastAsia="ru-RU"/>
        </w:rPr>
        <w:t xml:space="preserve">территориального планирования, планировки территории и архитектурно-строительного </w:t>
      </w:r>
      <w:r w:rsidRPr="00242962">
        <w:rPr>
          <w:rFonts w:ascii="Arial" w:eastAsia="Times New Roman" w:hAnsi="Arial" w:cs="Arial"/>
          <w:spacing w:val="1"/>
          <w:szCs w:val="24"/>
          <w:lang w:eastAsia="ru-RU"/>
        </w:rPr>
        <w:t>проектирования.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Историческая среда </w:t>
      </w:r>
      <w:r w:rsidRPr="00242962">
        <w:rPr>
          <w:rFonts w:ascii="Arial" w:eastAsia="Times New Roman" w:hAnsi="Arial" w:cs="Arial"/>
          <w:spacing w:val="4"/>
          <w:szCs w:val="24"/>
          <w:lang w:eastAsia="ru-RU"/>
        </w:rPr>
        <w:t>- среда, сложившаяся в районах исторической застройки.</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7"/>
          <w:szCs w:val="24"/>
          <w:lang w:eastAsia="ru-RU"/>
        </w:rPr>
        <w:t xml:space="preserve">Коэффициент озеленения </w:t>
      </w:r>
      <w:r w:rsidRPr="00242962">
        <w:rPr>
          <w:rFonts w:ascii="Arial" w:eastAsia="Times New Roman" w:hAnsi="Arial" w:cs="Arial"/>
          <w:spacing w:val="7"/>
          <w:szCs w:val="24"/>
          <w:lang w:eastAsia="ru-RU"/>
        </w:rPr>
        <w:t xml:space="preserve">- отношение территории земельного участка, которая должна </w:t>
      </w:r>
      <w:r w:rsidRPr="00242962">
        <w:rPr>
          <w:rFonts w:ascii="Arial" w:eastAsia="Times New Roman" w:hAnsi="Arial" w:cs="Arial"/>
          <w:spacing w:val="4"/>
          <w:szCs w:val="24"/>
          <w:lang w:eastAsia="ru-RU"/>
        </w:rPr>
        <w:t>быть занята зелеными насаждениями, ко всей площади участка (в процентах).</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Коэффициент застройки (Кз) </w:t>
      </w:r>
      <w:r w:rsidRPr="00242962">
        <w:rPr>
          <w:rFonts w:ascii="Arial" w:eastAsia="Times New Roman" w:hAnsi="Arial" w:cs="Arial"/>
          <w:spacing w:val="4"/>
          <w:szCs w:val="24"/>
          <w:lang w:eastAsia="ru-RU"/>
        </w:rPr>
        <w:t xml:space="preserve">- отношение территории земельного участка, которая может </w:t>
      </w:r>
      <w:r w:rsidRPr="00242962">
        <w:rPr>
          <w:rFonts w:ascii="Arial" w:eastAsia="Times New Roman" w:hAnsi="Arial" w:cs="Arial"/>
          <w:spacing w:val="3"/>
          <w:szCs w:val="24"/>
          <w:lang w:eastAsia="ru-RU"/>
        </w:rPr>
        <w:t>быть занята зданиями, ко всей площади участка (в процентах).</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Коэффициент плотности застройки (Кпз) </w:t>
      </w:r>
      <w:r w:rsidRPr="00242962">
        <w:rPr>
          <w:rFonts w:ascii="Arial" w:eastAsia="Times New Roman" w:hAnsi="Arial" w:cs="Arial"/>
          <w:spacing w:val="4"/>
          <w:szCs w:val="24"/>
          <w:lang w:eastAsia="ru-RU"/>
        </w:rPr>
        <w:t xml:space="preserve">- отношение площади всех этажей зданий и </w:t>
      </w:r>
      <w:r w:rsidRPr="00242962">
        <w:rPr>
          <w:rFonts w:ascii="Arial" w:eastAsia="Times New Roman" w:hAnsi="Arial" w:cs="Arial"/>
          <w:spacing w:val="3"/>
          <w:szCs w:val="24"/>
          <w:lang w:eastAsia="ru-RU"/>
        </w:rPr>
        <w:t>сооружений к площади участка.</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Красные линии </w:t>
      </w:r>
      <w:r w:rsidRPr="00242962">
        <w:rPr>
          <w:rFonts w:ascii="Arial" w:eastAsia="Times New Roman" w:hAnsi="Arial" w:cs="Arial"/>
          <w:spacing w:val="4"/>
          <w:szCs w:val="24"/>
          <w:lang w:eastAsia="ru-RU"/>
        </w:rPr>
        <w:t xml:space="preserve">— линии, которые обозначают существующие, планируемые (изменяемые, </w:t>
      </w:r>
      <w:r w:rsidRPr="00242962">
        <w:rPr>
          <w:rFonts w:ascii="Arial" w:eastAsia="Times New Roman" w:hAnsi="Arial" w:cs="Arial"/>
          <w:spacing w:val="3"/>
          <w:szCs w:val="24"/>
          <w:lang w:eastAsia="ru-RU"/>
        </w:rPr>
        <w:t xml:space="preserve">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w:t>
      </w:r>
      <w:r w:rsidRPr="00242962">
        <w:rPr>
          <w:rFonts w:ascii="Arial" w:eastAsia="Times New Roman" w:hAnsi="Arial" w:cs="Arial"/>
          <w:spacing w:val="10"/>
          <w:szCs w:val="24"/>
          <w:lang w:eastAsia="ru-RU"/>
        </w:rPr>
        <w:t xml:space="preserve">сооружения), трубопроводы, автомобильные дороги, железнодорожные линии и другие </w:t>
      </w:r>
      <w:r w:rsidRPr="00242962">
        <w:rPr>
          <w:rFonts w:ascii="Arial" w:eastAsia="Times New Roman" w:hAnsi="Arial" w:cs="Arial"/>
          <w:spacing w:val="2"/>
          <w:szCs w:val="24"/>
          <w:lang w:eastAsia="ru-RU"/>
        </w:rPr>
        <w:t>подобные сооружения.</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5"/>
          <w:szCs w:val="24"/>
          <w:lang w:eastAsia="ru-RU"/>
        </w:rPr>
        <w:t xml:space="preserve">Зона усадебной застройки </w:t>
      </w:r>
      <w:r w:rsidRPr="00242962">
        <w:rPr>
          <w:rFonts w:ascii="Arial" w:eastAsia="Times New Roman" w:hAnsi="Arial" w:cs="Arial"/>
          <w:spacing w:val="5"/>
          <w:szCs w:val="24"/>
          <w:lang w:eastAsia="ru-RU"/>
        </w:rPr>
        <w:t xml:space="preserve">- территория, занятая преимущественно одно-, двухквартирными </w:t>
      </w:r>
      <w:r w:rsidRPr="00242962">
        <w:rPr>
          <w:rFonts w:ascii="Arial" w:eastAsia="Times New Roman" w:hAnsi="Arial" w:cs="Arial"/>
          <w:spacing w:val="4"/>
          <w:szCs w:val="24"/>
          <w:lang w:eastAsia="ru-RU"/>
        </w:rPr>
        <w:t xml:space="preserve">1 – 3 -этажными жилыми домами с хозяйственными постройками на участках от 500 до 5000 кв. </w:t>
      </w:r>
      <w:r w:rsidRPr="00242962">
        <w:rPr>
          <w:rFonts w:ascii="Arial" w:eastAsia="Times New Roman" w:hAnsi="Arial" w:cs="Arial"/>
          <w:spacing w:val="3"/>
          <w:szCs w:val="24"/>
          <w:lang w:eastAsia="ru-RU"/>
        </w:rPr>
        <w:t>метров, а также в разрешенных случаях для содержания скота;</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Зона коттеджной застройки </w:t>
      </w:r>
      <w:r w:rsidRPr="00242962">
        <w:rPr>
          <w:rFonts w:ascii="Arial" w:eastAsia="Times New Roman" w:hAnsi="Arial" w:cs="Arial"/>
          <w:spacing w:val="3"/>
          <w:szCs w:val="24"/>
          <w:lang w:eastAsia="ru-RU"/>
        </w:rPr>
        <w:t xml:space="preserve">- территории, на которых размещаются отдельно стоящие </w:t>
      </w:r>
      <w:r w:rsidRPr="00242962">
        <w:rPr>
          <w:rFonts w:ascii="Arial" w:eastAsia="Times New Roman" w:hAnsi="Arial" w:cs="Arial"/>
          <w:spacing w:val="8"/>
          <w:szCs w:val="24"/>
          <w:lang w:eastAsia="ru-RU"/>
        </w:rPr>
        <w:t xml:space="preserve">одноквартирные 1 - 2 - 3-этажные жилые дома с участками, как правило, от 500 до 5000 кв. </w:t>
      </w:r>
      <w:r w:rsidRPr="00242962">
        <w:rPr>
          <w:rFonts w:ascii="Arial" w:eastAsia="Times New Roman" w:hAnsi="Arial" w:cs="Arial"/>
          <w:spacing w:val="3"/>
          <w:szCs w:val="24"/>
          <w:lang w:eastAsia="ru-RU"/>
        </w:rPr>
        <w:t xml:space="preserve">метров, как правило, не предназначенными для осуществления активной сельскохозяйственной </w:t>
      </w:r>
      <w:r w:rsidRPr="00242962">
        <w:rPr>
          <w:rFonts w:ascii="Arial" w:eastAsia="Times New Roman" w:hAnsi="Arial" w:cs="Arial"/>
          <w:spacing w:val="2"/>
          <w:szCs w:val="24"/>
          <w:lang w:eastAsia="ru-RU"/>
        </w:rPr>
        <w:t>деятельности;</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5"/>
          <w:szCs w:val="24"/>
          <w:lang w:eastAsia="ru-RU"/>
        </w:rPr>
        <w:t xml:space="preserve">Линия регулирования застройки- </w:t>
      </w:r>
      <w:r w:rsidRPr="00242962">
        <w:rPr>
          <w:rFonts w:ascii="Arial" w:eastAsia="Times New Roman" w:hAnsi="Arial" w:cs="Arial"/>
          <w:spacing w:val="5"/>
          <w:szCs w:val="24"/>
          <w:lang w:eastAsia="ru-RU"/>
        </w:rPr>
        <w:t xml:space="preserve">граница застройки, устанавливаемая при размещении </w:t>
      </w:r>
      <w:r w:rsidRPr="00242962">
        <w:rPr>
          <w:rFonts w:ascii="Arial" w:eastAsia="Times New Roman" w:hAnsi="Arial" w:cs="Arial"/>
          <w:spacing w:val="4"/>
          <w:szCs w:val="24"/>
          <w:lang w:eastAsia="ru-RU"/>
        </w:rPr>
        <w:t>зданий, строений и сооружений, с отступом от красной линии или от границ земельного участка.</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spacing w:val="13"/>
          <w:szCs w:val="24"/>
          <w:lang w:eastAsia="ru-RU"/>
        </w:rPr>
        <w:t>Линейные объекты</w:t>
      </w:r>
      <w:r w:rsidRPr="00242962">
        <w:rPr>
          <w:rFonts w:ascii="Arial" w:eastAsia="Times New Roman" w:hAnsi="Arial" w:cs="Arial"/>
          <w:spacing w:val="13"/>
          <w:szCs w:val="24"/>
          <w:lang w:eastAsia="ru-RU"/>
        </w:rPr>
        <w:t xml:space="preserve"> — линии электропередачи, линии связи (в том числе линейно-</w:t>
      </w:r>
      <w:r w:rsidRPr="00242962">
        <w:rPr>
          <w:rFonts w:ascii="Arial" w:eastAsia="Times New Roman" w:hAnsi="Arial" w:cs="Arial"/>
          <w:spacing w:val="7"/>
          <w:szCs w:val="24"/>
          <w:lang w:eastAsia="ru-RU"/>
        </w:rPr>
        <w:t xml:space="preserve">кабельные сооружения), трубопроводы, автомобильные дороги, железнодорожные линии и </w:t>
      </w:r>
      <w:r w:rsidRPr="00242962">
        <w:rPr>
          <w:rFonts w:ascii="Arial" w:eastAsia="Times New Roman" w:hAnsi="Arial" w:cs="Arial"/>
          <w:spacing w:val="3"/>
          <w:szCs w:val="24"/>
          <w:lang w:eastAsia="ru-RU"/>
        </w:rPr>
        <w:t>другие подобные сооружения;</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13"/>
          <w:szCs w:val="24"/>
          <w:lang w:eastAsia="ru-RU"/>
        </w:rPr>
        <w:t xml:space="preserve">Маломобильные группы населения </w:t>
      </w:r>
      <w:r w:rsidRPr="00242962">
        <w:rPr>
          <w:rFonts w:ascii="Arial" w:eastAsia="Times New Roman" w:hAnsi="Arial" w:cs="Arial"/>
          <w:spacing w:val="13"/>
          <w:szCs w:val="24"/>
          <w:lang w:eastAsia="ru-RU"/>
        </w:rPr>
        <w:t xml:space="preserve">- люди, испытывающие затруднения при </w:t>
      </w:r>
      <w:r w:rsidRPr="00242962">
        <w:rPr>
          <w:rFonts w:ascii="Arial" w:eastAsia="Times New Roman" w:hAnsi="Arial" w:cs="Arial"/>
          <w:spacing w:val="7"/>
          <w:szCs w:val="24"/>
          <w:lang w:eastAsia="ru-RU"/>
        </w:rPr>
        <w:t xml:space="preserve">самостоятельном передвижении, получении услуги, необходимой информации или при </w:t>
      </w:r>
      <w:r w:rsidRPr="00242962">
        <w:rPr>
          <w:rFonts w:ascii="Arial" w:eastAsia="Times New Roman" w:hAnsi="Arial" w:cs="Arial"/>
          <w:spacing w:val="3"/>
          <w:szCs w:val="24"/>
          <w:lang w:eastAsia="ru-RU"/>
        </w:rPr>
        <w:t>ориентировании в пространстве.</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Механизированная автостоянка </w:t>
      </w:r>
      <w:r w:rsidRPr="00242962">
        <w:rPr>
          <w:rFonts w:ascii="Arial" w:eastAsia="Times New Roman" w:hAnsi="Arial" w:cs="Arial"/>
          <w:spacing w:val="4"/>
          <w:szCs w:val="24"/>
          <w:lang w:eastAsia="ru-RU"/>
        </w:rPr>
        <w:t xml:space="preserve">- автостоянка, в которой транспортировка автомобилей в </w:t>
      </w:r>
      <w:r w:rsidRPr="00242962">
        <w:rPr>
          <w:rFonts w:ascii="Arial" w:eastAsia="Times New Roman" w:hAnsi="Arial" w:cs="Arial"/>
          <w:spacing w:val="3"/>
          <w:szCs w:val="24"/>
          <w:lang w:eastAsia="ru-RU"/>
        </w:rPr>
        <w:t xml:space="preserve">места (ячейки) хранения осуществляется специальными механизированными устройствами (без </w:t>
      </w:r>
      <w:r w:rsidRPr="00242962">
        <w:rPr>
          <w:rFonts w:ascii="Arial" w:eastAsia="Times New Roman" w:hAnsi="Arial" w:cs="Arial"/>
          <w:spacing w:val="2"/>
          <w:szCs w:val="24"/>
          <w:lang w:eastAsia="ru-RU"/>
        </w:rPr>
        <w:t>участия водителей).</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b/>
          <w:bCs/>
          <w:spacing w:val="5"/>
          <w:szCs w:val="24"/>
          <w:lang w:eastAsia="ru-RU"/>
        </w:rPr>
        <w:t xml:space="preserve">Микрорайон (квартал) </w:t>
      </w:r>
      <w:r w:rsidRPr="00242962">
        <w:rPr>
          <w:rFonts w:ascii="Arial" w:eastAsia="Times New Roman" w:hAnsi="Arial" w:cs="Arial"/>
          <w:spacing w:val="5"/>
          <w:szCs w:val="24"/>
          <w:lang w:eastAsia="ru-RU"/>
        </w:rPr>
        <w:t xml:space="preserve">- структурный элемент жилой застройки площадью, как правило, </w:t>
      </w:r>
      <w:r w:rsidRPr="00242962">
        <w:rPr>
          <w:rFonts w:ascii="Arial" w:eastAsia="Times New Roman" w:hAnsi="Arial" w:cs="Arial"/>
          <w:spacing w:val="2"/>
          <w:szCs w:val="24"/>
          <w:lang w:eastAsia="ru-RU"/>
        </w:rPr>
        <w:t xml:space="preserve">10-60 га, но не более 80 га, не расчлененный магистральными улицами и дорогами, в пределах </w:t>
      </w:r>
      <w:r w:rsidRPr="00242962">
        <w:rPr>
          <w:rFonts w:ascii="Arial" w:eastAsia="Times New Roman" w:hAnsi="Arial" w:cs="Arial"/>
          <w:spacing w:val="4"/>
          <w:szCs w:val="24"/>
          <w:lang w:eastAsia="ru-RU"/>
        </w:rPr>
        <w:t xml:space="preserve">которого размещаются учреждения и предприятия повседневного пользования с радиусом </w:t>
      </w:r>
      <w:r w:rsidRPr="00242962">
        <w:rPr>
          <w:rFonts w:ascii="Arial" w:eastAsia="Times New Roman" w:hAnsi="Arial" w:cs="Arial"/>
          <w:spacing w:val="8"/>
          <w:szCs w:val="24"/>
          <w:lang w:eastAsia="ru-RU"/>
        </w:rPr>
        <w:t xml:space="preserve">обслуживания не более 500 м (кроме школ и детских дошкольных учреждений, радиус </w:t>
      </w:r>
      <w:r w:rsidRPr="00242962">
        <w:rPr>
          <w:rFonts w:ascii="Arial" w:eastAsia="Times New Roman" w:hAnsi="Arial" w:cs="Arial"/>
          <w:spacing w:val="7"/>
          <w:szCs w:val="24"/>
          <w:lang w:eastAsia="ru-RU"/>
        </w:rPr>
        <w:t xml:space="preserve">обслуживания которых определяется в соответствии с нормами); границами, как правило, </w:t>
      </w:r>
      <w:r w:rsidRPr="00242962">
        <w:rPr>
          <w:rFonts w:ascii="Arial" w:eastAsia="Times New Roman" w:hAnsi="Arial" w:cs="Arial"/>
          <w:spacing w:val="4"/>
          <w:szCs w:val="24"/>
          <w:lang w:eastAsia="ru-RU"/>
        </w:rPr>
        <w:t>являются магистральные или жилые улицы, проезды, пешеходные пути, естественные рубежи.</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7"/>
          <w:szCs w:val="24"/>
          <w:lang w:eastAsia="ru-RU"/>
        </w:rPr>
        <w:t xml:space="preserve">Многоквартирный жилой </w:t>
      </w:r>
      <w:r w:rsidRPr="00242962">
        <w:rPr>
          <w:rFonts w:ascii="Arial" w:eastAsia="Times New Roman" w:hAnsi="Arial" w:cs="Arial"/>
          <w:spacing w:val="7"/>
          <w:szCs w:val="24"/>
          <w:lang w:eastAsia="ru-RU"/>
        </w:rPr>
        <w:t xml:space="preserve">дом - жилой дом, жилые ячейки (квартиры) которого имеют </w:t>
      </w:r>
      <w:r w:rsidRPr="00242962">
        <w:rPr>
          <w:rFonts w:ascii="Arial" w:eastAsia="Times New Roman" w:hAnsi="Arial" w:cs="Arial"/>
          <w:spacing w:val="1"/>
          <w:szCs w:val="24"/>
          <w:lang w:eastAsia="ru-RU"/>
        </w:rPr>
        <w:t xml:space="preserve">выход: - на общие лестничные клетки; и - на общий для всего дома земельный участок. В много </w:t>
      </w:r>
      <w:r w:rsidRPr="00242962">
        <w:rPr>
          <w:rFonts w:ascii="Arial" w:eastAsia="Times New Roman" w:hAnsi="Arial" w:cs="Arial"/>
          <w:spacing w:val="7"/>
          <w:szCs w:val="24"/>
          <w:lang w:eastAsia="ru-RU"/>
        </w:rPr>
        <w:t xml:space="preserve">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w:t>
      </w:r>
      <w:r w:rsidRPr="00242962">
        <w:rPr>
          <w:rFonts w:ascii="Arial" w:eastAsia="Times New Roman" w:hAnsi="Arial" w:cs="Arial"/>
          <w:spacing w:val="-2"/>
          <w:szCs w:val="24"/>
          <w:lang w:eastAsia="ru-RU"/>
        </w:rPr>
        <w:t>галереи.</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lastRenderedPageBreak/>
        <w:t xml:space="preserve">Муниципальное образование </w:t>
      </w:r>
      <w:r w:rsidRPr="00242962">
        <w:rPr>
          <w:rFonts w:ascii="Arial" w:eastAsia="Times New Roman" w:hAnsi="Arial" w:cs="Arial"/>
          <w:spacing w:val="4"/>
          <w:szCs w:val="24"/>
          <w:lang w:eastAsia="ru-RU"/>
        </w:rPr>
        <w:t>- муниципальный район, сельское поселение.</w:t>
      </w:r>
    </w:p>
    <w:p w:rsidR="00242962" w:rsidRPr="00242962" w:rsidRDefault="00242962" w:rsidP="00242962">
      <w:pPr>
        <w:shd w:val="clear" w:color="auto" w:fill="FFFFFF"/>
        <w:spacing w:line="240" w:lineRule="auto"/>
        <w:ind w:right="34"/>
        <w:jc w:val="both"/>
        <w:rPr>
          <w:rFonts w:ascii="Arial" w:eastAsia="Times New Roman" w:hAnsi="Arial" w:cs="Arial"/>
          <w:szCs w:val="24"/>
          <w:lang w:eastAsia="ru-RU"/>
        </w:rPr>
      </w:pPr>
      <w:r w:rsidRPr="00242962">
        <w:rPr>
          <w:rFonts w:ascii="Arial" w:eastAsia="Times New Roman" w:hAnsi="Arial" w:cs="Arial"/>
          <w:b/>
          <w:bCs/>
          <w:spacing w:val="8"/>
          <w:szCs w:val="24"/>
          <w:lang w:eastAsia="ru-RU"/>
        </w:rPr>
        <w:t xml:space="preserve">Муниципальный район </w:t>
      </w:r>
      <w:r w:rsidRPr="00242962">
        <w:rPr>
          <w:rFonts w:ascii="Arial" w:eastAsia="Times New Roman" w:hAnsi="Arial" w:cs="Arial"/>
          <w:spacing w:val="8"/>
          <w:szCs w:val="24"/>
          <w:lang w:eastAsia="ru-RU"/>
        </w:rPr>
        <w:t xml:space="preserve">- несколько поселений, объединенных общей территорией, в </w:t>
      </w:r>
      <w:r w:rsidRPr="00242962">
        <w:rPr>
          <w:rFonts w:ascii="Arial" w:eastAsia="Times New Roman" w:hAnsi="Arial" w:cs="Arial"/>
          <w:spacing w:val="2"/>
          <w:szCs w:val="24"/>
          <w:lang w:eastAsia="ru-RU"/>
        </w:rPr>
        <w:t>границах которой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w:t>
      </w:r>
      <w:r w:rsidRPr="00242962">
        <w:rPr>
          <w:rFonts w:ascii="Arial" w:eastAsia="Times New Roman" w:hAnsi="Arial" w:cs="Arial"/>
          <w:spacing w:val="7"/>
          <w:szCs w:val="24"/>
          <w:lang w:eastAsia="ru-RU"/>
        </w:rPr>
        <w:t xml:space="preserve">самоуправления, которые могут осуществлять отдельные государственные полномочия, </w:t>
      </w:r>
      <w:r w:rsidRPr="00242962">
        <w:rPr>
          <w:rFonts w:ascii="Arial" w:eastAsia="Times New Roman" w:hAnsi="Arial" w:cs="Arial"/>
          <w:spacing w:val="3"/>
          <w:szCs w:val="24"/>
          <w:lang w:eastAsia="ru-RU"/>
        </w:rPr>
        <w:t>передаваемые органам местного самоуправления федеральными законами и законами субъектов Российской Федерации.</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b/>
          <w:bCs/>
          <w:spacing w:val="10"/>
          <w:szCs w:val="24"/>
          <w:lang w:eastAsia="ru-RU"/>
        </w:rPr>
        <w:t xml:space="preserve">Надземная автостоянка закрытого типа </w:t>
      </w:r>
      <w:r w:rsidRPr="00242962">
        <w:rPr>
          <w:rFonts w:ascii="Arial" w:eastAsia="Times New Roman" w:hAnsi="Arial" w:cs="Arial"/>
          <w:spacing w:val="10"/>
          <w:szCs w:val="24"/>
          <w:lang w:eastAsia="ru-RU"/>
        </w:rPr>
        <w:t xml:space="preserve">- автостоянка с наружными стеновыми </w:t>
      </w:r>
      <w:r w:rsidRPr="00242962">
        <w:rPr>
          <w:rFonts w:ascii="Arial" w:eastAsia="Times New Roman" w:hAnsi="Arial" w:cs="Arial"/>
          <w:spacing w:val="1"/>
          <w:szCs w:val="24"/>
          <w:lang w:eastAsia="ru-RU"/>
        </w:rPr>
        <w:t>ограждениями.</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11"/>
          <w:szCs w:val="24"/>
          <w:lang w:eastAsia="ru-RU"/>
        </w:rPr>
        <w:t xml:space="preserve">Населенный пункт </w:t>
      </w:r>
      <w:r w:rsidRPr="00242962">
        <w:rPr>
          <w:rFonts w:ascii="Arial" w:eastAsia="Times New Roman" w:hAnsi="Arial" w:cs="Arial"/>
          <w:spacing w:val="11"/>
          <w:szCs w:val="24"/>
          <w:lang w:eastAsia="ru-RU"/>
        </w:rPr>
        <w:t xml:space="preserve">- часть территории муниципального образования, имеющая </w:t>
      </w:r>
      <w:r w:rsidRPr="00242962">
        <w:rPr>
          <w:rFonts w:ascii="Arial" w:eastAsia="Times New Roman" w:hAnsi="Arial" w:cs="Arial"/>
          <w:spacing w:val="3"/>
          <w:szCs w:val="24"/>
          <w:lang w:eastAsia="ru-RU"/>
        </w:rPr>
        <w:t xml:space="preserve">сосредоточенную застройку в пределах границ, установленных в соответствии с действующим </w:t>
      </w:r>
      <w:r w:rsidRPr="00242962">
        <w:rPr>
          <w:rFonts w:ascii="Arial" w:eastAsia="Times New Roman" w:hAnsi="Arial" w:cs="Arial"/>
          <w:spacing w:val="4"/>
          <w:szCs w:val="24"/>
          <w:lang w:eastAsia="ru-RU"/>
        </w:rPr>
        <w:t>законодательством, и предназначенная для постоянного или преимущественного проживания и жизнедеятельности населения. К населенным пунктам относятся поселки, села, деревни.</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Объект индивидуального жилищного строительства </w:t>
      </w:r>
      <w:r w:rsidRPr="00242962">
        <w:rPr>
          <w:rFonts w:ascii="Arial" w:eastAsia="Times New Roman" w:hAnsi="Arial" w:cs="Arial"/>
          <w:spacing w:val="4"/>
          <w:szCs w:val="24"/>
          <w:lang w:eastAsia="ru-RU"/>
        </w:rPr>
        <w:t>- отдельно стоящий жилой дом с количеством этажей не более чем три, предназначенный для проживания одной семьи.</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11"/>
          <w:szCs w:val="24"/>
          <w:lang w:eastAsia="ru-RU"/>
        </w:rPr>
        <w:t xml:space="preserve">Объект капитального строительства </w:t>
      </w:r>
      <w:r w:rsidRPr="00242962">
        <w:rPr>
          <w:rFonts w:ascii="Arial" w:eastAsia="Times New Roman" w:hAnsi="Arial" w:cs="Arial"/>
          <w:spacing w:val="11"/>
          <w:szCs w:val="24"/>
          <w:lang w:eastAsia="ru-RU"/>
        </w:rPr>
        <w:t xml:space="preserve">- здание, строение, сооружение, объекты, </w:t>
      </w:r>
      <w:r w:rsidRPr="00242962">
        <w:rPr>
          <w:rFonts w:ascii="Arial" w:eastAsia="Times New Roman" w:hAnsi="Arial" w:cs="Arial"/>
          <w:spacing w:val="3"/>
          <w:szCs w:val="24"/>
          <w:lang w:eastAsia="ru-RU"/>
        </w:rPr>
        <w:t>строительство которых не завершено, за исключением временных построек, киосков, навесов и других подобных построек.</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10"/>
          <w:szCs w:val="24"/>
          <w:lang w:eastAsia="ru-RU"/>
        </w:rPr>
        <w:t xml:space="preserve">Озелененные территории </w:t>
      </w:r>
      <w:r w:rsidRPr="00242962">
        <w:rPr>
          <w:rFonts w:ascii="Arial" w:eastAsia="Times New Roman" w:hAnsi="Arial" w:cs="Arial"/>
          <w:spacing w:val="10"/>
          <w:szCs w:val="24"/>
          <w:lang w:eastAsia="ru-RU"/>
        </w:rPr>
        <w:t xml:space="preserve">- часть территории природного комплекса, на которой </w:t>
      </w:r>
      <w:r w:rsidRPr="00242962">
        <w:rPr>
          <w:rFonts w:ascii="Arial" w:eastAsia="Times New Roman" w:hAnsi="Arial" w:cs="Arial"/>
          <w:spacing w:val="8"/>
          <w:szCs w:val="24"/>
          <w:lang w:eastAsia="ru-RU"/>
        </w:rPr>
        <w:t xml:space="preserve">располагаются искусственно созданные садово-парковые комплексы и объекты - парк, сад, </w:t>
      </w:r>
      <w:r w:rsidRPr="00242962">
        <w:rPr>
          <w:rFonts w:ascii="Arial" w:eastAsia="Times New Roman" w:hAnsi="Arial" w:cs="Arial"/>
          <w:spacing w:val="3"/>
          <w:szCs w:val="24"/>
          <w:lang w:eastAsia="ru-RU"/>
        </w:rPr>
        <w:t xml:space="preserve">сквер, бульвар; застроенные территории жилого, общественного, делового, коммунального, </w:t>
      </w:r>
      <w:r w:rsidRPr="00242962">
        <w:rPr>
          <w:rFonts w:ascii="Arial" w:eastAsia="Times New Roman" w:hAnsi="Arial" w:cs="Arial"/>
          <w:spacing w:val="4"/>
          <w:szCs w:val="24"/>
          <w:lang w:eastAsia="ru-RU"/>
        </w:rPr>
        <w:t xml:space="preserve">производственного назначения, в пределах которой часть поверхности занята растительным </w:t>
      </w:r>
      <w:r w:rsidRPr="00242962">
        <w:rPr>
          <w:rFonts w:ascii="Arial" w:eastAsia="Times New Roman" w:hAnsi="Arial" w:cs="Arial"/>
          <w:szCs w:val="24"/>
          <w:lang w:eastAsia="ru-RU"/>
        </w:rPr>
        <w:t>покровом.</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2"/>
          <w:szCs w:val="24"/>
          <w:lang w:eastAsia="ru-RU"/>
        </w:rPr>
        <w:t xml:space="preserve">Охранная зона </w:t>
      </w:r>
      <w:r w:rsidRPr="00242962">
        <w:rPr>
          <w:rFonts w:ascii="Arial" w:eastAsia="Times New Roman" w:hAnsi="Arial" w:cs="Arial"/>
          <w:spacing w:val="2"/>
          <w:szCs w:val="24"/>
          <w:lang w:eastAsia="ru-RU"/>
        </w:rPr>
        <w:t xml:space="preserve">- территория, в пределах которой в целях обеспечения сохранности объекта </w:t>
      </w:r>
      <w:r w:rsidRPr="00242962">
        <w:rPr>
          <w:rFonts w:ascii="Arial" w:eastAsia="Times New Roman" w:hAnsi="Arial" w:cs="Arial"/>
          <w:spacing w:val="6"/>
          <w:szCs w:val="24"/>
          <w:lang w:eastAsia="ru-RU"/>
        </w:rPr>
        <w:t xml:space="preserve">культурного наследия в его историческом ландшафтном окружении устанавливается особый </w:t>
      </w:r>
      <w:r w:rsidRPr="00242962">
        <w:rPr>
          <w:rFonts w:ascii="Arial" w:eastAsia="Times New Roman" w:hAnsi="Arial" w:cs="Arial"/>
          <w:spacing w:val="3"/>
          <w:szCs w:val="24"/>
          <w:lang w:eastAsia="ru-RU"/>
        </w:rPr>
        <w:t xml:space="preserve">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r w:rsidRPr="00242962">
        <w:rPr>
          <w:rFonts w:ascii="Arial" w:eastAsia="Times New Roman" w:hAnsi="Arial" w:cs="Arial"/>
          <w:spacing w:val="4"/>
          <w:szCs w:val="24"/>
          <w:lang w:eastAsia="ru-RU"/>
        </w:rPr>
        <w:t xml:space="preserve">Зоны охраны памятников устанавливаются как для отдельных памятников истории и культуры, </w:t>
      </w:r>
      <w:r w:rsidRPr="00242962">
        <w:rPr>
          <w:rFonts w:ascii="Arial" w:eastAsia="Times New Roman" w:hAnsi="Arial" w:cs="Arial"/>
          <w:spacing w:val="7"/>
          <w:szCs w:val="24"/>
          <w:lang w:eastAsia="ru-RU"/>
        </w:rPr>
        <w:t xml:space="preserve">так и для их ансамблей и комплексов, а также при особых обоснованиях - для целостных </w:t>
      </w:r>
      <w:r w:rsidRPr="00242962">
        <w:rPr>
          <w:rFonts w:ascii="Arial" w:eastAsia="Times New Roman" w:hAnsi="Arial" w:cs="Arial"/>
          <w:spacing w:val="3"/>
          <w:szCs w:val="24"/>
          <w:lang w:eastAsia="ru-RU"/>
        </w:rPr>
        <w:t xml:space="preserve">памятников градостроительства (исторических зон городских и сельских поселений и других </w:t>
      </w:r>
      <w:r w:rsidRPr="00242962">
        <w:rPr>
          <w:rFonts w:ascii="Arial" w:eastAsia="Times New Roman" w:hAnsi="Arial" w:cs="Arial"/>
          <w:szCs w:val="24"/>
          <w:lang w:eastAsia="ru-RU"/>
        </w:rPr>
        <w:t>объектов).</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Пешеходная зона </w:t>
      </w:r>
      <w:r w:rsidRPr="00242962">
        <w:rPr>
          <w:rFonts w:ascii="Arial" w:eastAsia="Times New Roman" w:hAnsi="Arial" w:cs="Arial"/>
          <w:spacing w:val="3"/>
          <w:szCs w:val="24"/>
          <w:lang w:eastAsia="ru-RU"/>
        </w:rPr>
        <w:t xml:space="preserve">- территория, предназначенная для передвижения пешеходов, на ней не </w:t>
      </w:r>
      <w:r w:rsidRPr="00242962">
        <w:rPr>
          <w:rFonts w:ascii="Arial" w:eastAsia="Times New Roman" w:hAnsi="Arial" w:cs="Arial"/>
          <w:spacing w:val="9"/>
          <w:szCs w:val="24"/>
          <w:lang w:eastAsia="ru-RU"/>
        </w:rPr>
        <w:t xml:space="preserve">допускается движения транспорта за исключением специального, обслуживающего эту </w:t>
      </w:r>
      <w:r w:rsidRPr="00242962">
        <w:rPr>
          <w:rFonts w:ascii="Arial" w:eastAsia="Times New Roman" w:hAnsi="Arial" w:cs="Arial"/>
          <w:spacing w:val="1"/>
          <w:szCs w:val="24"/>
          <w:lang w:eastAsia="ru-RU"/>
        </w:rPr>
        <w:t>территорию.</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Плотность застройки </w:t>
      </w:r>
      <w:r w:rsidRPr="00242962">
        <w:rPr>
          <w:rFonts w:ascii="Arial" w:eastAsia="Times New Roman" w:hAnsi="Arial" w:cs="Arial"/>
          <w:spacing w:val="3"/>
          <w:szCs w:val="24"/>
          <w:lang w:eastAsia="ru-RU"/>
        </w:rPr>
        <w:t xml:space="preserve">- суммарная поэтажная площадь застройки наземной части зданий и </w:t>
      </w:r>
      <w:r w:rsidRPr="00242962">
        <w:rPr>
          <w:rFonts w:ascii="Arial" w:eastAsia="Times New Roman" w:hAnsi="Arial" w:cs="Arial"/>
          <w:spacing w:val="10"/>
          <w:szCs w:val="24"/>
          <w:lang w:eastAsia="ru-RU"/>
        </w:rPr>
        <w:t xml:space="preserve">сооружений в габаритах наружных стен, приходящаяся на единицу территории участка </w:t>
      </w:r>
      <w:r w:rsidRPr="00242962">
        <w:rPr>
          <w:rFonts w:ascii="Arial" w:eastAsia="Times New Roman" w:hAnsi="Arial" w:cs="Arial"/>
          <w:spacing w:val="2"/>
          <w:szCs w:val="24"/>
          <w:lang w:eastAsia="ru-RU"/>
        </w:rPr>
        <w:t>(квартала) (тыс. кв. м/га).</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5"/>
          <w:szCs w:val="24"/>
          <w:lang w:eastAsia="ru-RU"/>
        </w:rPr>
        <w:t xml:space="preserve">Реконструкция </w:t>
      </w:r>
      <w:r w:rsidRPr="00242962">
        <w:rPr>
          <w:rFonts w:ascii="Arial" w:eastAsia="Times New Roman" w:hAnsi="Arial" w:cs="Arial"/>
          <w:spacing w:val="5"/>
          <w:szCs w:val="24"/>
          <w:lang w:eastAsia="ru-RU"/>
        </w:rPr>
        <w:t xml:space="preserve">объектов капитального строительства (за исключением линейных объектов) </w:t>
      </w:r>
      <w:r w:rsidRPr="00242962">
        <w:rPr>
          <w:rFonts w:ascii="Arial" w:eastAsia="Times New Roman" w:hAnsi="Arial" w:cs="Arial"/>
          <w:spacing w:val="4"/>
          <w:szCs w:val="24"/>
          <w:lang w:eastAsia="ru-RU"/>
        </w:rPr>
        <w:t xml:space="preserve">- изменение параметров объекта капитального строительства, его частей (высоты, количества </w:t>
      </w:r>
      <w:r w:rsidRPr="00242962">
        <w:rPr>
          <w:rFonts w:ascii="Arial" w:eastAsia="Times New Roman" w:hAnsi="Arial" w:cs="Arial"/>
          <w:spacing w:val="10"/>
          <w:szCs w:val="24"/>
          <w:lang w:eastAsia="ru-RU"/>
        </w:rPr>
        <w:t xml:space="preserve">этажей, площади, объема), в том числе надстройка, перестройка, расширение объекта </w:t>
      </w:r>
      <w:r w:rsidRPr="00242962">
        <w:rPr>
          <w:rFonts w:ascii="Arial" w:eastAsia="Times New Roman" w:hAnsi="Arial" w:cs="Arial"/>
          <w:spacing w:val="3"/>
          <w:szCs w:val="24"/>
          <w:lang w:eastAsia="ru-RU"/>
        </w:rPr>
        <w:t xml:space="preserve">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242962">
        <w:rPr>
          <w:rFonts w:ascii="Arial" w:eastAsia="Times New Roman" w:hAnsi="Arial" w:cs="Arial"/>
          <w:spacing w:val="7"/>
          <w:szCs w:val="24"/>
          <w:lang w:eastAsia="ru-RU"/>
        </w:rPr>
        <w:t xml:space="preserve">таких конструкций на аналогичные или иные улучшающие показатели таких конструкций </w:t>
      </w:r>
      <w:r w:rsidRPr="00242962">
        <w:rPr>
          <w:rFonts w:ascii="Arial" w:eastAsia="Times New Roman" w:hAnsi="Arial" w:cs="Arial"/>
          <w:spacing w:val="3"/>
          <w:szCs w:val="24"/>
          <w:lang w:eastAsia="ru-RU"/>
        </w:rPr>
        <w:t>элементы и (или) восстановления указанных элементов.</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lastRenderedPageBreak/>
        <w:t xml:space="preserve">Реконструкция линейных объектов </w:t>
      </w:r>
      <w:r w:rsidRPr="00242962">
        <w:rPr>
          <w:rFonts w:ascii="Arial" w:eastAsia="Times New Roman" w:hAnsi="Arial" w:cs="Arial"/>
          <w:spacing w:val="4"/>
          <w:szCs w:val="24"/>
          <w:lang w:eastAsia="ru-RU"/>
        </w:rPr>
        <w:t xml:space="preserve">- изменение параметров линейных объектов или их </w:t>
      </w:r>
      <w:r w:rsidRPr="00242962">
        <w:rPr>
          <w:rFonts w:ascii="Arial" w:eastAsia="Times New Roman" w:hAnsi="Arial" w:cs="Arial"/>
          <w:spacing w:val="3"/>
          <w:szCs w:val="24"/>
          <w:lang w:eastAsia="ru-RU"/>
        </w:rPr>
        <w:t xml:space="preserve">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sidRPr="00242962">
        <w:rPr>
          <w:rFonts w:ascii="Arial" w:eastAsia="Times New Roman" w:hAnsi="Arial" w:cs="Arial"/>
          <w:szCs w:val="24"/>
          <w:lang w:eastAsia="ru-RU"/>
        </w:rPr>
        <w:t>объектов.</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Санитарно-защитная зона </w:t>
      </w:r>
      <w:r w:rsidRPr="00242962">
        <w:rPr>
          <w:rFonts w:ascii="Arial" w:eastAsia="Times New Roman" w:hAnsi="Arial" w:cs="Arial"/>
          <w:spacing w:val="4"/>
          <w:szCs w:val="24"/>
          <w:lang w:eastAsia="ru-RU"/>
        </w:rPr>
        <w:t xml:space="preserve">- зона, которая отделяет источник негативного воздействия на </w:t>
      </w:r>
      <w:r w:rsidRPr="00242962">
        <w:rPr>
          <w:rFonts w:ascii="Arial" w:eastAsia="Times New Roman" w:hAnsi="Arial" w:cs="Arial"/>
          <w:spacing w:val="3"/>
          <w:szCs w:val="24"/>
          <w:lang w:eastAsia="ru-RU"/>
        </w:rPr>
        <w:t>среду обитания человека от других территорий и служит для снижения вредного воздействия на человека и загрязнения окружающей среды.</w:t>
      </w:r>
    </w:p>
    <w:p w:rsidR="00242962" w:rsidRPr="00242962" w:rsidRDefault="00242962" w:rsidP="00242962">
      <w:pPr>
        <w:shd w:val="clear" w:color="auto" w:fill="FFFFFF"/>
        <w:spacing w:line="240" w:lineRule="auto"/>
        <w:ind w:right="24"/>
        <w:jc w:val="both"/>
        <w:rPr>
          <w:rFonts w:ascii="Arial" w:eastAsia="Times New Roman" w:hAnsi="Arial" w:cs="Arial"/>
          <w:szCs w:val="24"/>
          <w:lang w:eastAsia="ru-RU"/>
        </w:rPr>
      </w:pPr>
      <w:r w:rsidRPr="00242962">
        <w:rPr>
          <w:rFonts w:ascii="Arial" w:eastAsia="Times New Roman" w:hAnsi="Arial" w:cs="Arial"/>
          <w:b/>
          <w:bCs/>
          <w:spacing w:val="5"/>
          <w:szCs w:val="24"/>
          <w:lang w:eastAsia="ru-RU"/>
        </w:rPr>
        <w:t xml:space="preserve">Сельское поселение </w:t>
      </w:r>
      <w:r w:rsidRPr="00242962">
        <w:rPr>
          <w:rFonts w:ascii="Arial" w:eastAsia="Times New Roman" w:hAnsi="Arial" w:cs="Arial"/>
          <w:spacing w:val="5"/>
          <w:szCs w:val="24"/>
          <w:lang w:eastAsia="ru-RU"/>
        </w:rPr>
        <w:t xml:space="preserve">- один или несколько объединенных общей территорией сельских </w:t>
      </w:r>
      <w:r w:rsidRPr="00242962">
        <w:rPr>
          <w:rFonts w:ascii="Arial" w:eastAsia="Times New Roman" w:hAnsi="Arial" w:cs="Arial"/>
          <w:spacing w:val="3"/>
          <w:szCs w:val="24"/>
          <w:lang w:eastAsia="ru-RU"/>
        </w:rPr>
        <w:t xml:space="preserve">населенных пунктов (поселков, сел, деревень), в которых местное самоуправлениеосуществляется населением непосредственно и (или) через выборные и иные органы местного </w:t>
      </w:r>
      <w:r w:rsidRPr="00242962">
        <w:rPr>
          <w:rFonts w:ascii="Arial" w:eastAsia="Times New Roman" w:hAnsi="Arial" w:cs="Arial"/>
          <w:spacing w:val="1"/>
          <w:szCs w:val="24"/>
          <w:lang w:eastAsia="ru-RU"/>
        </w:rPr>
        <w:t>самоуправления.</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10"/>
          <w:szCs w:val="24"/>
          <w:lang w:eastAsia="ru-RU"/>
        </w:rPr>
        <w:t xml:space="preserve">Сквер </w:t>
      </w:r>
      <w:r w:rsidRPr="00242962">
        <w:rPr>
          <w:rFonts w:ascii="Arial" w:eastAsia="Times New Roman" w:hAnsi="Arial" w:cs="Arial"/>
          <w:spacing w:val="10"/>
          <w:szCs w:val="24"/>
          <w:lang w:eastAsia="ru-RU"/>
        </w:rPr>
        <w:t xml:space="preserve">- объект озеленения города; участок на площади, перекрестке улиц или на </w:t>
      </w:r>
      <w:r w:rsidRPr="00242962">
        <w:rPr>
          <w:rFonts w:ascii="Arial" w:eastAsia="Times New Roman" w:hAnsi="Arial" w:cs="Arial"/>
          <w:spacing w:val="6"/>
          <w:szCs w:val="24"/>
          <w:lang w:eastAsia="ru-RU"/>
        </w:rPr>
        <w:t xml:space="preserve">примыкающем к улице участке квартала. Планировка сквера включает дорожки, площадки, </w:t>
      </w:r>
      <w:r w:rsidRPr="00242962">
        <w:rPr>
          <w:rFonts w:ascii="Arial" w:eastAsia="Times New Roman" w:hAnsi="Arial" w:cs="Arial"/>
          <w:spacing w:val="2"/>
          <w:szCs w:val="24"/>
          <w:lang w:eastAsia="ru-RU"/>
        </w:rPr>
        <w:t xml:space="preserve">газоны, цветники, отдельные группы деревьев и кустарников. Скверы предназначаются для </w:t>
      </w:r>
      <w:r w:rsidRPr="00242962">
        <w:rPr>
          <w:rFonts w:ascii="Arial" w:eastAsia="Times New Roman" w:hAnsi="Arial" w:cs="Arial"/>
          <w:spacing w:val="4"/>
          <w:szCs w:val="24"/>
          <w:lang w:eastAsia="ru-RU"/>
        </w:rPr>
        <w:t>кратковременного отдыха пешеходов и художественного оформления архитектурного ансамбля.</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b/>
          <w:bCs/>
          <w:spacing w:val="12"/>
          <w:szCs w:val="24"/>
          <w:lang w:eastAsia="ru-RU"/>
        </w:rPr>
        <w:t xml:space="preserve">Собственник земельного участка </w:t>
      </w:r>
      <w:r w:rsidRPr="00242962">
        <w:rPr>
          <w:rFonts w:ascii="Arial" w:eastAsia="Times New Roman" w:hAnsi="Arial" w:cs="Arial"/>
          <w:spacing w:val="12"/>
          <w:szCs w:val="24"/>
          <w:lang w:eastAsia="ru-RU"/>
        </w:rPr>
        <w:t xml:space="preserve">— лицо, обладающее правом собственности на </w:t>
      </w:r>
      <w:r w:rsidRPr="00242962">
        <w:rPr>
          <w:rFonts w:ascii="Arial" w:eastAsia="Times New Roman" w:hAnsi="Arial" w:cs="Arial"/>
          <w:spacing w:val="2"/>
          <w:szCs w:val="24"/>
          <w:lang w:eastAsia="ru-RU"/>
        </w:rPr>
        <w:t>земельный участок.</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Стоянка для автомобилей (автостоянка) </w:t>
      </w:r>
      <w:r w:rsidRPr="00242962">
        <w:rPr>
          <w:rFonts w:ascii="Arial" w:eastAsia="Times New Roman" w:hAnsi="Arial" w:cs="Arial"/>
          <w:spacing w:val="3"/>
          <w:szCs w:val="24"/>
          <w:lang w:eastAsia="ru-RU"/>
        </w:rPr>
        <w:t xml:space="preserve">- здание, сооружение (часть здания, сооружения) </w:t>
      </w:r>
      <w:r w:rsidRPr="00242962">
        <w:rPr>
          <w:rFonts w:ascii="Arial" w:eastAsia="Times New Roman" w:hAnsi="Arial" w:cs="Arial"/>
          <w:spacing w:val="9"/>
          <w:szCs w:val="24"/>
          <w:lang w:eastAsia="ru-RU"/>
        </w:rPr>
        <w:t xml:space="preserve">или специальная открытая площадка, предназначенные только для хранения (стоянки) </w:t>
      </w:r>
      <w:r w:rsidRPr="00242962">
        <w:rPr>
          <w:rFonts w:ascii="Arial" w:eastAsia="Times New Roman" w:hAnsi="Arial" w:cs="Arial"/>
          <w:spacing w:val="1"/>
          <w:szCs w:val="24"/>
          <w:lang w:eastAsia="ru-RU"/>
        </w:rPr>
        <w:t>автомобилей.</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Строительство </w:t>
      </w:r>
      <w:r w:rsidRPr="00242962">
        <w:rPr>
          <w:rFonts w:ascii="Arial" w:eastAsia="Times New Roman" w:hAnsi="Arial" w:cs="Arial"/>
          <w:spacing w:val="3"/>
          <w:szCs w:val="24"/>
          <w:lang w:eastAsia="ru-RU"/>
        </w:rPr>
        <w:t>- создание зданий, строений, сооружений (в том числе на месте сносимых объектов капитального строительства).</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7"/>
          <w:szCs w:val="24"/>
          <w:lang w:eastAsia="ru-RU"/>
        </w:rPr>
        <w:t xml:space="preserve">Суммарная поэтажная площадь </w:t>
      </w:r>
      <w:r w:rsidRPr="00242962">
        <w:rPr>
          <w:rFonts w:ascii="Arial" w:eastAsia="Times New Roman" w:hAnsi="Arial" w:cs="Arial"/>
          <w:spacing w:val="7"/>
          <w:szCs w:val="24"/>
          <w:lang w:eastAsia="ru-RU"/>
        </w:rPr>
        <w:t xml:space="preserve">- суммарная площадь всех надземных этажей здания, </w:t>
      </w:r>
      <w:r w:rsidRPr="00242962">
        <w:rPr>
          <w:rFonts w:ascii="Arial" w:eastAsia="Times New Roman" w:hAnsi="Arial" w:cs="Arial"/>
          <w:spacing w:val="5"/>
          <w:szCs w:val="24"/>
          <w:lang w:eastAsia="ru-RU"/>
        </w:rPr>
        <w:t xml:space="preserve">включая площади всех помещений этажа (в том числе лоджий, лестничных клеток, лифтовых </w:t>
      </w:r>
      <w:r w:rsidRPr="00242962">
        <w:rPr>
          <w:rFonts w:ascii="Arial" w:eastAsia="Times New Roman" w:hAnsi="Arial" w:cs="Arial"/>
          <w:spacing w:val="1"/>
          <w:szCs w:val="24"/>
          <w:lang w:eastAsia="ru-RU"/>
        </w:rPr>
        <w:t>шахт и др.)</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Территории общего пользования </w:t>
      </w:r>
      <w:r w:rsidRPr="00242962">
        <w:rPr>
          <w:rFonts w:ascii="Arial" w:eastAsia="Times New Roman" w:hAnsi="Arial" w:cs="Arial"/>
          <w:spacing w:val="4"/>
          <w:szCs w:val="24"/>
          <w:lang w:eastAsia="ru-RU"/>
        </w:rPr>
        <w:t xml:space="preserve">- территории, которыми беспрепятственно пользуется </w:t>
      </w:r>
      <w:r w:rsidRPr="00242962">
        <w:rPr>
          <w:rFonts w:ascii="Arial" w:eastAsia="Times New Roman" w:hAnsi="Arial" w:cs="Arial"/>
          <w:spacing w:val="10"/>
          <w:szCs w:val="24"/>
          <w:lang w:eastAsia="ru-RU"/>
        </w:rPr>
        <w:t xml:space="preserve">неограниченный круг лиц (в том числе площади, улицы, проезды, набережные, скверы, </w:t>
      </w:r>
      <w:r w:rsidRPr="00242962">
        <w:rPr>
          <w:rFonts w:ascii="Arial" w:eastAsia="Times New Roman" w:hAnsi="Arial" w:cs="Arial"/>
          <w:szCs w:val="24"/>
          <w:lang w:eastAsia="ru-RU"/>
        </w:rPr>
        <w:t>бульвары).</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b/>
          <w:bCs/>
          <w:spacing w:val="12"/>
          <w:szCs w:val="24"/>
          <w:lang w:eastAsia="ru-RU"/>
        </w:rPr>
        <w:t xml:space="preserve">Технический регламент </w:t>
      </w:r>
      <w:r w:rsidRPr="00242962">
        <w:rPr>
          <w:rFonts w:ascii="Arial" w:eastAsia="Times New Roman" w:hAnsi="Arial" w:cs="Arial"/>
          <w:spacing w:val="12"/>
          <w:szCs w:val="24"/>
          <w:lang w:eastAsia="ru-RU"/>
        </w:rPr>
        <w:t xml:space="preserve">- документ, который принят международным договором </w:t>
      </w:r>
      <w:r w:rsidRPr="00242962">
        <w:rPr>
          <w:rFonts w:ascii="Arial" w:eastAsia="Times New Roman" w:hAnsi="Arial" w:cs="Arial"/>
          <w:spacing w:val="6"/>
          <w:szCs w:val="24"/>
          <w:lang w:eastAsia="ru-RU"/>
        </w:rPr>
        <w:t xml:space="preserve">Российской Федерации, ратифицированным в порядке, установленном законодательством </w:t>
      </w:r>
      <w:r w:rsidRPr="00242962">
        <w:rPr>
          <w:rFonts w:ascii="Arial" w:eastAsia="Times New Roman" w:hAnsi="Arial" w:cs="Arial"/>
          <w:spacing w:val="9"/>
          <w:szCs w:val="24"/>
          <w:lang w:eastAsia="ru-RU"/>
        </w:rPr>
        <w:t xml:space="preserve">Российской Федерации, или федеральным законом, или указом Президента Российской </w:t>
      </w:r>
      <w:r w:rsidRPr="00242962">
        <w:rPr>
          <w:rFonts w:ascii="Arial" w:eastAsia="Times New Roman" w:hAnsi="Arial" w:cs="Arial"/>
          <w:spacing w:val="7"/>
          <w:szCs w:val="24"/>
          <w:lang w:eastAsia="ru-RU"/>
        </w:rPr>
        <w:t xml:space="preserve">Федерации, или постановлением Правительства Российской Федерации и устанавливает </w:t>
      </w:r>
      <w:r w:rsidRPr="00242962">
        <w:rPr>
          <w:rFonts w:ascii="Arial" w:eastAsia="Times New Roman" w:hAnsi="Arial" w:cs="Arial"/>
          <w:spacing w:val="3"/>
          <w:szCs w:val="24"/>
          <w:lang w:eastAsia="ru-RU"/>
        </w:rPr>
        <w:t xml:space="preserve">обязательные для применения и исполнения требования к объектам технического регулирования </w:t>
      </w:r>
      <w:r w:rsidRPr="00242962">
        <w:rPr>
          <w:rFonts w:ascii="Arial" w:eastAsia="Times New Roman" w:hAnsi="Arial" w:cs="Arial"/>
          <w:spacing w:val="8"/>
          <w:szCs w:val="24"/>
          <w:lang w:eastAsia="ru-RU"/>
        </w:rPr>
        <w:t xml:space="preserve">(продукции, в том числе зданиям, строениям и сооружениям, процессам производства, </w:t>
      </w:r>
      <w:r w:rsidRPr="00242962">
        <w:rPr>
          <w:rFonts w:ascii="Arial" w:eastAsia="Times New Roman" w:hAnsi="Arial" w:cs="Arial"/>
          <w:spacing w:val="3"/>
          <w:szCs w:val="24"/>
          <w:lang w:eastAsia="ru-RU"/>
        </w:rPr>
        <w:t>эксплуатации, хранения, перевозки, реализации и утилизации).</w:t>
      </w:r>
    </w:p>
    <w:p w:rsidR="00242962" w:rsidRPr="00242962" w:rsidRDefault="00242962" w:rsidP="00242962">
      <w:pPr>
        <w:shd w:val="clear" w:color="auto" w:fill="FFFFFF"/>
        <w:spacing w:line="240" w:lineRule="auto"/>
        <w:ind w:right="19"/>
        <w:jc w:val="both"/>
        <w:rPr>
          <w:rFonts w:ascii="Arial" w:eastAsia="Times New Roman" w:hAnsi="Arial" w:cs="Arial"/>
          <w:szCs w:val="24"/>
          <w:lang w:eastAsia="ru-RU"/>
        </w:rPr>
      </w:pPr>
      <w:r w:rsidRPr="00242962">
        <w:rPr>
          <w:rFonts w:ascii="Arial" w:eastAsia="Times New Roman" w:hAnsi="Arial" w:cs="Arial"/>
          <w:b/>
          <w:bCs/>
          <w:spacing w:val="12"/>
          <w:szCs w:val="24"/>
          <w:lang w:eastAsia="ru-RU"/>
        </w:rPr>
        <w:t xml:space="preserve">Улица </w:t>
      </w:r>
      <w:r w:rsidRPr="00242962">
        <w:rPr>
          <w:rFonts w:ascii="Arial" w:eastAsia="Times New Roman" w:hAnsi="Arial" w:cs="Arial"/>
          <w:spacing w:val="12"/>
          <w:szCs w:val="24"/>
          <w:lang w:eastAsia="ru-RU"/>
        </w:rPr>
        <w:t xml:space="preserve">- путь сообщения на территории населенного пункта, предназначенный </w:t>
      </w:r>
      <w:r w:rsidRPr="00242962">
        <w:rPr>
          <w:rFonts w:ascii="Arial" w:eastAsia="Times New Roman" w:hAnsi="Arial" w:cs="Arial"/>
          <w:spacing w:val="7"/>
          <w:szCs w:val="24"/>
          <w:lang w:eastAsia="ru-RU"/>
        </w:rPr>
        <w:t xml:space="preserve">преимущественно для общественного и индивидуального легкового транспорта, а также </w:t>
      </w:r>
      <w:r w:rsidRPr="00242962">
        <w:rPr>
          <w:rFonts w:ascii="Arial" w:eastAsia="Times New Roman" w:hAnsi="Arial" w:cs="Arial"/>
          <w:spacing w:val="2"/>
          <w:szCs w:val="24"/>
          <w:lang w:eastAsia="ru-RU"/>
        </w:rPr>
        <w:t xml:space="preserve">пешеходного движения, расположенный между кварталами застройки и ограниченный красными </w:t>
      </w:r>
      <w:r w:rsidRPr="00242962">
        <w:rPr>
          <w:rFonts w:ascii="Arial" w:eastAsia="Times New Roman" w:hAnsi="Arial" w:cs="Arial"/>
          <w:spacing w:val="3"/>
          <w:szCs w:val="24"/>
          <w:lang w:eastAsia="ru-RU"/>
        </w:rPr>
        <w:t>линиями улично-дорожной сети.</w:t>
      </w:r>
    </w:p>
    <w:p w:rsidR="00242962" w:rsidRPr="00242962" w:rsidRDefault="00242962" w:rsidP="00242962">
      <w:pPr>
        <w:shd w:val="clear" w:color="auto" w:fill="FFFFFF"/>
        <w:spacing w:line="240" w:lineRule="auto"/>
        <w:ind w:right="14"/>
        <w:jc w:val="both"/>
        <w:rPr>
          <w:rFonts w:ascii="Arial" w:eastAsia="Times New Roman" w:hAnsi="Arial" w:cs="Arial"/>
          <w:spacing w:val="3"/>
          <w:szCs w:val="24"/>
          <w:lang w:eastAsia="ru-RU"/>
        </w:rPr>
      </w:pPr>
      <w:r w:rsidRPr="00242962">
        <w:rPr>
          <w:rFonts w:ascii="Arial" w:eastAsia="Times New Roman" w:hAnsi="Arial" w:cs="Arial"/>
          <w:b/>
          <w:bCs/>
          <w:spacing w:val="9"/>
          <w:szCs w:val="24"/>
          <w:lang w:eastAsia="ru-RU"/>
        </w:rPr>
        <w:t xml:space="preserve">Парковка (парковочное место) </w:t>
      </w:r>
      <w:r w:rsidRPr="00242962">
        <w:rPr>
          <w:rFonts w:ascii="Arial" w:eastAsia="Times New Roman" w:hAnsi="Arial" w:cs="Arial"/>
          <w:spacing w:val="9"/>
          <w:szCs w:val="24"/>
          <w:lang w:eastAsia="ru-RU"/>
        </w:rPr>
        <w:t xml:space="preserve">- специально обозначенное и при необходимости </w:t>
      </w:r>
      <w:r w:rsidRPr="00242962">
        <w:rPr>
          <w:rFonts w:ascii="Arial" w:eastAsia="Times New Roman" w:hAnsi="Arial" w:cs="Arial"/>
          <w:spacing w:val="5"/>
          <w:szCs w:val="24"/>
          <w:lang w:eastAsia="ru-RU"/>
        </w:rPr>
        <w:t xml:space="preserve">обустроенное и оборудованное место, являющееся в том числе частью автомобильной дороги и </w:t>
      </w:r>
      <w:r w:rsidRPr="00242962">
        <w:rPr>
          <w:rFonts w:ascii="Arial" w:eastAsia="Times New Roman" w:hAnsi="Arial" w:cs="Arial"/>
          <w:spacing w:val="7"/>
          <w:szCs w:val="24"/>
          <w:lang w:eastAsia="ru-RU"/>
        </w:rPr>
        <w:t xml:space="preserve">(или) примыкающее к проезжей части и (или) тротуару, обочине, эстакаде или мосту либо </w:t>
      </w:r>
      <w:r w:rsidRPr="00242962">
        <w:rPr>
          <w:rFonts w:ascii="Arial" w:eastAsia="Times New Roman" w:hAnsi="Arial" w:cs="Arial"/>
          <w:spacing w:val="3"/>
          <w:szCs w:val="24"/>
          <w:lang w:eastAsia="ru-RU"/>
        </w:rPr>
        <w:t xml:space="preserve">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w:t>
      </w:r>
      <w:r w:rsidRPr="00242962">
        <w:rPr>
          <w:rFonts w:ascii="Arial" w:eastAsia="Times New Roman" w:hAnsi="Arial" w:cs="Arial"/>
          <w:spacing w:val="10"/>
          <w:szCs w:val="24"/>
          <w:lang w:eastAsia="ru-RU"/>
        </w:rPr>
        <w:t xml:space="preserve">стоянки транспортных средств на платной основе или без взимания платы по решению </w:t>
      </w:r>
      <w:r w:rsidRPr="00242962">
        <w:rPr>
          <w:rFonts w:ascii="Arial" w:eastAsia="Times New Roman" w:hAnsi="Arial" w:cs="Arial"/>
          <w:spacing w:val="3"/>
          <w:szCs w:val="24"/>
          <w:lang w:eastAsia="ru-RU"/>
        </w:rPr>
        <w:t xml:space="preserve">собственника или иного владельца </w:t>
      </w:r>
      <w:r w:rsidRPr="00242962">
        <w:rPr>
          <w:rFonts w:ascii="Arial" w:eastAsia="Times New Roman" w:hAnsi="Arial" w:cs="Arial"/>
          <w:spacing w:val="3"/>
          <w:szCs w:val="24"/>
          <w:lang w:eastAsia="ru-RU"/>
        </w:rPr>
        <w:lastRenderedPageBreak/>
        <w:t>автомобильной дороги, собственника земельного участка либо собственника соответствующей части здания, строения или сооружения.</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r w:rsidRPr="00242962">
        <w:rPr>
          <w:rFonts w:ascii="Arial" w:eastAsia="Times New Roman" w:hAnsi="Arial" w:cs="Arial"/>
          <w:b/>
          <w:bCs/>
          <w:spacing w:val="6"/>
          <w:szCs w:val="24"/>
          <w:lang w:eastAsia="ru-RU"/>
        </w:rPr>
        <w:t>ПЕРЕЧЕНЬ ЛИНИЙ ГРАДОСТРОИТЕЛЬНОГО РЕГУЛИРОВАНИЯ</w:t>
      </w:r>
    </w:p>
    <w:p w:rsidR="00242962" w:rsidRPr="00242962" w:rsidRDefault="00242962" w:rsidP="00242962">
      <w:pPr>
        <w:shd w:val="clear" w:color="auto" w:fill="FFFFFF"/>
        <w:spacing w:line="240" w:lineRule="auto"/>
        <w:rPr>
          <w:rFonts w:ascii="Arial" w:eastAsia="Times New Roman" w:hAnsi="Arial" w:cs="Arial"/>
          <w:szCs w:val="24"/>
          <w:lang w:eastAsia="ru-RU"/>
        </w:rPr>
      </w:pP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Красные линии </w:t>
      </w:r>
      <w:r w:rsidRPr="00242962">
        <w:rPr>
          <w:rFonts w:ascii="Arial" w:eastAsia="Times New Roman" w:hAnsi="Arial" w:cs="Arial"/>
          <w:spacing w:val="4"/>
          <w:szCs w:val="24"/>
          <w:lang w:eastAsia="ru-RU"/>
        </w:rPr>
        <w:t xml:space="preserve">- линии, которые обозначают существующие, планируемые (изменяемые, </w:t>
      </w:r>
      <w:r w:rsidRPr="00242962">
        <w:rPr>
          <w:rFonts w:ascii="Arial" w:eastAsia="Times New Roman" w:hAnsi="Arial" w:cs="Arial"/>
          <w:spacing w:val="3"/>
          <w:szCs w:val="24"/>
          <w:lang w:eastAsia="ru-RU"/>
        </w:rPr>
        <w:t xml:space="preserve">вновь образуемые) границы территорий общего пользования, границы земельных участков, на </w:t>
      </w:r>
      <w:r w:rsidRPr="00242962">
        <w:rPr>
          <w:rFonts w:ascii="Arial" w:eastAsia="Times New Roman" w:hAnsi="Arial" w:cs="Arial"/>
          <w:spacing w:val="7"/>
          <w:szCs w:val="24"/>
          <w:lang w:eastAsia="ru-RU"/>
        </w:rPr>
        <w:t xml:space="preserve">которых расположены сети инженерно-технического обеспечения, линии электропередачи, </w:t>
      </w:r>
      <w:r w:rsidRPr="00242962">
        <w:rPr>
          <w:rFonts w:ascii="Arial" w:eastAsia="Times New Roman" w:hAnsi="Arial" w:cs="Arial"/>
          <w:spacing w:val="8"/>
          <w:szCs w:val="24"/>
          <w:lang w:eastAsia="ru-RU"/>
        </w:rPr>
        <w:t xml:space="preserve">линии связи (в том числе линейно-кабельные сооружения), трубопроводы, автомобильные </w:t>
      </w:r>
      <w:r w:rsidRPr="00242962">
        <w:rPr>
          <w:rFonts w:ascii="Arial" w:eastAsia="Times New Roman" w:hAnsi="Arial" w:cs="Arial"/>
          <w:spacing w:val="4"/>
          <w:szCs w:val="24"/>
          <w:lang w:eastAsia="ru-RU"/>
        </w:rPr>
        <w:t>дороги, железнодорожные линии и другие подобные сооружения (далее линейные объекты).</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pacing w:val="3"/>
          <w:szCs w:val="24"/>
          <w:lang w:eastAsia="ru-RU"/>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w:t>
      </w:r>
      <w:r w:rsidRPr="00242962">
        <w:rPr>
          <w:rFonts w:ascii="Arial" w:eastAsia="Times New Roman" w:hAnsi="Arial" w:cs="Arial"/>
          <w:spacing w:val="6"/>
          <w:szCs w:val="24"/>
          <w:lang w:eastAsia="ru-RU"/>
        </w:rPr>
        <w:t xml:space="preserve">дорожно-транспортных сооружений (опор путепроводов, лестничных и пандусных сходов </w:t>
      </w:r>
      <w:r w:rsidRPr="00242962">
        <w:rPr>
          <w:rFonts w:ascii="Arial" w:eastAsia="Times New Roman" w:hAnsi="Arial" w:cs="Arial"/>
          <w:spacing w:val="10"/>
          <w:szCs w:val="24"/>
          <w:lang w:eastAsia="ru-RU"/>
        </w:rPr>
        <w:t xml:space="preserve">подземных пешеходных переходов, павильонов на остановочных пунктах городского </w:t>
      </w:r>
      <w:r w:rsidRPr="00242962">
        <w:rPr>
          <w:rFonts w:ascii="Arial" w:eastAsia="Times New Roman" w:hAnsi="Arial" w:cs="Arial"/>
          <w:spacing w:val="3"/>
          <w:szCs w:val="24"/>
          <w:lang w:eastAsia="ru-RU"/>
        </w:rPr>
        <w:t>общественного транспорта).</w:t>
      </w:r>
    </w:p>
    <w:p w:rsidR="00242962" w:rsidRPr="00242962" w:rsidRDefault="00242962" w:rsidP="00242962">
      <w:pPr>
        <w:shd w:val="clear" w:color="auto" w:fill="FFFFFF"/>
        <w:spacing w:line="240" w:lineRule="auto"/>
        <w:ind w:right="14"/>
        <w:jc w:val="both"/>
        <w:rPr>
          <w:rFonts w:ascii="Arial" w:eastAsia="Times New Roman" w:hAnsi="Arial" w:cs="Arial"/>
          <w:szCs w:val="24"/>
          <w:lang w:eastAsia="ru-RU"/>
        </w:rPr>
      </w:pPr>
      <w:r w:rsidRPr="00242962">
        <w:rPr>
          <w:rFonts w:ascii="Arial" w:eastAsia="Times New Roman" w:hAnsi="Arial" w:cs="Arial"/>
          <w:spacing w:val="7"/>
          <w:szCs w:val="24"/>
          <w:lang w:eastAsia="ru-RU"/>
        </w:rPr>
        <w:t xml:space="preserve">В исключительных случаях с учетом действующих особенностей участка (поперечных </w:t>
      </w:r>
      <w:r w:rsidRPr="00242962">
        <w:rPr>
          <w:rFonts w:ascii="Arial" w:eastAsia="Times New Roman" w:hAnsi="Arial" w:cs="Arial"/>
          <w:spacing w:val="3"/>
          <w:szCs w:val="24"/>
          <w:lang w:eastAsia="ru-RU"/>
        </w:rPr>
        <w:t xml:space="preserve">профилей и режимов градостроительной деятельности) в пределах красных линий допускается </w:t>
      </w:r>
      <w:r w:rsidRPr="00242962">
        <w:rPr>
          <w:rFonts w:ascii="Arial" w:eastAsia="Times New Roman" w:hAnsi="Arial" w:cs="Arial"/>
          <w:szCs w:val="24"/>
          <w:lang w:eastAsia="ru-RU"/>
        </w:rPr>
        <w:t>размещение:</w:t>
      </w:r>
    </w:p>
    <w:p w:rsidR="00242962" w:rsidRPr="00242962" w:rsidRDefault="00242962" w:rsidP="00242962">
      <w:pPr>
        <w:widowControl w:val="0"/>
        <w:numPr>
          <w:ilvl w:val="0"/>
          <w:numId w:val="3"/>
        </w:numPr>
        <w:shd w:val="clear" w:color="auto" w:fill="FFFFFF"/>
        <w:tabs>
          <w:tab w:val="left" w:pos="528"/>
        </w:tabs>
        <w:autoSpaceDE w:val="0"/>
        <w:autoSpaceDN w:val="0"/>
        <w:adjustRightInd w:val="0"/>
        <w:spacing w:line="240" w:lineRule="auto"/>
        <w:ind w:left="5" w:firstLine="365"/>
        <w:rPr>
          <w:rFonts w:ascii="Arial" w:eastAsia="Times New Roman" w:hAnsi="Arial" w:cs="Arial"/>
          <w:szCs w:val="24"/>
          <w:lang w:eastAsia="ru-RU"/>
        </w:rPr>
      </w:pPr>
      <w:r w:rsidRPr="00242962">
        <w:rPr>
          <w:rFonts w:ascii="Arial" w:eastAsia="Times New Roman" w:hAnsi="Arial" w:cs="Arial"/>
          <w:spacing w:val="6"/>
          <w:szCs w:val="24"/>
          <w:lang w:eastAsia="ru-RU"/>
        </w:rPr>
        <w:t xml:space="preserve">объектов транспортной инфраструктуры (площадки отстоя и кольцевания общественного </w:t>
      </w:r>
      <w:r w:rsidRPr="00242962">
        <w:rPr>
          <w:rFonts w:ascii="Arial" w:eastAsia="Times New Roman" w:hAnsi="Arial" w:cs="Arial"/>
          <w:spacing w:val="4"/>
          <w:szCs w:val="24"/>
          <w:lang w:eastAsia="ru-RU"/>
        </w:rPr>
        <w:t>транспорта, разворотные площадки, площадки для размещения диспетчерских пунктов);</w:t>
      </w:r>
    </w:p>
    <w:p w:rsidR="00242962" w:rsidRPr="00242962" w:rsidRDefault="00242962" w:rsidP="00242962">
      <w:pPr>
        <w:widowControl w:val="0"/>
        <w:numPr>
          <w:ilvl w:val="0"/>
          <w:numId w:val="3"/>
        </w:numPr>
        <w:shd w:val="clear" w:color="auto" w:fill="FFFFFF"/>
        <w:tabs>
          <w:tab w:val="left" w:pos="528"/>
        </w:tabs>
        <w:autoSpaceDE w:val="0"/>
        <w:autoSpaceDN w:val="0"/>
        <w:adjustRightInd w:val="0"/>
        <w:spacing w:line="240" w:lineRule="auto"/>
        <w:ind w:left="5" w:firstLine="365"/>
        <w:rPr>
          <w:rFonts w:ascii="Arial" w:eastAsia="Times New Roman" w:hAnsi="Arial" w:cs="Arial"/>
          <w:szCs w:val="24"/>
          <w:lang w:eastAsia="ru-RU"/>
        </w:rPr>
      </w:pPr>
      <w:r w:rsidRPr="00242962">
        <w:rPr>
          <w:rFonts w:ascii="Arial" w:eastAsia="Times New Roman" w:hAnsi="Arial" w:cs="Arial"/>
          <w:spacing w:val="7"/>
          <w:szCs w:val="24"/>
          <w:lang w:eastAsia="ru-RU"/>
        </w:rPr>
        <w:t xml:space="preserve">отдельных  нестационарных объектов автосервиса для  попутного обслуживания  (АЗС, </w:t>
      </w:r>
      <w:r w:rsidR="00F74421" w:rsidRPr="00242962">
        <w:rPr>
          <w:rFonts w:ascii="Arial" w:eastAsia="Times New Roman" w:hAnsi="Arial" w:cs="Arial"/>
          <w:spacing w:val="3"/>
          <w:szCs w:val="24"/>
          <w:lang w:eastAsia="ru-RU"/>
        </w:rPr>
        <w:t>мини мойки</w:t>
      </w:r>
      <w:r w:rsidRPr="00242962">
        <w:rPr>
          <w:rFonts w:ascii="Arial" w:eastAsia="Times New Roman" w:hAnsi="Arial" w:cs="Arial"/>
          <w:spacing w:val="3"/>
          <w:szCs w:val="24"/>
          <w:lang w:eastAsia="ru-RU"/>
        </w:rPr>
        <w:t>, посты проверки СО);</w:t>
      </w:r>
    </w:p>
    <w:p w:rsidR="00242962" w:rsidRPr="00242962" w:rsidRDefault="00242962" w:rsidP="00242962">
      <w:pPr>
        <w:shd w:val="clear" w:color="auto" w:fill="FFFFFF"/>
        <w:tabs>
          <w:tab w:val="left" w:pos="686"/>
        </w:tabs>
        <w:spacing w:line="240" w:lineRule="auto"/>
        <w:rPr>
          <w:rFonts w:ascii="Arial" w:eastAsia="Times New Roman" w:hAnsi="Arial" w:cs="Arial"/>
          <w:szCs w:val="24"/>
          <w:lang w:eastAsia="ru-RU"/>
        </w:rPr>
      </w:pPr>
      <w:r w:rsidRPr="00242962">
        <w:rPr>
          <w:rFonts w:ascii="Arial" w:eastAsia="Times New Roman" w:hAnsi="Arial" w:cs="Arial"/>
          <w:szCs w:val="24"/>
          <w:lang w:eastAsia="ru-RU"/>
        </w:rPr>
        <w:t xml:space="preserve">- </w:t>
      </w:r>
      <w:r w:rsidRPr="00242962">
        <w:rPr>
          <w:rFonts w:ascii="Arial" w:eastAsia="Times New Roman" w:hAnsi="Arial" w:cs="Arial"/>
          <w:spacing w:val="4"/>
          <w:szCs w:val="24"/>
          <w:lang w:eastAsia="ru-RU"/>
        </w:rPr>
        <w:t xml:space="preserve">отдельных    нестационарных    объектов    для    попутного    обслуживания    пешеходов </w:t>
      </w:r>
      <w:r w:rsidRPr="00242962">
        <w:rPr>
          <w:rFonts w:ascii="Arial" w:eastAsia="Times New Roman" w:hAnsi="Arial" w:cs="Arial"/>
          <w:spacing w:val="3"/>
          <w:szCs w:val="24"/>
          <w:lang w:eastAsia="ru-RU"/>
        </w:rPr>
        <w:t>(мелкорозничная торговля и бытовое обслуживание).</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Линии застройки </w:t>
      </w:r>
      <w:r w:rsidRPr="00242962">
        <w:rPr>
          <w:rFonts w:ascii="Arial" w:eastAsia="Times New Roman" w:hAnsi="Arial" w:cs="Arial"/>
          <w:spacing w:val="4"/>
          <w:szCs w:val="24"/>
          <w:lang w:eastAsia="ru-RU"/>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Отступ застройки </w:t>
      </w:r>
      <w:r w:rsidRPr="00242962">
        <w:rPr>
          <w:rFonts w:ascii="Arial" w:eastAsia="Times New Roman" w:hAnsi="Arial" w:cs="Arial"/>
          <w:spacing w:val="4"/>
          <w:szCs w:val="24"/>
          <w:lang w:eastAsia="ru-RU"/>
        </w:rPr>
        <w:t xml:space="preserve">- расстояние между красной линией или границей земельного участка и </w:t>
      </w:r>
      <w:r w:rsidRPr="00242962">
        <w:rPr>
          <w:rFonts w:ascii="Arial" w:eastAsia="Times New Roman" w:hAnsi="Arial" w:cs="Arial"/>
          <w:spacing w:val="3"/>
          <w:szCs w:val="24"/>
          <w:lang w:eastAsia="ru-RU"/>
        </w:rPr>
        <w:t>стеной здания, строения, сооружения.</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Границы полосы отвода железных дорог </w:t>
      </w:r>
      <w:r w:rsidRPr="00242962">
        <w:rPr>
          <w:rFonts w:ascii="Arial" w:eastAsia="Times New Roman" w:hAnsi="Arial" w:cs="Arial"/>
          <w:spacing w:val="4"/>
          <w:szCs w:val="24"/>
          <w:lang w:eastAsia="ru-RU"/>
        </w:rPr>
        <w:t xml:space="preserve">- границы территории, предназначенной для </w:t>
      </w:r>
      <w:r w:rsidRPr="00242962">
        <w:rPr>
          <w:rFonts w:ascii="Arial" w:eastAsia="Times New Roman" w:hAnsi="Arial" w:cs="Arial"/>
          <w:spacing w:val="3"/>
          <w:szCs w:val="24"/>
          <w:lang w:eastAsia="ru-RU"/>
        </w:rPr>
        <w:t xml:space="preserve">размещения существующих и проектируемых железнодорожных путей, станций и других </w:t>
      </w:r>
      <w:r w:rsidRPr="00242962">
        <w:rPr>
          <w:rFonts w:ascii="Arial" w:eastAsia="Times New Roman" w:hAnsi="Arial" w:cs="Arial"/>
          <w:spacing w:val="7"/>
          <w:szCs w:val="24"/>
          <w:lang w:eastAsia="ru-RU"/>
        </w:rPr>
        <w:t xml:space="preserve">железнодорожных сооружений, ширина которых нормируется в зависимости от категории </w:t>
      </w:r>
      <w:r w:rsidRPr="00242962">
        <w:rPr>
          <w:rFonts w:ascii="Arial" w:eastAsia="Times New Roman" w:hAnsi="Arial" w:cs="Arial"/>
          <w:spacing w:val="11"/>
          <w:szCs w:val="24"/>
          <w:lang w:eastAsia="ru-RU"/>
        </w:rPr>
        <w:t xml:space="preserve">железных дорог, конструкции земляного полотна и др., и на которой не допускается </w:t>
      </w:r>
      <w:r w:rsidRPr="00242962">
        <w:rPr>
          <w:rFonts w:ascii="Arial" w:eastAsia="Times New Roman" w:hAnsi="Arial" w:cs="Arial"/>
          <w:spacing w:val="3"/>
          <w:szCs w:val="24"/>
          <w:lang w:eastAsia="ru-RU"/>
        </w:rPr>
        <w:t xml:space="preserve">строительство зданий и сооружений, не имеющих отношения к эксплуатации железнодорожного </w:t>
      </w:r>
      <w:r w:rsidRPr="00242962">
        <w:rPr>
          <w:rFonts w:ascii="Arial" w:eastAsia="Times New Roman" w:hAnsi="Arial" w:cs="Arial"/>
          <w:spacing w:val="1"/>
          <w:szCs w:val="24"/>
          <w:lang w:eastAsia="ru-RU"/>
        </w:rPr>
        <w:t>транспорта.</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b/>
          <w:bCs/>
          <w:spacing w:val="10"/>
          <w:szCs w:val="24"/>
          <w:lang w:eastAsia="ru-RU"/>
        </w:rPr>
        <w:t xml:space="preserve">Границы полосы отвода автомобильных дорог </w:t>
      </w:r>
      <w:r w:rsidRPr="00242962">
        <w:rPr>
          <w:rFonts w:ascii="Arial" w:eastAsia="Times New Roman" w:hAnsi="Arial" w:cs="Arial"/>
          <w:spacing w:val="10"/>
          <w:szCs w:val="24"/>
          <w:lang w:eastAsia="ru-RU"/>
        </w:rPr>
        <w:t xml:space="preserve">- границы территорий, занятых </w:t>
      </w:r>
      <w:r w:rsidRPr="00242962">
        <w:rPr>
          <w:rFonts w:ascii="Arial" w:eastAsia="Times New Roman" w:hAnsi="Arial" w:cs="Arial"/>
          <w:spacing w:val="6"/>
          <w:szCs w:val="24"/>
          <w:lang w:eastAsia="ru-RU"/>
        </w:rPr>
        <w:t xml:space="preserve">автомобильными дорогами, их конструктивными элементами и дорожными сооружениями. </w:t>
      </w:r>
      <w:r w:rsidRPr="00242962">
        <w:rPr>
          <w:rFonts w:ascii="Arial" w:eastAsia="Times New Roman" w:hAnsi="Arial" w:cs="Arial"/>
          <w:spacing w:val="3"/>
          <w:szCs w:val="24"/>
          <w:lang w:eastAsia="ru-RU"/>
        </w:rPr>
        <w:t>Ширина полосы отвода нормируется в зависимости от категории дороги, конструкции земляного полотна и других технических характеристик.</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7"/>
          <w:szCs w:val="24"/>
          <w:lang w:eastAsia="ru-RU"/>
        </w:rPr>
        <w:t xml:space="preserve">Границы технических (охранных) зон инженерных сооружений и коммуникаций </w:t>
      </w:r>
      <w:r w:rsidRPr="00242962">
        <w:rPr>
          <w:rFonts w:ascii="Arial" w:eastAsia="Times New Roman" w:hAnsi="Arial" w:cs="Arial"/>
          <w:spacing w:val="7"/>
          <w:szCs w:val="24"/>
          <w:lang w:eastAsia="ru-RU"/>
        </w:rPr>
        <w:t xml:space="preserve">- </w:t>
      </w:r>
      <w:r w:rsidRPr="00242962">
        <w:rPr>
          <w:rFonts w:ascii="Arial" w:eastAsia="Times New Roman" w:hAnsi="Arial" w:cs="Arial"/>
          <w:spacing w:val="11"/>
          <w:szCs w:val="24"/>
          <w:lang w:eastAsia="ru-RU"/>
        </w:rPr>
        <w:t xml:space="preserve">границы территорий, предназначенных для обеспечения обслуживания и безопасной </w:t>
      </w:r>
      <w:r w:rsidRPr="00242962">
        <w:rPr>
          <w:rFonts w:ascii="Arial" w:eastAsia="Times New Roman" w:hAnsi="Arial" w:cs="Arial"/>
          <w:spacing w:val="3"/>
          <w:szCs w:val="24"/>
          <w:lang w:eastAsia="ru-RU"/>
        </w:rPr>
        <w:t>эксплуатации наземных и подземных транспортных и инженерных сооружений и коммуникаций.</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3"/>
          <w:szCs w:val="24"/>
          <w:lang w:eastAsia="ru-RU"/>
        </w:rPr>
        <w:t xml:space="preserve">Границы водоохранных зон </w:t>
      </w:r>
      <w:r w:rsidRPr="00242962">
        <w:rPr>
          <w:rFonts w:ascii="Arial" w:eastAsia="Times New Roman" w:hAnsi="Arial" w:cs="Arial"/>
          <w:spacing w:val="3"/>
          <w:szCs w:val="24"/>
          <w:lang w:eastAsia="ru-RU"/>
        </w:rPr>
        <w:t xml:space="preserve">- границы территорий, прилегающих к акваториям рек, озер, </w:t>
      </w:r>
      <w:r w:rsidRPr="00242962">
        <w:rPr>
          <w:rFonts w:ascii="Arial" w:eastAsia="Times New Roman" w:hAnsi="Arial" w:cs="Arial"/>
          <w:spacing w:val="9"/>
          <w:szCs w:val="24"/>
          <w:lang w:eastAsia="ru-RU"/>
        </w:rPr>
        <w:t xml:space="preserve">водохранилищ и других поверхностных водных объектов, на </w:t>
      </w:r>
      <w:r w:rsidRPr="00242962">
        <w:rPr>
          <w:rFonts w:ascii="Arial" w:eastAsia="Times New Roman" w:hAnsi="Arial" w:cs="Arial"/>
          <w:spacing w:val="9"/>
          <w:szCs w:val="24"/>
          <w:lang w:eastAsia="ru-RU"/>
        </w:rPr>
        <w:lastRenderedPageBreak/>
        <w:t xml:space="preserve">которых устанавливается </w:t>
      </w:r>
      <w:r w:rsidRPr="00242962">
        <w:rPr>
          <w:rFonts w:ascii="Arial" w:eastAsia="Times New Roman" w:hAnsi="Arial" w:cs="Arial"/>
          <w:spacing w:val="7"/>
          <w:szCs w:val="24"/>
          <w:lang w:eastAsia="ru-RU"/>
        </w:rPr>
        <w:t xml:space="preserve">специальный режим хозяйственной и иных видов деятельности в целях предотвращения </w:t>
      </w:r>
      <w:r w:rsidRPr="00242962">
        <w:rPr>
          <w:rFonts w:ascii="Arial" w:eastAsia="Times New Roman" w:hAnsi="Arial" w:cs="Arial"/>
          <w:spacing w:val="6"/>
          <w:szCs w:val="24"/>
          <w:lang w:eastAsia="ru-RU"/>
        </w:rPr>
        <w:t xml:space="preserve">загрязнения, засорения, заиления и истощения водных объектов, а также сохранения среды </w:t>
      </w:r>
      <w:r w:rsidRPr="00242962">
        <w:rPr>
          <w:rFonts w:ascii="Arial" w:eastAsia="Times New Roman" w:hAnsi="Arial" w:cs="Arial"/>
          <w:spacing w:val="3"/>
          <w:szCs w:val="24"/>
          <w:lang w:eastAsia="ru-RU"/>
        </w:rPr>
        <w:t>обитания объектов животного и растительного мира.</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b/>
          <w:bCs/>
          <w:spacing w:val="6"/>
          <w:szCs w:val="24"/>
          <w:lang w:eastAsia="ru-RU"/>
        </w:rPr>
        <w:t xml:space="preserve">Границы прибрежных зон (полос) </w:t>
      </w:r>
      <w:r w:rsidRPr="00242962">
        <w:rPr>
          <w:rFonts w:ascii="Arial" w:eastAsia="Times New Roman" w:hAnsi="Arial" w:cs="Arial"/>
          <w:spacing w:val="6"/>
          <w:szCs w:val="24"/>
          <w:lang w:eastAsia="ru-RU"/>
        </w:rPr>
        <w:t xml:space="preserve">- границы территорий внутри водоохранных зон, на </w:t>
      </w:r>
      <w:r w:rsidRPr="00242962">
        <w:rPr>
          <w:rFonts w:ascii="Arial" w:eastAsia="Times New Roman" w:hAnsi="Arial" w:cs="Arial"/>
          <w:spacing w:val="2"/>
          <w:szCs w:val="24"/>
          <w:lang w:eastAsia="ru-RU"/>
        </w:rPr>
        <w:t xml:space="preserve">которых в соответствии с Водным кодексом Российской Федерации вводятся дополнительные </w:t>
      </w:r>
      <w:r w:rsidRPr="00242962">
        <w:rPr>
          <w:rFonts w:ascii="Arial" w:eastAsia="Times New Roman" w:hAnsi="Arial" w:cs="Arial"/>
          <w:spacing w:val="9"/>
          <w:szCs w:val="24"/>
          <w:lang w:eastAsia="ru-RU"/>
        </w:rPr>
        <w:t xml:space="preserve">ограничения природопользования. В границах прибрежных зон допускается размещение </w:t>
      </w:r>
      <w:r w:rsidRPr="00242962">
        <w:rPr>
          <w:rFonts w:ascii="Arial" w:eastAsia="Times New Roman" w:hAnsi="Arial" w:cs="Arial"/>
          <w:spacing w:val="2"/>
          <w:szCs w:val="24"/>
          <w:lang w:eastAsia="ru-RU"/>
        </w:rPr>
        <w:t xml:space="preserve">объектов, перечень и порядок размещения которых устанавливается Правительством Российской </w:t>
      </w:r>
      <w:r w:rsidRPr="00242962">
        <w:rPr>
          <w:rFonts w:ascii="Arial" w:eastAsia="Times New Roman" w:hAnsi="Arial" w:cs="Arial"/>
          <w:szCs w:val="24"/>
          <w:lang w:eastAsia="ru-RU"/>
        </w:rPr>
        <w:t>Федерации,</w:t>
      </w:r>
    </w:p>
    <w:p w:rsidR="00242962" w:rsidRPr="00242962" w:rsidRDefault="00242962" w:rsidP="00242962">
      <w:pPr>
        <w:shd w:val="clear" w:color="auto" w:fill="FFFFFF"/>
        <w:spacing w:line="240" w:lineRule="auto"/>
        <w:ind w:right="10"/>
        <w:jc w:val="both"/>
        <w:rPr>
          <w:rFonts w:ascii="Arial" w:eastAsia="Times New Roman" w:hAnsi="Arial" w:cs="Arial"/>
          <w:b/>
          <w:bCs/>
          <w:spacing w:val="6"/>
          <w:szCs w:val="24"/>
          <w:lang w:eastAsia="ru-RU"/>
        </w:rPr>
      </w:pPr>
      <w:r w:rsidRPr="00242962">
        <w:rPr>
          <w:rFonts w:ascii="Arial" w:eastAsia="Times New Roman" w:hAnsi="Arial" w:cs="Arial"/>
          <w:b/>
          <w:bCs/>
          <w:spacing w:val="6"/>
          <w:szCs w:val="24"/>
          <w:lang w:eastAsia="ru-RU"/>
        </w:rPr>
        <w:t xml:space="preserve">Границы зон санитарной охраны источников питьевого водоснабжения    </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pacing w:val="6"/>
          <w:szCs w:val="24"/>
          <w:lang w:eastAsia="ru-RU"/>
        </w:rPr>
        <w:t xml:space="preserve">- границы зон </w:t>
      </w:r>
      <w:r w:rsidRPr="00242962">
        <w:rPr>
          <w:rFonts w:ascii="Arial" w:eastAsia="Times New Roman" w:hAnsi="Arial" w:cs="Arial"/>
          <w:spacing w:val="6"/>
          <w:szCs w:val="24"/>
          <w:lang w:val="en-US" w:eastAsia="ru-RU"/>
        </w:rPr>
        <w:t>I</w:t>
      </w:r>
      <w:r w:rsidRPr="00242962">
        <w:rPr>
          <w:rFonts w:ascii="Arial" w:eastAsia="Times New Roman" w:hAnsi="Arial" w:cs="Arial"/>
          <w:spacing w:val="3"/>
          <w:szCs w:val="24"/>
          <w:lang w:eastAsia="ru-RU"/>
        </w:rPr>
        <w:t xml:space="preserve">и </w:t>
      </w:r>
      <w:r w:rsidRPr="00242962">
        <w:rPr>
          <w:rFonts w:ascii="Arial" w:eastAsia="Times New Roman" w:hAnsi="Arial" w:cs="Arial"/>
          <w:spacing w:val="3"/>
          <w:szCs w:val="24"/>
          <w:lang w:val="en-US" w:eastAsia="ru-RU"/>
        </w:rPr>
        <w:t>II</w:t>
      </w:r>
      <w:r w:rsidRPr="00242962">
        <w:rPr>
          <w:rFonts w:ascii="Arial" w:eastAsia="Times New Roman" w:hAnsi="Arial" w:cs="Arial"/>
          <w:spacing w:val="3"/>
          <w:szCs w:val="24"/>
          <w:lang w:eastAsia="ru-RU"/>
        </w:rPr>
        <w:t xml:space="preserve"> пояса, а также жесткой зоны </w:t>
      </w:r>
      <w:r w:rsidRPr="00242962">
        <w:rPr>
          <w:rFonts w:ascii="Arial" w:eastAsia="Times New Roman" w:hAnsi="Arial" w:cs="Arial"/>
          <w:spacing w:val="3"/>
          <w:szCs w:val="24"/>
          <w:lang w:val="en-US" w:eastAsia="ru-RU"/>
        </w:rPr>
        <w:t>II</w:t>
      </w:r>
      <w:r w:rsidRPr="00242962">
        <w:rPr>
          <w:rFonts w:ascii="Arial" w:eastAsia="Times New Roman" w:hAnsi="Arial" w:cs="Arial"/>
          <w:spacing w:val="3"/>
          <w:szCs w:val="24"/>
          <w:lang w:eastAsia="ru-RU"/>
        </w:rPr>
        <w:t xml:space="preserve"> пояса:</w:t>
      </w:r>
    </w:p>
    <w:p w:rsidR="00242962" w:rsidRPr="00242962" w:rsidRDefault="00242962" w:rsidP="00242962">
      <w:pPr>
        <w:shd w:val="clear" w:color="auto" w:fill="FFFFFF"/>
        <w:tabs>
          <w:tab w:val="left" w:pos="499"/>
        </w:tabs>
        <w:spacing w:line="240" w:lineRule="auto"/>
        <w:jc w:val="both"/>
        <w:rPr>
          <w:rFonts w:ascii="Arial" w:eastAsia="Times New Roman" w:hAnsi="Arial" w:cs="Arial"/>
          <w:spacing w:val="4"/>
          <w:szCs w:val="24"/>
          <w:lang w:eastAsia="ru-RU"/>
        </w:rPr>
      </w:pPr>
      <w:r w:rsidRPr="00242962">
        <w:rPr>
          <w:rFonts w:ascii="Arial" w:eastAsia="Times New Roman" w:hAnsi="Arial" w:cs="Arial"/>
          <w:szCs w:val="24"/>
          <w:lang w:eastAsia="ru-RU"/>
        </w:rPr>
        <w:t>-</w:t>
      </w:r>
      <w:r w:rsidRPr="00242962">
        <w:rPr>
          <w:rFonts w:ascii="Arial" w:eastAsia="Times New Roman" w:hAnsi="Arial" w:cs="Arial"/>
          <w:szCs w:val="24"/>
          <w:lang w:eastAsia="ru-RU"/>
        </w:rPr>
        <w:tab/>
      </w:r>
      <w:r w:rsidRPr="00242962">
        <w:rPr>
          <w:rFonts w:ascii="Arial" w:eastAsia="Times New Roman" w:hAnsi="Arial" w:cs="Arial"/>
          <w:spacing w:val="3"/>
          <w:szCs w:val="24"/>
          <w:lang w:eastAsia="ru-RU"/>
        </w:rPr>
        <w:t xml:space="preserve">границы зоны </w:t>
      </w:r>
      <w:r w:rsidRPr="00242962">
        <w:rPr>
          <w:rFonts w:ascii="Arial" w:eastAsia="Times New Roman" w:hAnsi="Arial" w:cs="Arial"/>
          <w:spacing w:val="3"/>
          <w:szCs w:val="24"/>
          <w:lang w:val="en-US" w:eastAsia="ru-RU"/>
        </w:rPr>
        <w:t>I</w:t>
      </w:r>
      <w:r w:rsidRPr="00242962">
        <w:rPr>
          <w:rFonts w:ascii="Arial" w:eastAsia="Times New Roman" w:hAnsi="Arial" w:cs="Arial"/>
          <w:spacing w:val="3"/>
          <w:szCs w:val="24"/>
          <w:lang w:eastAsia="ru-RU"/>
        </w:rPr>
        <w:t xml:space="preserve"> пояса санитарной охраны - границы огражденной территории водозаборных </w:t>
      </w:r>
      <w:r w:rsidRPr="00242962">
        <w:rPr>
          <w:rFonts w:ascii="Arial" w:eastAsia="Times New Roman" w:hAnsi="Arial" w:cs="Arial"/>
          <w:spacing w:val="4"/>
          <w:szCs w:val="24"/>
          <w:lang w:eastAsia="ru-RU"/>
        </w:rPr>
        <w:t>сооружений и площадок, головных водопроводных сооружений, на которых установлен строгий</w:t>
      </w:r>
      <w:r w:rsidRPr="00242962">
        <w:rPr>
          <w:rFonts w:ascii="Arial" w:eastAsia="Times New Roman" w:hAnsi="Arial" w:cs="Arial"/>
          <w:spacing w:val="9"/>
          <w:szCs w:val="24"/>
          <w:lang w:eastAsia="ru-RU"/>
        </w:rPr>
        <w:t xml:space="preserve">охранный режим и не допускается размещение зданий, сооружений и коммуникаций, не </w:t>
      </w:r>
      <w:r w:rsidRPr="00242962">
        <w:rPr>
          <w:rFonts w:ascii="Arial" w:eastAsia="Times New Roman" w:hAnsi="Arial" w:cs="Arial"/>
          <w:spacing w:val="4"/>
          <w:szCs w:val="24"/>
          <w:lang w:eastAsia="ru-RU"/>
        </w:rPr>
        <w:t xml:space="preserve">связанных с эксплуатацией </w:t>
      </w:r>
      <w:r w:rsidRPr="00F74421">
        <w:rPr>
          <w:rFonts w:ascii="Arial" w:eastAsia="Times New Roman" w:hAnsi="Arial" w:cs="Arial"/>
          <w:spacing w:val="4"/>
          <w:szCs w:val="24"/>
          <w:lang w:eastAsia="ru-RU"/>
        </w:rPr>
        <w:t>водоисточника</w:t>
      </w:r>
      <w:r w:rsidRPr="00242962">
        <w:rPr>
          <w:rFonts w:ascii="Arial" w:eastAsia="Times New Roman" w:hAnsi="Arial" w:cs="Arial"/>
          <w:spacing w:val="4"/>
          <w:szCs w:val="24"/>
          <w:lang w:eastAsia="ru-RU"/>
        </w:rPr>
        <w:t xml:space="preserve">. </w:t>
      </w:r>
    </w:p>
    <w:p w:rsidR="00242962" w:rsidRPr="00242962" w:rsidRDefault="00242962" w:rsidP="00242962">
      <w:pPr>
        <w:shd w:val="clear" w:color="auto" w:fill="FFFFFF"/>
        <w:tabs>
          <w:tab w:val="left" w:pos="499"/>
        </w:tabs>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 xml:space="preserve">В границах </w:t>
      </w:r>
      <w:r w:rsidRPr="00242962">
        <w:rPr>
          <w:rFonts w:ascii="Arial" w:eastAsia="Times New Roman" w:hAnsi="Arial" w:cs="Arial"/>
          <w:spacing w:val="4"/>
          <w:szCs w:val="24"/>
          <w:lang w:val="en-US" w:eastAsia="ru-RU"/>
        </w:rPr>
        <w:t>I</w:t>
      </w:r>
      <w:r w:rsidRPr="00242962">
        <w:rPr>
          <w:rFonts w:ascii="Arial" w:eastAsia="Times New Roman" w:hAnsi="Arial" w:cs="Arial"/>
          <w:spacing w:val="4"/>
          <w:szCs w:val="24"/>
          <w:lang w:eastAsia="ru-RU"/>
        </w:rPr>
        <w:t xml:space="preserve"> пояса санитарной охраны запрещается </w:t>
      </w:r>
      <w:r w:rsidRPr="00242962">
        <w:rPr>
          <w:rFonts w:ascii="Arial" w:eastAsia="Times New Roman" w:hAnsi="Arial" w:cs="Arial"/>
          <w:spacing w:val="5"/>
          <w:szCs w:val="24"/>
          <w:lang w:eastAsia="ru-RU"/>
        </w:rPr>
        <w:t xml:space="preserve">постоянное и временное проживание людей, не связанных непосредственно с работой на </w:t>
      </w:r>
      <w:r w:rsidRPr="00242962">
        <w:rPr>
          <w:rFonts w:ascii="Arial" w:eastAsia="Times New Roman" w:hAnsi="Arial" w:cs="Arial"/>
          <w:spacing w:val="3"/>
          <w:szCs w:val="24"/>
          <w:lang w:eastAsia="ru-RU"/>
        </w:rPr>
        <w:t>водопроводных сооружениях;</w:t>
      </w:r>
    </w:p>
    <w:p w:rsidR="00242962" w:rsidRPr="00242962" w:rsidRDefault="00242962" w:rsidP="00242962">
      <w:pPr>
        <w:shd w:val="clear" w:color="auto" w:fill="FFFFFF"/>
        <w:tabs>
          <w:tab w:val="left" w:pos="595"/>
        </w:tabs>
        <w:spacing w:line="240" w:lineRule="auto"/>
        <w:ind w:right="-46"/>
        <w:jc w:val="both"/>
        <w:rPr>
          <w:rFonts w:ascii="Arial" w:eastAsia="Times New Roman" w:hAnsi="Arial" w:cs="Arial"/>
          <w:szCs w:val="24"/>
          <w:lang w:eastAsia="ru-RU"/>
        </w:rPr>
      </w:pPr>
      <w:r w:rsidRPr="00242962">
        <w:rPr>
          <w:rFonts w:ascii="Arial" w:eastAsia="Times New Roman" w:hAnsi="Arial" w:cs="Arial"/>
          <w:szCs w:val="24"/>
          <w:lang w:eastAsia="ru-RU"/>
        </w:rPr>
        <w:t>-</w:t>
      </w:r>
      <w:r w:rsidRPr="00242962">
        <w:rPr>
          <w:rFonts w:ascii="Arial" w:eastAsia="Times New Roman" w:hAnsi="Arial" w:cs="Arial"/>
          <w:szCs w:val="24"/>
          <w:lang w:eastAsia="ru-RU"/>
        </w:rPr>
        <w:tab/>
      </w:r>
      <w:r w:rsidRPr="00242962">
        <w:rPr>
          <w:rFonts w:ascii="Arial" w:eastAsia="Times New Roman" w:hAnsi="Arial" w:cs="Arial"/>
          <w:spacing w:val="2"/>
          <w:szCs w:val="24"/>
          <w:lang w:eastAsia="ru-RU"/>
        </w:rPr>
        <w:t xml:space="preserve">границы  зоны   </w:t>
      </w:r>
      <w:r w:rsidRPr="00242962">
        <w:rPr>
          <w:rFonts w:ascii="Arial" w:eastAsia="Times New Roman" w:hAnsi="Arial" w:cs="Arial"/>
          <w:spacing w:val="2"/>
          <w:szCs w:val="24"/>
          <w:lang w:val="en-US" w:eastAsia="ru-RU"/>
        </w:rPr>
        <w:t>II</w:t>
      </w:r>
      <w:r w:rsidRPr="00242962">
        <w:rPr>
          <w:rFonts w:ascii="Arial" w:eastAsia="Times New Roman" w:hAnsi="Arial" w:cs="Arial"/>
          <w:spacing w:val="2"/>
          <w:szCs w:val="24"/>
          <w:lang w:eastAsia="ru-RU"/>
        </w:rPr>
        <w:t xml:space="preserve">   пояса  санитарной   охраны   -   границы  территории,   непосредственно </w:t>
      </w:r>
      <w:r w:rsidRPr="00242962">
        <w:rPr>
          <w:rFonts w:ascii="Arial" w:eastAsia="Times New Roman" w:hAnsi="Arial" w:cs="Arial"/>
          <w:spacing w:val="5"/>
          <w:szCs w:val="24"/>
          <w:lang w:eastAsia="ru-RU"/>
        </w:rPr>
        <w:t xml:space="preserve">окружающей не только источники, но и их притоки, на которой установлен режим ограничения </w:t>
      </w:r>
      <w:r w:rsidRPr="00242962">
        <w:rPr>
          <w:rFonts w:ascii="Arial" w:eastAsia="Times New Roman" w:hAnsi="Arial" w:cs="Arial"/>
          <w:spacing w:val="3"/>
          <w:szCs w:val="24"/>
          <w:lang w:eastAsia="ru-RU"/>
        </w:rPr>
        <w:t>строительства и хозяйственного пользования земель и водных объектов;</w:t>
      </w:r>
    </w:p>
    <w:p w:rsidR="00242962" w:rsidRPr="00242962" w:rsidRDefault="00242962" w:rsidP="00242962">
      <w:pPr>
        <w:shd w:val="clear" w:color="auto" w:fill="FFFFFF"/>
        <w:tabs>
          <w:tab w:val="left" w:pos="499"/>
        </w:tabs>
        <w:spacing w:line="240" w:lineRule="auto"/>
        <w:ind w:right="-46"/>
        <w:jc w:val="both"/>
        <w:rPr>
          <w:rFonts w:ascii="Arial" w:eastAsia="Times New Roman" w:hAnsi="Arial" w:cs="Arial"/>
          <w:szCs w:val="24"/>
          <w:lang w:eastAsia="ru-RU"/>
        </w:rPr>
      </w:pPr>
      <w:r w:rsidRPr="00242962">
        <w:rPr>
          <w:rFonts w:ascii="Arial" w:eastAsia="Times New Roman" w:hAnsi="Arial" w:cs="Arial"/>
          <w:szCs w:val="24"/>
          <w:lang w:eastAsia="ru-RU"/>
        </w:rPr>
        <w:t>-</w:t>
      </w:r>
      <w:r w:rsidRPr="00242962">
        <w:rPr>
          <w:rFonts w:ascii="Arial" w:eastAsia="Times New Roman" w:hAnsi="Arial" w:cs="Arial"/>
          <w:szCs w:val="24"/>
          <w:lang w:eastAsia="ru-RU"/>
        </w:rPr>
        <w:tab/>
      </w:r>
      <w:r w:rsidRPr="00242962">
        <w:rPr>
          <w:rFonts w:ascii="Arial" w:eastAsia="Times New Roman" w:hAnsi="Arial" w:cs="Arial"/>
          <w:spacing w:val="4"/>
          <w:szCs w:val="24"/>
          <w:lang w:eastAsia="ru-RU"/>
        </w:rPr>
        <w:t xml:space="preserve">границы жесткой зоны </w:t>
      </w:r>
      <w:r w:rsidRPr="00242962">
        <w:rPr>
          <w:rFonts w:ascii="Arial" w:eastAsia="Times New Roman" w:hAnsi="Arial" w:cs="Arial"/>
          <w:spacing w:val="4"/>
          <w:szCs w:val="24"/>
          <w:lang w:val="en-US" w:eastAsia="ru-RU"/>
        </w:rPr>
        <w:t>II</w:t>
      </w:r>
      <w:r w:rsidRPr="00242962">
        <w:rPr>
          <w:rFonts w:ascii="Arial" w:eastAsia="Times New Roman" w:hAnsi="Arial" w:cs="Arial"/>
          <w:spacing w:val="4"/>
          <w:szCs w:val="24"/>
          <w:lang w:eastAsia="ru-RU"/>
        </w:rPr>
        <w:t xml:space="preserve"> пояса санитарной охраны - границы территории, непосредственно </w:t>
      </w:r>
      <w:r w:rsidRPr="00242962">
        <w:rPr>
          <w:rFonts w:ascii="Arial" w:eastAsia="Times New Roman" w:hAnsi="Arial" w:cs="Arial"/>
          <w:spacing w:val="9"/>
          <w:szCs w:val="24"/>
          <w:lang w:eastAsia="ru-RU"/>
        </w:rPr>
        <w:t xml:space="preserve">прилегающей к акватории водоисточников и выделяемой в пределах территории </w:t>
      </w:r>
      <w:r w:rsidRPr="00242962">
        <w:rPr>
          <w:rFonts w:ascii="Arial" w:eastAsia="Times New Roman" w:hAnsi="Arial" w:cs="Arial"/>
          <w:spacing w:val="9"/>
          <w:szCs w:val="24"/>
          <w:lang w:val="en-US" w:eastAsia="ru-RU"/>
        </w:rPr>
        <w:t>II</w:t>
      </w:r>
      <w:r w:rsidRPr="00242962">
        <w:rPr>
          <w:rFonts w:ascii="Arial" w:eastAsia="Times New Roman" w:hAnsi="Arial" w:cs="Arial"/>
          <w:spacing w:val="9"/>
          <w:szCs w:val="24"/>
          <w:lang w:eastAsia="ru-RU"/>
        </w:rPr>
        <w:t xml:space="preserve"> пояса по </w:t>
      </w:r>
      <w:r w:rsidRPr="00242962">
        <w:rPr>
          <w:rFonts w:ascii="Arial" w:eastAsia="Times New Roman" w:hAnsi="Arial" w:cs="Arial"/>
          <w:spacing w:val="4"/>
          <w:szCs w:val="24"/>
          <w:lang w:eastAsia="ru-RU"/>
        </w:rPr>
        <w:t>границам прибрежной полосы с режимом ограничения хозяйственной деятельности.</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b/>
          <w:bCs/>
          <w:spacing w:val="4"/>
          <w:szCs w:val="24"/>
          <w:lang w:eastAsia="ru-RU"/>
        </w:rPr>
        <w:t xml:space="preserve">Границы санитарно-защитных </w:t>
      </w:r>
      <w:r w:rsidRPr="00242962">
        <w:rPr>
          <w:rFonts w:ascii="Arial" w:eastAsia="Times New Roman" w:hAnsi="Arial" w:cs="Arial"/>
          <w:spacing w:val="4"/>
          <w:szCs w:val="24"/>
          <w:lang w:eastAsia="ru-RU"/>
        </w:rPr>
        <w:t xml:space="preserve">зон - границы территорий, отделяющих промышленные </w:t>
      </w:r>
      <w:r w:rsidRPr="00242962">
        <w:rPr>
          <w:rFonts w:ascii="Arial" w:eastAsia="Times New Roman" w:hAnsi="Arial" w:cs="Arial"/>
          <w:spacing w:val="10"/>
          <w:szCs w:val="24"/>
          <w:lang w:eastAsia="ru-RU"/>
        </w:rPr>
        <w:t xml:space="preserve">площадки и иные объекты, являющиеся источниками негативного воздействия на среду </w:t>
      </w:r>
      <w:r w:rsidRPr="00242962">
        <w:rPr>
          <w:rFonts w:ascii="Arial" w:eastAsia="Times New Roman" w:hAnsi="Arial" w:cs="Arial"/>
          <w:spacing w:val="4"/>
          <w:szCs w:val="24"/>
          <w:lang w:eastAsia="ru-RU"/>
        </w:rPr>
        <w:t xml:space="preserve">обитания и здоровье человека, от жилой застройки, рекреационных зон, зон отдыха и курортов. </w:t>
      </w:r>
      <w:r w:rsidRPr="00242962">
        <w:rPr>
          <w:rFonts w:ascii="Arial" w:eastAsia="Times New Roman" w:hAnsi="Arial" w:cs="Arial"/>
          <w:spacing w:val="3"/>
          <w:szCs w:val="24"/>
          <w:lang w:eastAsia="ru-RU"/>
        </w:rPr>
        <w:t xml:space="preserve">Ширина санитарно-защитных зон, режим их содержания и использования устанавливается в </w:t>
      </w:r>
      <w:r w:rsidRPr="00242962">
        <w:rPr>
          <w:rFonts w:ascii="Arial" w:eastAsia="Times New Roman" w:hAnsi="Arial" w:cs="Arial"/>
          <w:spacing w:val="4"/>
          <w:szCs w:val="24"/>
          <w:lang w:eastAsia="ru-RU"/>
        </w:rPr>
        <w:t>соответствии с законодательством о санитарно-эпидемиологическом благополучии населения.</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6"/>
          <w:szCs w:val="24"/>
          <w:lang w:eastAsia="ru-RU"/>
        </w:rPr>
        <w:t xml:space="preserve">В границах санитарно-защитных зон устанавливается режим санитарной защиты от </w:t>
      </w:r>
      <w:r w:rsidRPr="00242962">
        <w:rPr>
          <w:rFonts w:ascii="Arial" w:eastAsia="Times New Roman" w:hAnsi="Arial" w:cs="Arial"/>
          <w:spacing w:val="4"/>
          <w:szCs w:val="24"/>
          <w:lang w:eastAsia="ru-RU"/>
        </w:rPr>
        <w:t>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242962" w:rsidRPr="00242962" w:rsidRDefault="00242962" w:rsidP="00242962">
      <w:pPr>
        <w:shd w:val="clear" w:color="auto" w:fill="FFFFFF"/>
        <w:spacing w:line="240" w:lineRule="auto"/>
        <w:ind w:right="19"/>
        <w:jc w:val="both"/>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Default="00242962" w:rsidP="00242962">
      <w:pPr>
        <w:spacing w:line="240" w:lineRule="auto"/>
        <w:rPr>
          <w:rFonts w:ascii="Arial" w:eastAsia="Times New Roman" w:hAnsi="Arial" w:cs="Arial"/>
          <w:b/>
          <w:bCs/>
          <w:szCs w:val="24"/>
          <w:lang w:eastAsia="ru-RU"/>
        </w:rPr>
      </w:pPr>
    </w:p>
    <w:p w:rsidR="0002127F" w:rsidRPr="00242962" w:rsidRDefault="0002127F" w:rsidP="00242962">
      <w:pPr>
        <w:spacing w:line="240" w:lineRule="auto"/>
        <w:rPr>
          <w:rFonts w:ascii="Arial" w:eastAsia="Times New Roman" w:hAnsi="Arial" w:cs="Arial"/>
          <w:sz w:val="20"/>
          <w:szCs w:val="20"/>
          <w:lang w:eastAsia="ru-RU"/>
        </w:rPr>
      </w:pPr>
    </w:p>
    <w:p w:rsidR="00242962" w:rsidRPr="00242962" w:rsidRDefault="00242962" w:rsidP="00242962">
      <w:pPr>
        <w:spacing w:line="240" w:lineRule="auto"/>
        <w:rPr>
          <w:rFonts w:ascii="Arial" w:eastAsia="Times New Roman" w:hAnsi="Arial" w:cs="Arial"/>
          <w:sz w:val="20"/>
          <w:szCs w:val="20"/>
          <w:lang w:eastAsia="ru-RU"/>
        </w:rPr>
      </w:pPr>
      <w:r w:rsidRPr="00242962">
        <w:rPr>
          <w:rFonts w:ascii="Arial" w:eastAsia="Times New Roman" w:hAnsi="Arial" w:cs="Arial"/>
          <w:sz w:val="20"/>
          <w:szCs w:val="20"/>
          <w:lang w:eastAsia="ru-RU"/>
        </w:rPr>
        <w:lastRenderedPageBreak/>
        <w:t xml:space="preserve">Приложение 2 </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к Местным нормативам градостроительного</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 xml:space="preserve">проектирования </w:t>
      </w:r>
      <w:r w:rsidR="00B23A23">
        <w:rPr>
          <w:rFonts w:ascii="Arial" w:eastAsia="Times New Roman" w:hAnsi="Arial" w:cs="Arial"/>
          <w:sz w:val="20"/>
          <w:szCs w:val="20"/>
          <w:lang w:eastAsia="ru-RU"/>
        </w:rPr>
        <w:t>Прудовского</w:t>
      </w:r>
      <w:r w:rsidRPr="00242962">
        <w:rPr>
          <w:rFonts w:ascii="Arial" w:eastAsia="Times New Roman" w:hAnsi="Arial" w:cs="Arial"/>
          <w:sz w:val="20"/>
          <w:szCs w:val="20"/>
          <w:lang w:eastAsia="ru-RU"/>
        </w:rPr>
        <w:t xml:space="preserve"> сельского поселения Новосильского района </w:t>
      </w:r>
    </w:p>
    <w:p w:rsidR="00242962" w:rsidRPr="00242962" w:rsidRDefault="00242962" w:rsidP="00242962">
      <w:pPr>
        <w:spacing w:line="240" w:lineRule="auto"/>
        <w:jc w:val="both"/>
        <w:rPr>
          <w:rFonts w:ascii="Arial" w:eastAsia="Times New Roman" w:hAnsi="Arial" w:cs="Arial"/>
          <w:sz w:val="20"/>
          <w:szCs w:val="20"/>
          <w:lang w:eastAsia="ru-RU"/>
        </w:rPr>
      </w:pPr>
      <w:r w:rsidRPr="00242962">
        <w:rPr>
          <w:rFonts w:ascii="Arial" w:eastAsia="Times New Roman" w:hAnsi="Arial" w:cs="Arial"/>
          <w:sz w:val="20"/>
          <w:szCs w:val="20"/>
          <w:lang w:eastAsia="ru-RU"/>
        </w:rPr>
        <w:t>Орловской области</w:t>
      </w: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r w:rsidRPr="00242962">
        <w:rPr>
          <w:rFonts w:ascii="Arial" w:eastAsia="Times New Roman" w:hAnsi="Arial" w:cs="Arial"/>
          <w:b/>
          <w:bCs/>
          <w:spacing w:val="6"/>
          <w:szCs w:val="24"/>
          <w:lang w:eastAsia="ru-RU"/>
        </w:rPr>
        <w:t>ПЕРЕЧЕНЬ ЗАКОНОДАТЕЛЬНЫХ И НОРМАТИВНЫХ ДОКУМЕНТОВ</w:t>
      </w: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3"/>
          <w:szCs w:val="24"/>
          <w:lang w:eastAsia="ru-RU"/>
        </w:rPr>
        <w:t>Федеральные законы</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4"/>
          <w:szCs w:val="24"/>
          <w:lang w:eastAsia="ru-RU"/>
        </w:rPr>
        <w:t>Градостроительный кодекс Российской Федерации от 29 декабря 2004г. № 190-ФЗ</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4"/>
          <w:szCs w:val="24"/>
          <w:lang w:eastAsia="ru-RU"/>
        </w:rPr>
        <w:t>Земельный кодекс Российской Федерации от 25 октября 2001г. № 136-ФЗ</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3"/>
          <w:szCs w:val="24"/>
          <w:lang w:eastAsia="ru-RU"/>
        </w:rPr>
        <w:t>Жилищный кодекс Российской Федерации от 29 декабря 2004г. № 188-ФЗ</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3"/>
          <w:szCs w:val="24"/>
          <w:lang w:eastAsia="ru-RU"/>
        </w:rPr>
        <w:t>Технический регламент о требованиях пожарной безопасности от 22 июля 2008г. № 123-ФЗ</w:t>
      </w:r>
    </w:p>
    <w:p w:rsidR="00242962" w:rsidRPr="00242962" w:rsidRDefault="00242962" w:rsidP="00242962">
      <w:pPr>
        <w:shd w:val="clear" w:color="auto" w:fill="FFFFFF"/>
        <w:spacing w:line="240" w:lineRule="auto"/>
        <w:jc w:val="center"/>
        <w:rPr>
          <w:rFonts w:ascii="Arial" w:eastAsia="Times New Roman" w:hAnsi="Arial" w:cs="Arial"/>
          <w:szCs w:val="24"/>
          <w:lang w:eastAsia="ru-RU"/>
        </w:rPr>
      </w:pPr>
      <w:r w:rsidRPr="00242962">
        <w:rPr>
          <w:rFonts w:ascii="Arial" w:eastAsia="Times New Roman" w:hAnsi="Arial" w:cs="Arial"/>
          <w:b/>
          <w:bCs/>
          <w:spacing w:val="4"/>
          <w:szCs w:val="24"/>
          <w:lang w:eastAsia="ru-RU"/>
        </w:rPr>
        <w:t>Строительные нормы и правила (СНиП)</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2"/>
          <w:szCs w:val="24"/>
          <w:lang w:eastAsia="ru-RU"/>
        </w:rPr>
        <w:t xml:space="preserve">СНиП </w:t>
      </w:r>
      <w:r w:rsidRPr="00242962">
        <w:rPr>
          <w:rFonts w:ascii="Arial" w:eastAsia="Times New Roman" w:hAnsi="Arial" w:cs="Arial"/>
          <w:spacing w:val="2"/>
          <w:szCs w:val="24"/>
          <w:lang w:val="en-US" w:eastAsia="ru-RU"/>
        </w:rPr>
        <w:t>III</w:t>
      </w:r>
      <w:r w:rsidRPr="00242962">
        <w:rPr>
          <w:rFonts w:ascii="Arial" w:eastAsia="Times New Roman" w:hAnsi="Arial" w:cs="Arial"/>
          <w:spacing w:val="2"/>
          <w:szCs w:val="24"/>
          <w:lang w:eastAsia="ru-RU"/>
        </w:rPr>
        <w:t>-10-75 Благоустройство территории</w:t>
      </w:r>
    </w:p>
    <w:p w:rsidR="00242962" w:rsidRPr="00242962" w:rsidRDefault="00242962" w:rsidP="00242962">
      <w:pPr>
        <w:shd w:val="clear" w:color="auto" w:fill="FFFFFF"/>
        <w:tabs>
          <w:tab w:val="left" w:pos="9730"/>
        </w:tabs>
        <w:spacing w:line="240" w:lineRule="auto"/>
        <w:rPr>
          <w:rFonts w:ascii="Arial" w:eastAsia="Times New Roman" w:hAnsi="Arial" w:cs="Arial"/>
          <w:szCs w:val="24"/>
          <w:lang w:eastAsia="ru-RU"/>
        </w:rPr>
      </w:pPr>
      <w:r w:rsidRPr="00242962">
        <w:rPr>
          <w:rFonts w:ascii="Arial" w:eastAsia="Times New Roman" w:hAnsi="Arial" w:cs="Arial"/>
          <w:szCs w:val="24"/>
          <w:lang w:eastAsia="ru-RU"/>
        </w:rPr>
        <w:t>СНиП 2.01.02-85 * Противопожарные нормы</w:t>
      </w:r>
      <w:r w:rsidRPr="00242962">
        <w:rPr>
          <w:rFonts w:ascii="Arial" w:eastAsia="Times New Roman" w:hAnsi="Arial" w:cs="Arial"/>
          <w:szCs w:val="24"/>
          <w:lang w:eastAsia="ru-RU"/>
        </w:rPr>
        <w:tab/>
        <w:t>,</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3"/>
          <w:szCs w:val="24"/>
          <w:lang w:eastAsia="ru-RU"/>
        </w:rPr>
        <w:t>СНиП 2.05.02-85 Автомобильные дороги</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2.05.06-85* Магистральные трубопроводы</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spacing w:val="3"/>
          <w:szCs w:val="24"/>
          <w:lang w:eastAsia="ru-RU"/>
        </w:rPr>
        <w:t xml:space="preserve">СНиП 2.05.13-90 Нефтепродуктопроводы, прокладываемые на территории городов и других </w:t>
      </w:r>
      <w:r w:rsidRPr="00242962">
        <w:rPr>
          <w:rFonts w:ascii="Arial" w:eastAsia="Times New Roman" w:hAnsi="Arial" w:cs="Arial"/>
          <w:spacing w:val="2"/>
          <w:szCs w:val="24"/>
          <w:lang w:eastAsia="ru-RU"/>
        </w:rPr>
        <w:t>населенных пунктов</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spacing w:val="8"/>
          <w:szCs w:val="24"/>
          <w:lang w:eastAsia="ru-RU"/>
        </w:rPr>
        <w:t xml:space="preserve">СНиП 2.07.01-89* Градостроительство. Планировка и застройка городских и сельских </w:t>
      </w:r>
      <w:r w:rsidRPr="00242962">
        <w:rPr>
          <w:rFonts w:ascii="Arial" w:eastAsia="Times New Roman" w:hAnsi="Arial" w:cs="Arial"/>
          <w:spacing w:val="1"/>
          <w:szCs w:val="24"/>
          <w:lang w:eastAsia="ru-RU"/>
        </w:rPr>
        <w:t>поселений</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2.08.01-89* Жилые здания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3.05.04-85* Наружные сети и сооружения водоснабжения и канализации</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3.06.03-85 Автомобильные дороги</w:t>
      </w:r>
    </w:p>
    <w:p w:rsidR="00242962" w:rsidRPr="00242962" w:rsidRDefault="00242962" w:rsidP="00242962">
      <w:pPr>
        <w:shd w:val="clear" w:color="auto" w:fill="FFFFFF"/>
        <w:spacing w:line="240" w:lineRule="auto"/>
        <w:ind w:right="38"/>
        <w:jc w:val="both"/>
        <w:rPr>
          <w:rFonts w:ascii="Arial" w:eastAsia="Times New Roman" w:hAnsi="Arial" w:cs="Arial"/>
          <w:szCs w:val="24"/>
          <w:lang w:eastAsia="ru-RU"/>
        </w:rPr>
      </w:pPr>
      <w:r w:rsidRPr="00242962">
        <w:rPr>
          <w:rFonts w:ascii="Arial" w:eastAsia="Times New Roman" w:hAnsi="Arial" w:cs="Arial"/>
          <w:spacing w:val="3"/>
          <w:szCs w:val="24"/>
          <w:lang w:eastAsia="ru-RU"/>
        </w:rPr>
        <w:t>СНиП 11-04-2003 Инструкция о порядке разработки, согласования, экспертизы и утверждения градостроительной документации</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21-01-97* Пожарная безопасность зданий и сооружений</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3"/>
          <w:szCs w:val="24"/>
          <w:lang w:eastAsia="ru-RU"/>
        </w:rPr>
        <w:t>СНиП 23-01-99* Строительная климатология</w:t>
      </w:r>
    </w:p>
    <w:p w:rsidR="00242962" w:rsidRPr="00242962" w:rsidRDefault="00242962" w:rsidP="00242962">
      <w:pPr>
        <w:shd w:val="clear" w:color="auto" w:fill="FFFFFF"/>
        <w:spacing w:line="240" w:lineRule="auto"/>
        <w:ind w:right="43"/>
        <w:jc w:val="both"/>
        <w:rPr>
          <w:rFonts w:ascii="Arial" w:eastAsia="Times New Roman" w:hAnsi="Arial" w:cs="Arial"/>
          <w:szCs w:val="24"/>
          <w:lang w:eastAsia="ru-RU"/>
        </w:rPr>
      </w:pPr>
      <w:r w:rsidRPr="00242962">
        <w:rPr>
          <w:rFonts w:ascii="Arial" w:eastAsia="Times New Roman" w:hAnsi="Arial" w:cs="Arial"/>
          <w:spacing w:val="5"/>
          <w:szCs w:val="24"/>
          <w:lang w:eastAsia="ru-RU"/>
        </w:rPr>
        <w:t xml:space="preserve">СНиП 30-02-97 Планировка и застройка территорий садоводческих объединений граждан, </w:t>
      </w:r>
      <w:r w:rsidRPr="00242962">
        <w:rPr>
          <w:rFonts w:ascii="Arial" w:eastAsia="Times New Roman" w:hAnsi="Arial" w:cs="Arial"/>
          <w:spacing w:val="2"/>
          <w:szCs w:val="24"/>
          <w:lang w:eastAsia="ru-RU"/>
        </w:rPr>
        <w:t>здания и сооружения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СНиП 35-01-2001 Доступность зданий и сооружений для маломобильных групп населения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t>Своды правил по проектированию и строительству (СП)</w:t>
      </w:r>
    </w:p>
    <w:p w:rsidR="00242962" w:rsidRPr="00242962" w:rsidRDefault="00242962" w:rsidP="00242962">
      <w:pPr>
        <w:shd w:val="clear" w:color="auto" w:fill="FFFFFF"/>
        <w:spacing w:line="240" w:lineRule="auto"/>
        <w:ind w:right="29"/>
        <w:jc w:val="both"/>
        <w:rPr>
          <w:rFonts w:ascii="Arial" w:eastAsia="Times New Roman" w:hAnsi="Arial" w:cs="Arial"/>
          <w:szCs w:val="24"/>
          <w:lang w:eastAsia="ru-RU"/>
        </w:rPr>
      </w:pPr>
      <w:r w:rsidRPr="00242962">
        <w:rPr>
          <w:rFonts w:ascii="Arial" w:eastAsia="Times New Roman" w:hAnsi="Arial" w:cs="Arial"/>
          <w:spacing w:val="9"/>
          <w:szCs w:val="24"/>
          <w:lang w:eastAsia="ru-RU"/>
        </w:rPr>
        <w:t>СП 11-106-97* Порядок разработки, согласования, утверждения и состав проектно-</w:t>
      </w:r>
      <w:r w:rsidRPr="00242962">
        <w:rPr>
          <w:rFonts w:ascii="Arial" w:eastAsia="Times New Roman" w:hAnsi="Arial" w:cs="Arial"/>
          <w:spacing w:val="5"/>
          <w:szCs w:val="24"/>
          <w:lang w:eastAsia="ru-RU"/>
        </w:rPr>
        <w:t xml:space="preserve">планировочной документации на застройку территорий садоводческих (дачных) объединений </w:t>
      </w:r>
      <w:r w:rsidRPr="00242962">
        <w:rPr>
          <w:rFonts w:ascii="Arial" w:eastAsia="Times New Roman" w:hAnsi="Arial" w:cs="Arial"/>
          <w:spacing w:val="-1"/>
          <w:szCs w:val="24"/>
          <w:lang w:eastAsia="ru-RU"/>
        </w:rPr>
        <w:t>граждан</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СП 30-102-99 Планировка и застройка территорий малоэтажного жилищного строительства</w:t>
      </w:r>
    </w:p>
    <w:p w:rsidR="00242962" w:rsidRPr="00242962" w:rsidRDefault="00242962" w:rsidP="00242962">
      <w:pPr>
        <w:shd w:val="clear" w:color="auto" w:fill="FFFFFF"/>
        <w:spacing w:line="240" w:lineRule="auto"/>
        <w:ind w:right="43"/>
        <w:jc w:val="both"/>
        <w:rPr>
          <w:rFonts w:ascii="Arial" w:eastAsia="Times New Roman" w:hAnsi="Arial" w:cs="Arial"/>
          <w:szCs w:val="24"/>
          <w:lang w:eastAsia="ru-RU"/>
        </w:rPr>
      </w:pPr>
      <w:r w:rsidRPr="00242962">
        <w:rPr>
          <w:rFonts w:ascii="Arial" w:eastAsia="Times New Roman" w:hAnsi="Arial" w:cs="Arial"/>
          <w:spacing w:val="4"/>
          <w:szCs w:val="24"/>
          <w:lang w:eastAsia="ru-RU"/>
        </w:rPr>
        <w:t>СП 31-102-99 Требования доступности общественных зданий и сооружений для инвалидов и других маломобильных посетителей</w:t>
      </w:r>
    </w:p>
    <w:p w:rsidR="00242962" w:rsidRPr="00242962" w:rsidRDefault="00242962" w:rsidP="00242962">
      <w:pPr>
        <w:shd w:val="clear" w:color="auto" w:fill="FFFFFF"/>
        <w:spacing w:line="240" w:lineRule="auto"/>
        <w:ind w:right="48"/>
        <w:jc w:val="both"/>
        <w:rPr>
          <w:rFonts w:ascii="Arial" w:eastAsia="Times New Roman" w:hAnsi="Arial" w:cs="Arial"/>
          <w:szCs w:val="24"/>
          <w:lang w:eastAsia="ru-RU"/>
        </w:rPr>
      </w:pPr>
      <w:r w:rsidRPr="00242962">
        <w:rPr>
          <w:rFonts w:ascii="Arial" w:eastAsia="Times New Roman" w:hAnsi="Arial" w:cs="Arial"/>
          <w:spacing w:val="12"/>
          <w:szCs w:val="24"/>
          <w:lang w:eastAsia="ru-RU"/>
        </w:rPr>
        <w:t xml:space="preserve">СП 35-101-2001 Проектирование зданий и сооружений с учетом доступности для </w:t>
      </w:r>
      <w:r w:rsidRPr="00242962">
        <w:rPr>
          <w:rFonts w:ascii="Arial" w:eastAsia="Times New Roman" w:hAnsi="Arial" w:cs="Arial"/>
          <w:spacing w:val="3"/>
          <w:szCs w:val="24"/>
          <w:lang w:eastAsia="ru-RU"/>
        </w:rPr>
        <w:t>маломобильных групп населения. Общие положения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СП 35-102-2001 Жилая среда с планировочными элементами, доступными инвалидам</w:t>
      </w:r>
    </w:p>
    <w:p w:rsidR="00242962" w:rsidRPr="00242962" w:rsidRDefault="00242962" w:rsidP="00242962">
      <w:pPr>
        <w:shd w:val="clear" w:color="auto" w:fill="FFFFFF"/>
        <w:spacing w:line="240" w:lineRule="auto"/>
        <w:ind w:right="53"/>
        <w:jc w:val="both"/>
        <w:rPr>
          <w:rFonts w:ascii="Arial" w:eastAsia="Times New Roman" w:hAnsi="Arial" w:cs="Arial"/>
          <w:szCs w:val="24"/>
          <w:lang w:eastAsia="ru-RU"/>
        </w:rPr>
      </w:pPr>
      <w:r w:rsidRPr="00242962">
        <w:rPr>
          <w:rFonts w:ascii="Arial" w:eastAsia="Times New Roman" w:hAnsi="Arial" w:cs="Arial"/>
          <w:spacing w:val="13"/>
          <w:szCs w:val="24"/>
          <w:lang w:eastAsia="ru-RU"/>
        </w:rPr>
        <w:t xml:space="preserve">СП 35-103-2001 Общественные здания и сооружения, доступные маломобильным </w:t>
      </w:r>
      <w:r w:rsidRPr="00242962">
        <w:rPr>
          <w:rFonts w:ascii="Arial" w:eastAsia="Times New Roman" w:hAnsi="Arial" w:cs="Arial"/>
          <w:szCs w:val="24"/>
          <w:lang w:eastAsia="ru-RU"/>
        </w:rPr>
        <w:t>посетителям</w:t>
      </w:r>
    </w:p>
    <w:p w:rsidR="00242962" w:rsidRPr="00242962" w:rsidRDefault="00242962" w:rsidP="00242962">
      <w:pPr>
        <w:shd w:val="clear" w:color="auto" w:fill="FFFFFF"/>
        <w:spacing w:line="240" w:lineRule="auto"/>
        <w:ind w:right="48"/>
        <w:jc w:val="both"/>
        <w:rPr>
          <w:rFonts w:ascii="Arial" w:eastAsia="Times New Roman" w:hAnsi="Arial" w:cs="Arial"/>
          <w:szCs w:val="24"/>
          <w:lang w:eastAsia="ru-RU"/>
        </w:rPr>
      </w:pPr>
      <w:r w:rsidRPr="00242962">
        <w:rPr>
          <w:rFonts w:ascii="Arial" w:eastAsia="Times New Roman" w:hAnsi="Arial" w:cs="Arial"/>
          <w:spacing w:val="3"/>
          <w:szCs w:val="24"/>
          <w:lang w:eastAsia="ru-RU"/>
        </w:rPr>
        <w:t>СП 35-105-2002 Реконструкция городской застройки с учетом доступности для инвалидов и других маломобильных групп населения</w:t>
      </w:r>
    </w:p>
    <w:p w:rsidR="00242962" w:rsidRPr="00242962" w:rsidRDefault="00242962" w:rsidP="00242962">
      <w:pPr>
        <w:spacing w:line="240" w:lineRule="auto"/>
        <w:rPr>
          <w:rFonts w:ascii="Arial" w:eastAsia="Times New Roman" w:hAnsi="Arial" w:cs="Arial"/>
          <w:spacing w:val="3"/>
          <w:szCs w:val="24"/>
          <w:lang w:eastAsia="ru-RU"/>
        </w:rPr>
      </w:pPr>
      <w:r w:rsidRPr="00242962">
        <w:rPr>
          <w:rFonts w:ascii="Arial" w:eastAsia="Times New Roman" w:hAnsi="Arial" w:cs="Arial"/>
          <w:spacing w:val="3"/>
          <w:szCs w:val="24"/>
          <w:lang w:eastAsia="ru-RU"/>
        </w:rPr>
        <w:t>СП 35-106-2003 Расчет и размещение учреждений социального обслуживания пожилых людей</w:t>
      </w:r>
    </w:p>
    <w:p w:rsidR="00242962" w:rsidRPr="00242962" w:rsidRDefault="00242962" w:rsidP="00242962">
      <w:pPr>
        <w:shd w:val="clear" w:color="auto" w:fill="FFFFFF"/>
        <w:spacing w:line="240" w:lineRule="auto"/>
        <w:rPr>
          <w:rFonts w:ascii="Arial" w:eastAsia="Times New Roman" w:hAnsi="Arial" w:cs="Arial"/>
          <w:b/>
          <w:bCs/>
          <w:spacing w:val="4"/>
          <w:szCs w:val="24"/>
          <w:lang w:eastAsia="ru-RU"/>
        </w:rPr>
      </w:pPr>
    </w:p>
    <w:p w:rsidR="00242962" w:rsidRPr="00242962" w:rsidRDefault="00242962" w:rsidP="00242962">
      <w:pPr>
        <w:shd w:val="clear" w:color="auto" w:fill="FFFFFF"/>
        <w:spacing w:line="240" w:lineRule="auto"/>
        <w:rPr>
          <w:rFonts w:ascii="Arial" w:eastAsia="Times New Roman" w:hAnsi="Arial" w:cs="Arial"/>
          <w:b/>
          <w:bCs/>
          <w:spacing w:val="4"/>
          <w:szCs w:val="24"/>
          <w:lang w:eastAsia="ru-RU"/>
        </w:rPr>
      </w:pP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lastRenderedPageBreak/>
        <w:t>Ведомственные строительные нормы (ВСН)</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3"/>
          <w:szCs w:val="24"/>
          <w:lang w:eastAsia="ru-RU"/>
        </w:rPr>
        <w:t>ВСН 62-91* Проектирование среды жизнедеятельности с учетом потребностей инвалидов и маломобильных групп населения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t>Санитарные правила и нормы (СанПиН)</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3"/>
          <w:szCs w:val="24"/>
          <w:lang w:eastAsia="ru-RU"/>
        </w:rPr>
        <w:t xml:space="preserve">СанПиН </w:t>
      </w:r>
      <w:r w:rsidRPr="00242962">
        <w:rPr>
          <w:rFonts w:ascii="Arial" w:eastAsia="Times New Roman" w:hAnsi="Arial" w:cs="Arial"/>
          <w:spacing w:val="19"/>
          <w:szCs w:val="24"/>
          <w:lang w:eastAsia="ru-RU"/>
        </w:rPr>
        <w:t>2.1.1</w:t>
      </w:r>
      <w:r w:rsidRPr="00242962">
        <w:rPr>
          <w:rFonts w:ascii="Arial" w:eastAsia="Times New Roman" w:hAnsi="Arial" w:cs="Arial"/>
          <w:spacing w:val="3"/>
          <w:szCs w:val="24"/>
          <w:lang w:eastAsia="ru-RU"/>
        </w:rPr>
        <w:t>279-03 Гигиенические требования к размещению, устройству и содержанию кладбищ, зданий и сооружений похоронного назначения</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6"/>
          <w:szCs w:val="24"/>
          <w:lang w:eastAsia="ru-RU"/>
        </w:rPr>
        <w:t xml:space="preserve">СанПиН 2.1.2.1002-00 Санитарно-эпидемиологические требования к жилым зданиям и </w:t>
      </w:r>
      <w:r w:rsidRPr="00242962">
        <w:rPr>
          <w:rFonts w:ascii="Arial" w:eastAsia="Times New Roman" w:hAnsi="Arial" w:cs="Arial"/>
          <w:szCs w:val="24"/>
          <w:lang w:eastAsia="ru-RU"/>
        </w:rPr>
        <w:t>помещениям</w:t>
      </w:r>
    </w:p>
    <w:p w:rsidR="00242962" w:rsidRPr="00242962" w:rsidRDefault="00242962" w:rsidP="00242962">
      <w:pPr>
        <w:shd w:val="clear" w:color="auto" w:fill="FFFFFF"/>
        <w:spacing w:line="240" w:lineRule="auto"/>
        <w:ind w:right="5"/>
        <w:jc w:val="both"/>
        <w:rPr>
          <w:rFonts w:ascii="Arial" w:eastAsia="Times New Roman" w:hAnsi="Arial" w:cs="Arial"/>
          <w:spacing w:val="3"/>
          <w:szCs w:val="24"/>
          <w:lang w:eastAsia="ru-RU"/>
        </w:rPr>
      </w:pPr>
      <w:r w:rsidRPr="00242962">
        <w:rPr>
          <w:rFonts w:ascii="Arial" w:eastAsia="Times New Roman" w:hAnsi="Arial" w:cs="Arial"/>
          <w:spacing w:val="3"/>
          <w:szCs w:val="24"/>
          <w:lang w:eastAsia="ru-RU"/>
        </w:rPr>
        <w:t>СанПиН 2.1.3.1375-03 Гигиенические требования к размещению, устройству, оборудованию и</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4"/>
          <w:szCs w:val="24"/>
          <w:lang w:eastAsia="ru-RU"/>
        </w:rPr>
        <w:t>эксплуатации больниц, родильных домов и других лечебных стационаров</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1"/>
          <w:szCs w:val="24"/>
          <w:lang w:eastAsia="ru-RU"/>
        </w:rPr>
        <w:t xml:space="preserve">СанПиН </w:t>
      </w:r>
      <w:r w:rsidRPr="00242962">
        <w:rPr>
          <w:rFonts w:ascii="Arial" w:eastAsia="Times New Roman" w:hAnsi="Arial" w:cs="Arial"/>
          <w:spacing w:val="17"/>
          <w:szCs w:val="24"/>
          <w:lang w:eastAsia="ru-RU"/>
        </w:rPr>
        <w:t>2.1.4.1110-02</w:t>
      </w:r>
      <w:r w:rsidRPr="00242962">
        <w:rPr>
          <w:rFonts w:ascii="Arial" w:eastAsia="Times New Roman" w:hAnsi="Arial" w:cs="Arial"/>
          <w:spacing w:val="1"/>
          <w:szCs w:val="24"/>
          <w:lang w:eastAsia="ru-RU"/>
        </w:rPr>
        <w:t xml:space="preserve"> Зоны санитарной охраны источников водоснабжения и водопроводов </w:t>
      </w:r>
      <w:r w:rsidRPr="00242962">
        <w:rPr>
          <w:rFonts w:ascii="Arial" w:eastAsia="Times New Roman" w:hAnsi="Arial" w:cs="Arial"/>
          <w:spacing w:val="3"/>
          <w:szCs w:val="24"/>
          <w:lang w:eastAsia="ru-RU"/>
        </w:rPr>
        <w:t>питьевого назначения</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zCs w:val="24"/>
          <w:lang w:eastAsia="ru-RU"/>
        </w:rPr>
        <w:t xml:space="preserve">СанПиН </w:t>
      </w:r>
      <w:r w:rsidRPr="00242962">
        <w:rPr>
          <w:rFonts w:ascii="Arial" w:eastAsia="Times New Roman" w:hAnsi="Arial" w:cs="Arial"/>
          <w:spacing w:val="19"/>
          <w:szCs w:val="24"/>
          <w:lang w:eastAsia="ru-RU"/>
        </w:rPr>
        <w:t>2.1.4.1175-02</w:t>
      </w:r>
      <w:r w:rsidRPr="00242962">
        <w:rPr>
          <w:rFonts w:ascii="Arial" w:eastAsia="Times New Roman" w:hAnsi="Arial" w:cs="Arial"/>
          <w:szCs w:val="24"/>
          <w:lang w:eastAsia="ru-RU"/>
        </w:rPr>
        <w:t xml:space="preserve"> Гигиенические требования к качеству воды нецентрализованного </w:t>
      </w:r>
      <w:r w:rsidRPr="00242962">
        <w:rPr>
          <w:rFonts w:ascii="Arial" w:eastAsia="Times New Roman" w:hAnsi="Arial" w:cs="Arial"/>
          <w:spacing w:val="3"/>
          <w:szCs w:val="24"/>
          <w:lang w:eastAsia="ru-RU"/>
        </w:rPr>
        <w:t>водоснабжения. Санитарная охрана источников</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6"/>
          <w:szCs w:val="24"/>
          <w:lang w:eastAsia="ru-RU"/>
        </w:rPr>
        <w:t xml:space="preserve">СанПиН </w:t>
      </w:r>
      <w:r w:rsidRPr="00242962">
        <w:rPr>
          <w:rFonts w:ascii="Arial" w:eastAsia="Times New Roman" w:hAnsi="Arial" w:cs="Arial"/>
          <w:spacing w:val="18"/>
          <w:szCs w:val="24"/>
          <w:lang w:eastAsia="ru-RU"/>
        </w:rPr>
        <w:t>2.2.1/2.1.1.1200-03</w:t>
      </w:r>
      <w:r w:rsidRPr="00242962">
        <w:rPr>
          <w:rFonts w:ascii="Arial" w:eastAsia="Times New Roman" w:hAnsi="Arial" w:cs="Arial"/>
          <w:spacing w:val="6"/>
          <w:szCs w:val="24"/>
          <w:lang w:eastAsia="ru-RU"/>
        </w:rPr>
        <w:t xml:space="preserve"> Санитарно-защитные зоны и санитарная классификация </w:t>
      </w:r>
      <w:r w:rsidRPr="00242962">
        <w:rPr>
          <w:rFonts w:ascii="Arial" w:eastAsia="Times New Roman" w:hAnsi="Arial" w:cs="Arial"/>
          <w:spacing w:val="3"/>
          <w:szCs w:val="24"/>
          <w:lang w:eastAsia="ru-RU"/>
        </w:rPr>
        <w:t>предприятий, сооружений и иных объектов. Санитарно-эпидемиологические правила и нормативы</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pacing w:val="4"/>
          <w:szCs w:val="24"/>
          <w:lang w:eastAsia="ru-RU"/>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242962" w:rsidRPr="00242962" w:rsidRDefault="00242962" w:rsidP="00242962">
      <w:pPr>
        <w:shd w:val="clear" w:color="auto" w:fill="FFFFFF"/>
        <w:spacing w:line="240" w:lineRule="auto"/>
        <w:ind w:right="10"/>
        <w:jc w:val="both"/>
        <w:rPr>
          <w:rFonts w:ascii="Arial" w:eastAsia="Times New Roman" w:hAnsi="Arial" w:cs="Arial"/>
          <w:szCs w:val="24"/>
          <w:lang w:eastAsia="ru-RU"/>
        </w:rPr>
      </w:pPr>
      <w:r w:rsidRPr="00242962">
        <w:rPr>
          <w:rFonts w:ascii="Arial" w:eastAsia="Times New Roman" w:hAnsi="Arial" w:cs="Arial"/>
          <w:spacing w:val="20"/>
          <w:szCs w:val="24"/>
          <w:lang w:eastAsia="ru-RU"/>
        </w:rPr>
        <w:t xml:space="preserve">СанПиН 2.4.2.1178-02 Гигиенические требования к условиям обучения в </w:t>
      </w:r>
      <w:r w:rsidRPr="00242962">
        <w:rPr>
          <w:rFonts w:ascii="Arial" w:eastAsia="Times New Roman" w:hAnsi="Arial" w:cs="Arial"/>
          <w:spacing w:val="4"/>
          <w:szCs w:val="24"/>
          <w:lang w:eastAsia="ru-RU"/>
        </w:rPr>
        <w:t>общеобразовательных учреждениях</w:t>
      </w:r>
    </w:p>
    <w:p w:rsidR="00242962" w:rsidRPr="00242962" w:rsidRDefault="00242962" w:rsidP="00242962">
      <w:pPr>
        <w:shd w:val="clear" w:color="auto" w:fill="FFFFFF"/>
        <w:spacing w:line="240" w:lineRule="auto"/>
        <w:ind w:right="5"/>
        <w:jc w:val="both"/>
        <w:rPr>
          <w:rFonts w:ascii="Arial" w:eastAsia="Times New Roman" w:hAnsi="Arial" w:cs="Arial"/>
          <w:szCs w:val="24"/>
          <w:lang w:eastAsia="ru-RU"/>
        </w:rPr>
      </w:pPr>
      <w:r w:rsidRPr="00242962">
        <w:rPr>
          <w:rFonts w:ascii="Arial" w:eastAsia="Times New Roman" w:hAnsi="Arial" w:cs="Arial"/>
          <w:spacing w:val="4"/>
          <w:szCs w:val="24"/>
          <w:lang w:eastAsia="ru-RU"/>
        </w:rPr>
        <w:t>СанПиН 2.4.3.1186-03 Санитарно-эпидемиологические требования к организации учебно-</w:t>
      </w:r>
      <w:r w:rsidRPr="00242962">
        <w:rPr>
          <w:rFonts w:ascii="Arial" w:eastAsia="Times New Roman" w:hAnsi="Arial" w:cs="Arial"/>
          <w:spacing w:val="3"/>
          <w:szCs w:val="24"/>
          <w:lang w:eastAsia="ru-RU"/>
        </w:rPr>
        <w:t xml:space="preserve">производственного процесса в общеобразовательных учреждениях начального профессионального </w:t>
      </w:r>
      <w:r w:rsidRPr="00242962">
        <w:rPr>
          <w:rFonts w:ascii="Arial" w:eastAsia="Times New Roman" w:hAnsi="Arial" w:cs="Arial"/>
          <w:spacing w:val="1"/>
          <w:szCs w:val="24"/>
          <w:lang w:eastAsia="ru-RU"/>
        </w:rPr>
        <w:t>образования</w:t>
      </w:r>
    </w:p>
    <w:p w:rsidR="00242962" w:rsidRPr="00242962" w:rsidRDefault="00242962" w:rsidP="00242962">
      <w:pPr>
        <w:shd w:val="clear" w:color="auto" w:fill="FFFFFF"/>
        <w:spacing w:line="240" w:lineRule="auto"/>
        <w:jc w:val="both"/>
        <w:rPr>
          <w:rFonts w:ascii="Arial" w:eastAsia="Times New Roman" w:hAnsi="Arial" w:cs="Arial"/>
          <w:szCs w:val="24"/>
          <w:lang w:eastAsia="ru-RU"/>
        </w:rPr>
      </w:pPr>
      <w:r w:rsidRPr="00242962">
        <w:rPr>
          <w:rFonts w:ascii="Arial" w:eastAsia="Times New Roman" w:hAnsi="Arial" w:cs="Arial"/>
          <w:spacing w:val="9"/>
          <w:szCs w:val="24"/>
          <w:lang w:eastAsia="ru-RU"/>
        </w:rPr>
        <w:t xml:space="preserve">СанПиН 2.4.4.1251-03 Санитарно-эпидемиологические требования к учреждениям </w:t>
      </w:r>
      <w:r w:rsidRPr="00242962">
        <w:rPr>
          <w:rFonts w:ascii="Arial" w:eastAsia="Times New Roman" w:hAnsi="Arial" w:cs="Arial"/>
          <w:spacing w:val="4"/>
          <w:szCs w:val="24"/>
          <w:lang w:eastAsia="ru-RU"/>
        </w:rPr>
        <w:t>дополнительного образования детей (внешкольные учреждения)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СанПиН 42-128-4690-88 Санитарные правила содержания территорий населенных мест</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3"/>
          <w:szCs w:val="24"/>
          <w:lang w:eastAsia="ru-RU"/>
        </w:rPr>
        <w:t>Санитарные правила (СП)</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СП 2.1.5.1059-01 Гигиенические требования к охране подземных вод от загрязнения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8"/>
          <w:szCs w:val="24"/>
          <w:lang w:eastAsia="ru-RU"/>
        </w:rPr>
        <w:t>СП 2.1.7.1038-01   Гигиенические требования  к устройству и  содержанию  полигонов для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3"/>
          <w:szCs w:val="24"/>
          <w:lang w:eastAsia="ru-RU"/>
        </w:rPr>
        <w:t>твердых бытовых отходов</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8"/>
          <w:szCs w:val="24"/>
          <w:lang w:eastAsia="ru-RU"/>
        </w:rPr>
        <w:t>СП 2.4.990-00 Гигиенические требования к устройству, содержанию, организации режима</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4"/>
          <w:szCs w:val="24"/>
          <w:lang w:eastAsia="ru-RU"/>
        </w:rPr>
        <w:t>работы в детских домах и школах-интернатах для детей-сирот и детей, оставшихся без попечения</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spacing w:val="1"/>
          <w:szCs w:val="24"/>
          <w:lang w:eastAsia="ru-RU"/>
        </w:rPr>
        <w:t>родителей</w:t>
      </w:r>
    </w:p>
    <w:p w:rsidR="00242962" w:rsidRPr="00242962" w:rsidRDefault="00242962" w:rsidP="00242962">
      <w:pPr>
        <w:shd w:val="clear" w:color="auto" w:fill="FFFFFF"/>
        <w:spacing w:line="240" w:lineRule="auto"/>
        <w:rPr>
          <w:rFonts w:ascii="Arial" w:eastAsia="Times New Roman" w:hAnsi="Arial" w:cs="Arial"/>
          <w:szCs w:val="24"/>
          <w:lang w:eastAsia="ru-RU"/>
        </w:rPr>
      </w:pPr>
      <w:r w:rsidRPr="00242962">
        <w:rPr>
          <w:rFonts w:ascii="Arial" w:eastAsia="Times New Roman" w:hAnsi="Arial" w:cs="Arial"/>
          <w:b/>
          <w:bCs/>
          <w:spacing w:val="4"/>
          <w:szCs w:val="24"/>
          <w:lang w:eastAsia="ru-RU"/>
        </w:rPr>
        <w:t>Нормы пожарной безопасности (НПБ)</w:t>
      </w:r>
    </w:p>
    <w:p w:rsidR="00242962" w:rsidRPr="00242962" w:rsidRDefault="00242962" w:rsidP="00242962">
      <w:pPr>
        <w:shd w:val="clear" w:color="auto" w:fill="FFFFFF"/>
        <w:spacing w:line="240" w:lineRule="auto"/>
        <w:ind w:right="-226"/>
        <w:rPr>
          <w:rFonts w:ascii="Arial" w:eastAsia="Times New Roman" w:hAnsi="Arial" w:cs="Arial"/>
          <w:spacing w:val="3"/>
          <w:szCs w:val="24"/>
          <w:lang w:eastAsia="ru-RU"/>
        </w:rPr>
      </w:pPr>
      <w:r w:rsidRPr="00242962">
        <w:rPr>
          <w:rFonts w:ascii="Arial" w:eastAsia="Times New Roman" w:hAnsi="Arial" w:cs="Arial"/>
          <w:spacing w:val="3"/>
          <w:szCs w:val="24"/>
          <w:lang w:eastAsia="ru-RU"/>
        </w:rPr>
        <w:t xml:space="preserve">НПБ 101-95 Нормы проектирования объектов пожарной охраны </w:t>
      </w:r>
    </w:p>
    <w:p w:rsidR="00242962" w:rsidRPr="00242962" w:rsidRDefault="00242962" w:rsidP="00242962">
      <w:pPr>
        <w:shd w:val="clear" w:color="auto" w:fill="FFFFFF"/>
        <w:spacing w:line="240" w:lineRule="auto"/>
        <w:ind w:right="-226"/>
        <w:rPr>
          <w:rFonts w:ascii="Arial" w:eastAsia="Times New Roman" w:hAnsi="Arial" w:cs="Arial"/>
          <w:szCs w:val="24"/>
          <w:lang w:eastAsia="ru-RU"/>
        </w:rPr>
      </w:pPr>
      <w:r w:rsidRPr="00242962">
        <w:rPr>
          <w:rFonts w:ascii="Arial" w:eastAsia="Times New Roman" w:hAnsi="Arial" w:cs="Arial"/>
          <w:spacing w:val="3"/>
          <w:szCs w:val="24"/>
          <w:lang w:eastAsia="ru-RU"/>
        </w:rPr>
        <w:t>НПБ 201-96 Пожарная охрана предприятий. Общие требования</w:t>
      </w:r>
    </w:p>
    <w:p w:rsidR="00242962" w:rsidRDefault="00242962" w:rsidP="00242962">
      <w:pPr>
        <w:spacing w:line="240" w:lineRule="auto"/>
        <w:rPr>
          <w:rFonts w:ascii="Arial" w:eastAsia="Times New Roman" w:hAnsi="Arial" w:cs="Arial"/>
          <w:szCs w:val="24"/>
          <w:lang w:eastAsia="ru-RU"/>
        </w:rPr>
      </w:pPr>
    </w:p>
    <w:p w:rsidR="0002127F" w:rsidRDefault="0002127F" w:rsidP="00242962">
      <w:pPr>
        <w:spacing w:line="240" w:lineRule="auto"/>
        <w:rPr>
          <w:rFonts w:ascii="Arial" w:eastAsia="Times New Roman" w:hAnsi="Arial" w:cs="Arial"/>
          <w:szCs w:val="24"/>
          <w:lang w:eastAsia="ru-RU"/>
        </w:rPr>
      </w:pPr>
    </w:p>
    <w:p w:rsidR="0002127F" w:rsidRDefault="0002127F" w:rsidP="00242962">
      <w:pPr>
        <w:spacing w:line="240" w:lineRule="auto"/>
        <w:rPr>
          <w:rFonts w:ascii="Arial" w:eastAsia="Times New Roman" w:hAnsi="Arial" w:cs="Arial"/>
          <w:szCs w:val="24"/>
          <w:lang w:eastAsia="ru-RU"/>
        </w:rPr>
      </w:pPr>
    </w:p>
    <w:p w:rsidR="0002127F" w:rsidRDefault="0002127F" w:rsidP="00242962">
      <w:pPr>
        <w:spacing w:line="240" w:lineRule="auto"/>
        <w:rPr>
          <w:rFonts w:ascii="Arial" w:eastAsia="Times New Roman" w:hAnsi="Arial" w:cs="Arial"/>
          <w:szCs w:val="24"/>
          <w:lang w:eastAsia="ru-RU"/>
        </w:rPr>
      </w:pPr>
    </w:p>
    <w:p w:rsidR="0002127F" w:rsidRDefault="0002127F" w:rsidP="00242962">
      <w:pPr>
        <w:spacing w:line="240" w:lineRule="auto"/>
        <w:rPr>
          <w:rFonts w:ascii="Arial" w:eastAsia="Times New Roman" w:hAnsi="Arial" w:cs="Arial"/>
          <w:szCs w:val="24"/>
          <w:lang w:eastAsia="ru-RU"/>
        </w:rPr>
      </w:pPr>
    </w:p>
    <w:p w:rsidR="0002127F" w:rsidRDefault="0002127F" w:rsidP="00242962">
      <w:pPr>
        <w:spacing w:line="240" w:lineRule="auto"/>
        <w:rPr>
          <w:rFonts w:ascii="Arial" w:eastAsia="Times New Roman" w:hAnsi="Arial" w:cs="Arial"/>
          <w:szCs w:val="24"/>
          <w:lang w:eastAsia="ru-RU"/>
        </w:rPr>
      </w:pPr>
    </w:p>
    <w:p w:rsidR="0002127F" w:rsidRDefault="0002127F" w:rsidP="00242962">
      <w:pPr>
        <w:spacing w:line="240" w:lineRule="auto"/>
        <w:rPr>
          <w:rFonts w:ascii="Arial" w:eastAsia="Times New Roman" w:hAnsi="Arial" w:cs="Arial"/>
          <w:szCs w:val="24"/>
          <w:lang w:eastAsia="ru-RU"/>
        </w:rPr>
      </w:pPr>
    </w:p>
    <w:p w:rsidR="0002127F" w:rsidRPr="00242962" w:rsidRDefault="0002127F" w:rsidP="00242962">
      <w:pPr>
        <w:spacing w:line="240" w:lineRule="auto"/>
        <w:rPr>
          <w:rFonts w:ascii="Arial" w:eastAsia="Times New Roman" w:hAnsi="Arial" w:cs="Arial"/>
          <w:szCs w:val="24"/>
          <w:lang w:eastAsia="ru-RU"/>
        </w:rPr>
      </w:pPr>
    </w:p>
    <w:p w:rsidR="00242962" w:rsidRPr="00242962" w:rsidRDefault="00242962" w:rsidP="00242962">
      <w:pPr>
        <w:spacing w:line="240" w:lineRule="auto"/>
        <w:rPr>
          <w:rFonts w:ascii="Arial" w:eastAsia="Times New Roman" w:hAnsi="Arial" w:cs="Arial"/>
          <w:szCs w:val="24"/>
          <w:lang w:eastAsia="ru-RU"/>
        </w:rPr>
      </w:pPr>
    </w:p>
    <w:sectPr w:rsidR="00242962" w:rsidRPr="00242962" w:rsidSect="00242962">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999" w:rsidRDefault="00E54999">
      <w:pPr>
        <w:spacing w:line="240" w:lineRule="auto"/>
      </w:pPr>
      <w:r>
        <w:separator/>
      </w:r>
    </w:p>
  </w:endnote>
  <w:endnote w:type="continuationSeparator" w:id="1">
    <w:p w:rsidR="00E54999" w:rsidRDefault="00E549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BF" w:rsidRDefault="004937BF" w:rsidP="0024296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937BF" w:rsidRDefault="004937BF" w:rsidP="00242962">
    <w:pPr>
      <w:pStyle w:val="a6"/>
      <w:ind w:right="360"/>
    </w:pPr>
  </w:p>
  <w:p w:rsidR="004937BF" w:rsidRDefault="004937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BF" w:rsidRDefault="004937BF" w:rsidP="0024296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B067F">
      <w:rPr>
        <w:rStyle w:val="a8"/>
        <w:noProof/>
      </w:rPr>
      <w:t>23</w:t>
    </w:r>
    <w:r>
      <w:rPr>
        <w:rStyle w:val="a8"/>
      </w:rPr>
      <w:fldChar w:fldCharType="end"/>
    </w:r>
  </w:p>
  <w:p w:rsidR="004937BF" w:rsidRDefault="004937BF" w:rsidP="00242962">
    <w:pPr>
      <w:pStyle w:val="a6"/>
      <w:ind w:right="360"/>
    </w:pPr>
  </w:p>
  <w:p w:rsidR="004937BF" w:rsidRDefault="004937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999" w:rsidRDefault="00E54999">
      <w:pPr>
        <w:spacing w:line="240" w:lineRule="auto"/>
      </w:pPr>
      <w:r>
        <w:separator/>
      </w:r>
    </w:p>
  </w:footnote>
  <w:footnote w:type="continuationSeparator" w:id="1">
    <w:p w:rsidR="00E54999" w:rsidRDefault="00E5499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CAE8C0"/>
    <w:lvl w:ilvl="0">
      <w:numFmt w:val="bullet"/>
      <w:lvlText w:val="*"/>
      <w:lvlJc w:val="left"/>
    </w:lvl>
  </w:abstractNum>
  <w:abstractNum w:abstractNumId="1">
    <w:nsid w:val="0C636A22"/>
    <w:multiLevelType w:val="hybridMultilevel"/>
    <w:tmpl w:val="26C6C63C"/>
    <w:lvl w:ilvl="0" w:tplc="B664B066">
      <w:start w:val="1"/>
      <w:numFmt w:val="decimal"/>
      <w:pStyle w:val="a"/>
      <w:suff w:val="space"/>
      <w:lvlText w:val="%1."/>
      <w:lvlJc w:val="left"/>
      <w:pPr>
        <w:ind w:left="-147" w:firstLine="567"/>
      </w:pPr>
      <w:rPr>
        <w:rFonts w:hint="default"/>
        <w:b/>
      </w:rPr>
    </w:lvl>
    <w:lvl w:ilvl="1" w:tplc="982EB668">
      <w:start w:val="1"/>
      <w:numFmt w:val="decimal"/>
      <w:pStyle w:val="a0"/>
      <w:suff w:val="space"/>
      <w:lvlText w:val="%2)"/>
      <w:lvlJc w:val="left"/>
      <w:pPr>
        <w:ind w:left="883" w:hanging="183"/>
      </w:pPr>
      <w:rPr>
        <w:rFonts w:ascii="Times New Roman" w:eastAsia="Times New Roman" w:hAnsi="Times New Roman" w:cs="Times New Roman"/>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C7530E4"/>
    <w:multiLevelType w:val="hybridMultilevel"/>
    <w:tmpl w:val="D2DAAD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78426C"/>
    <w:multiLevelType w:val="multilevel"/>
    <w:tmpl w:val="97CE2FAC"/>
    <w:lvl w:ilvl="0">
      <w:start w:val="1"/>
      <w:numFmt w:val="decimal"/>
      <w:lvlText w:val="%1."/>
      <w:lvlJc w:val="left"/>
      <w:pPr>
        <w:ind w:left="360" w:hanging="360"/>
      </w:pPr>
    </w:lvl>
    <w:lvl w:ilvl="1">
      <w:start w:val="1"/>
      <w:numFmt w:val="decimal"/>
      <w:isLgl/>
      <w:lvlText w:val="%1.%2."/>
      <w:lvlJc w:val="left"/>
      <w:pPr>
        <w:ind w:left="93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840" w:hanging="2160"/>
      </w:pPr>
      <w:rPr>
        <w:rFonts w:hint="default"/>
      </w:rPr>
    </w:lvl>
  </w:abstractNum>
  <w:abstractNum w:abstractNumId="4">
    <w:nsid w:val="3D82610A"/>
    <w:multiLevelType w:val="hybridMultilevel"/>
    <w:tmpl w:val="ED067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4A1F"/>
    <w:rsid w:val="0002127F"/>
    <w:rsid w:val="00105637"/>
    <w:rsid w:val="001858E2"/>
    <w:rsid w:val="001A1B1E"/>
    <w:rsid w:val="001A4A1F"/>
    <w:rsid w:val="001D57EA"/>
    <w:rsid w:val="00211991"/>
    <w:rsid w:val="00242962"/>
    <w:rsid w:val="00337640"/>
    <w:rsid w:val="003A1FF9"/>
    <w:rsid w:val="00405CC2"/>
    <w:rsid w:val="004937BF"/>
    <w:rsid w:val="00495654"/>
    <w:rsid w:val="004D12A3"/>
    <w:rsid w:val="00654DF7"/>
    <w:rsid w:val="006B32AE"/>
    <w:rsid w:val="00730C53"/>
    <w:rsid w:val="007349C1"/>
    <w:rsid w:val="0078013C"/>
    <w:rsid w:val="007D574E"/>
    <w:rsid w:val="008B76FB"/>
    <w:rsid w:val="00940E46"/>
    <w:rsid w:val="009743C8"/>
    <w:rsid w:val="00A53E58"/>
    <w:rsid w:val="00A902F3"/>
    <w:rsid w:val="00B23A23"/>
    <w:rsid w:val="00B3511C"/>
    <w:rsid w:val="00B870A4"/>
    <w:rsid w:val="00BC49B8"/>
    <w:rsid w:val="00C17557"/>
    <w:rsid w:val="00D0773E"/>
    <w:rsid w:val="00D14280"/>
    <w:rsid w:val="00D245BB"/>
    <w:rsid w:val="00D446A3"/>
    <w:rsid w:val="00E54999"/>
    <w:rsid w:val="00F74421"/>
    <w:rsid w:val="00FB0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43C8"/>
    <w:pPr>
      <w:spacing w:after="0"/>
    </w:pPr>
    <w:rPr>
      <w:rFonts w:ascii="Times New Roman" w:hAnsi="Times New Roman"/>
      <w:sz w:val="24"/>
    </w:rPr>
  </w:style>
  <w:style w:type="paragraph" w:styleId="1">
    <w:name w:val="heading 1"/>
    <w:basedOn w:val="a1"/>
    <w:next w:val="a1"/>
    <w:link w:val="10"/>
    <w:qFormat/>
    <w:rsid w:val="00BC49B8"/>
    <w:pPr>
      <w:keepNext/>
      <w:spacing w:line="240" w:lineRule="auto"/>
      <w:jc w:val="center"/>
      <w:outlineLvl w:val="0"/>
    </w:pPr>
    <w:rPr>
      <w:rFonts w:eastAsia="Times New Roman" w:cs="Times New Roman"/>
      <w:b/>
      <w:sz w:val="28"/>
      <w:szCs w:val="24"/>
      <w:lang w:eastAsia="ru-RU"/>
    </w:rPr>
  </w:style>
  <w:style w:type="paragraph" w:styleId="2">
    <w:name w:val="heading 2"/>
    <w:basedOn w:val="a1"/>
    <w:next w:val="a1"/>
    <w:link w:val="20"/>
    <w:qFormat/>
    <w:rsid w:val="00BC49B8"/>
    <w:pPr>
      <w:keepNext/>
      <w:spacing w:line="240" w:lineRule="auto"/>
      <w:jc w:val="both"/>
      <w:outlineLvl w:val="1"/>
    </w:pPr>
    <w:rPr>
      <w:rFonts w:eastAsia="Times New Roman" w:cs="Times New Roman"/>
      <w:sz w:val="28"/>
      <w:szCs w:val="24"/>
      <w:lang w:eastAsia="ru-RU"/>
    </w:rPr>
  </w:style>
  <w:style w:type="paragraph" w:styleId="3">
    <w:name w:val="heading 3"/>
    <w:basedOn w:val="a1"/>
    <w:next w:val="a1"/>
    <w:link w:val="30"/>
    <w:qFormat/>
    <w:rsid w:val="00BC49B8"/>
    <w:pPr>
      <w:keepNext/>
      <w:spacing w:line="240" w:lineRule="auto"/>
      <w:outlineLvl w:val="2"/>
    </w:pPr>
    <w:rPr>
      <w:rFonts w:eastAsia="Times New Roman" w:cs="Times New Roman"/>
      <w:b/>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semiHidden/>
    <w:unhideWhenUsed/>
    <w:rsid w:val="00242962"/>
  </w:style>
  <w:style w:type="character" w:styleId="a5">
    <w:name w:val="Hyperlink"/>
    <w:rsid w:val="00242962"/>
    <w:rPr>
      <w:color w:val="0000FF"/>
      <w:u w:val="single"/>
    </w:rPr>
  </w:style>
  <w:style w:type="paragraph" w:customStyle="1" w:styleId="rigcontext">
    <w:name w:val="rig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12">
    <w:name w:val="Знак Знак Знак Знак1 Знак Знак Знак Знак Знак Знак Знак"/>
    <w:basedOn w:val="a1"/>
    <w:rsid w:val="00242962"/>
    <w:pPr>
      <w:spacing w:line="240" w:lineRule="auto"/>
    </w:pPr>
    <w:rPr>
      <w:rFonts w:ascii="Verdana" w:eastAsia="Times New Roman" w:hAnsi="Verdana" w:cs="Verdana"/>
      <w:sz w:val="20"/>
      <w:szCs w:val="20"/>
      <w:lang w:val="en-US"/>
    </w:rPr>
  </w:style>
  <w:style w:type="paragraph" w:styleId="a6">
    <w:name w:val="footer"/>
    <w:basedOn w:val="a1"/>
    <w:link w:val="a7"/>
    <w:rsid w:val="00242962"/>
    <w:pPr>
      <w:tabs>
        <w:tab w:val="center" w:pos="4677"/>
        <w:tab w:val="right" w:pos="9355"/>
      </w:tabs>
      <w:spacing w:line="240" w:lineRule="auto"/>
    </w:pPr>
    <w:rPr>
      <w:rFonts w:eastAsia="Times New Roman" w:cs="Times New Roman"/>
      <w:szCs w:val="24"/>
      <w:lang w:eastAsia="ru-RU"/>
    </w:rPr>
  </w:style>
  <w:style w:type="character" w:customStyle="1" w:styleId="a7">
    <w:name w:val="Нижний колонтитул Знак"/>
    <w:basedOn w:val="a2"/>
    <w:link w:val="a6"/>
    <w:rsid w:val="00242962"/>
    <w:rPr>
      <w:rFonts w:ascii="Times New Roman" w:eastAsia="Times New Roman" w:hAnsi="Times New Roman" w:cs="Times New Roman"/>
      <w:sz w:val="24"/>
      <w:szCs w:val="24"/>
      <w:lang w:eastAsia="ru-RU"/>
    </w:rPr>
  </w:style>
  <w:style w:type="character" w:styleId="a8">
    <w:name w:val="page number"/>
    <w:basedOn w:val="a2"/>
    <w:rsid w:val="00242962"/>
  </w:style>
  <w:style w:type="paragraph" w:customStyle="1" w:styleId="juscontext">
    <w:name w:val="jus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a9">
    <w:name w:val="Обычный с первой строкой"/>
    <w:basedOn w:val="a1"/>
    <w:qFormat/>
    <w:rsid w:val="00242962"/>
    <w:pPr>
      <w:suppressAutoHyphens/>
      <w:spacing w:line="240" w:lineRule="auto"/>
      <w:ind w:firstLine="567"/>
      <w:jc w:val="both"/>
    </w:pPr>
    <w:rPr>
      <w:rFonts w:eastAsia="Times New Roman" w:cs="Times New Roman"/>
      <w:sz w:val="28"/>
      <w:szCs w:val="28"/>
      <w:lang w:eastAsia="ar-SA"/>
    </w:rPr>
  </w:style>
  <w:style w:type="paragraph" w:customStyle="1" w:styleId="-">
    <w:name w:val="Таблица - номер"/>
    <w:basedOn w:val="a1"/>
    <w:link w:val="-0"/>
    <w:qFormat/>
    <w:rsid w:val="00242962"/>
    <w:pPr>
      <w:suppressAutoHyphens/>
      <w:spacing w:line="240" w:lineRule="auto"/>
      <w:jc w:val="right"/>
    </w:pPr>
    <w:rPr>
      <w:rFonts w:eastAsia="Times New Roman" w:cs="Times New Roman"/>
      <w:i/>
      <w:szCs w:val="24"/>
      <w:lang w:eastAsia="ar-SA"/>
    </w:rPr>
  </w:style>
  <w:style w:type="paragraph" w:customStyle="1" w:styleId="a0">
    <w:name w:val="Обычный маркер. список"/>
    <w:basedOn w:val="a1"/>
    <w:link w:val="aa"/>
    <w:qFormat/>
    <w:rsid w:val="00242962"/>
    <w:pPr>
      <w:numPr>
        <w:ilvl w:val="1"/>
        <w:numId w:val="2"/>
      </w:numPr>
      <w:suppressAutoHyphens/>
      <w:spacing w:line="240" w:lineRule="auto"/>
      <w:ind w:left="743"/>
      <w:jc w:val="both"/>
    </w:pPr>
    <w:rPr>
      <w:rFonts w:eastAsia="Times New Roman" w:cs="Times New Roman"/>
      <w:sz w:val="28"/>
      <w:szCs w:val="28"/>
      <w:lang w:eastAsia="ar-SA"/>
    </w:rPr>
  </w:style>
  <w:style w:type="paragraph" w:customStyle="1" w:styleId="a">
    <w:name w:val="Обычный нум. список"/>
    <w:basedOn w:val="a1"/>
    <w:qFormat/>
    <w:rsid w:val="00242962"/>
    <w:pPr>
      <w:numPr>
        <w:numId w:val="2"/>
      </w:numPr>
      <w:suppressAutoHyphens/>
      <w:spacing w:before="45" w:line="240" w:lineRule="auto"/>
      <w:jc w:val="both"/>
    </w:pPr>
    <w:rPr>
      <w:rFonts w:eastAsia="Times New Roman" w:cs="Times New Roman"/>
      <w:sz w:val="28"/>
      <w:szCs w:val="28"/>
      <w:lang w:eastAsia="ar-SA"/>
    </w:rPr>
  </w:style>
  <w:style w:type="character" w:customStyle="1" w:styleId="aa">
    <w:name w:val="Обычный маркер. список Знак"/>
    <w:link w:val="a0"/>
    <w:rsid w:val="00242962"/>
    <w:rPr>
      <w:rFonts w:ascii="Times New Roman" w:eastAsia="Times New Roman" w:hAnsi="Times New Roman" w:cs="Times New Roman"/>
      <w:sz w:val="28"/>
      <w:szCs w:val="28"/>
      <w:lang w:eastAsia="ar-SA"/>
    </w:rPr>
  </w:style>
  <w:style w:type="character" w:customStyle="1" w:styleId="-0">
    <w:name w:val="Таблица - номер Знак"/>
    <w:link w:val="-"/>
    <w:rsid w:val="00242962"/>
    <w:rPr>
      <w:rFonts w:ascii="Times New Roman" w:eastAsia="Times New Roman" w:hAnsi="Times New Roman" w:cs="Times New Roman"/>
      <w:i/>
      <w:sz w:val="24"/>
      <w:szCs w:val="24"/>
      <w:lang w:eastAsia="ar-SA"/>
    </w:rPr>
  </w:style>
  <w:style w:type="character" w:customStyle="1" w:styleId="10">
    <w:name w:val="Заголовок 1 Знак"/>
    <w:basedOn w:val="a2"/>
    <w:link w:val="1"/>
    <w:rsid w:val="00BC49B8"/>
    <w:rPr>
      <w:rFonts w:ascii="Times New Roman" w:eastAsia="Times New Roman" w:hAnsi="Times New Roman" w:cs="Times New Roman"/>
      <w:b/>
      <w:sz w:val="28"/>
      <w:szCs w:val="24"/>
      <w:lang w:eastAsia="ru-RU"/>
    </w:rPr>
  </w:style>
  <w:style w:type="character" w:customStyle="1" w:styleId="20">
    <w:name w:val="Заголовок 2 Знак"/>
    <w:basedOn w:val="a2"/>
    <w:link w:val="2"/>
    <w:rsid w:val="00BC49B8"/>
    <w:rPr>
      <w:rFonts w:ascii="Times New Roman" w:eastAsia="Times New Roman" w:hAnsi="Times New Roman" w:cs="Times New Roman"/>
      <w:sz w:val="28"/>
      <w:szCs w:val="24"/>
      <w:lang w:eastAsia="ru-RU"/>
    </w:rPr>
  </w:style>
  <w:style w:type="character" w:customStyle="1" w:styleId="30">
    <w:name w:val="Заголовок 3 Знак"/>
    <w:basedOn w:val="a2"/>
    <w:link w:val="3"/>
    <w:rsid w:val="00BC49B8"/>
    <w:rPr>
      <w:rFonts w:ascii="Times New Roman" w:eastAsia="Times New Roman" w:hAnsi="Times New Roman" w:cs="Times New Roman"/>
      <w:b/>
      <w:sz w:val="24"/>
      <w:szCs w:val="24"/>
      <w:lang w:eastAsia="ru-RU"/>
    </w:rPr>
  </w:style>
  <w:style w:type="numbering" w:customStyle="1" w:styleId="21">
    <w:name w:val="Нет списка2"/>
    <w:next w:val="a4"/>
    <w:semiHidden/>
    <w:rsid w:val="00BC49B8"/>
  </w:style>
  <w:style w:type="paragraph" w:styleId="ab">
    <w:name w:val="Balloon Text"/>
    <w:basedOn w:val="a1"/>
    <w:link w:val="ac"/>
    <w:semiHidden/>
    <w:rsid w:val="00BC49B8"/>
    <w:pPr>
      <w:spacing w:line="240" w:lineRule="auto"/>
    </w:pPr>
    <w:rPr>
      <w:rFonts w:ascii="Tahoma" w:eastAsia="Times New Roman" w:hAnsi="Tahoma" w:cs="Tahoma"/>
      <w:sz w:val="16"/>
      <w:szCs w:val="16"/>
      <w:lang w:eastAsia="ru-RU"/>
    </w:rPr>
  </w:style>
  <w:style w:type="character" w:customStyle="1" w:styleId="ac">
    <w:name w:val="Текст выноски Знак"/>
    <w:basedOn w:val="a2"/>
    <w:link w:val="ab"/>
    <w:semiHidden/>
    <w:rsid w:val="00BC49B8"/>
    <w:rPr>
      <w:rFonts w:ascii="Tahoma" w:eastAsia="Times New Roman" w:hAnsi="Tahoma" w:cs="Tahoma"/>
      <w:sz w:val="16"/>
      <w:szCs w:val="16"/>
      <w:lang w:eastAsia="ru-RU"/>
    </w:rPr>
  </w:style>
  <w:style w:type="paragraph" w:styleId="ad">
    <w:name w:val="Body Text"/>
    <w:basedOn w:val="a1"/>
    <w:link w:val="ae"/>
    <w:rsid w:val="00BC49B8"/>
    <w:pPr>
      <w:spacing w:line="240" w:lineRule="auto"/>
      <w:ind w:right="-108"/>
      <w:jc w:val="both"/>
    </w:pPr>
    <w:rPr>
      <w:rFonts w:eastAsia="Times New Roman" w:cs="Times New Roman"/>
      <w:szCs w:val="24"/>
      <w:lang w:eastAsia="ru-RU"/>
    </w:rPr>
  </w:style>
  <w:style w:type="character" w:customStyle="1" w:styleId="ae">
    <w:name w:val="Основной текст Знак"/>
    <w:basedOn w:val="a2"/>
    <w:link w:val="ad"/>
    <w:rsid w:val="00BC49B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43C8"/>
    <w:pPr>
      <w:spacing w:after="0"/>
    </w:pPr>
    <w:rPr>
      <w:rFonts w:ascii="Times New Roman" w:hAnsi="Times New Roman"/>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semiHidden/>
    <w:unhideWhenUsed/>
    <w:rsid w:val="00242962"/>
  </w:style>
  <w:style w:type="character" w:styleId="a5">
    <w:name w:val="Hyperlink"/>
    <w:rsid w:val="00242962"/>
    <w:rPr>
      <w:color w:val="0000FF"/>
      <w:u w:val="single"/>
    </w:rPr>
  </w:style>
  <w:style w:type="paragraph" w:customStyle="1" w:styleId="rigcontext">
    <w:name w:val="rig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12">
    <w:name w:val="Знак Знак Знак Знак1 Знак Знак Знак Знак Знак Знак Знак"/>
    <w:basedOn w:val="a1"/>
    <w:rsid w:val="00242962"/>
    <w:pPr>
      <w:spacing w:line="240" w:lineRule="auto"/>
    </w:pPr>
    <w:rPr>
      <w:rFonts w:ascii="Verdana" w:eastAsia="Times New Roman" w:hAnsi="Verdana" w:cs="Verdana"/>
      <w:sz w:val="20"/>
      <w:szCs w:val="20"/>
      <w:lang w:val="en-US"/>
    </w:rPr>
  </w:style>
  <w:style w:type="paragraph" w:styleId="a6">
    <w:name w:val="footer"/>
    <w:basedOn w:val="a1"/>
    <w:link w:val="a7"/>
    <w:rsid w:val="00242962"/>
    <w:pPr>
      <w:tabs>
        <w:tab w:val="center" w:pos="4677"/>
        <w:tab w:val="right" w:pos="9355"/>
      </w:tabs>
      <w:spacing w:line="240" w:lineRule="auto"/>
    </w:pPr>
    <w:rPr>
      <w:rFonts w:eastAsia="Times New Roman" w:cs="Times New Roman"/>
      <w:szCs w:val="24"/>
      <w:lang w:eastAsia="ru-RU"/>
    </w:rPr>
  </w:style>
  <w:style w:type="character" w:customStyle="1" w:styleId="a7">
    <w:name w:val="Нижний колонтитул Знак"/>
    <w:basedOn w:val="a2"/>
    <w:link w:val="a6"/>
    <w:rsid w:val="00242962"/>
    <w:rPr>
      <w:rFonts w:ascii="Times New Roman" w:eastAsia="Times New Roman" w:hAnsi="Times New Roman" w:cs="Times New Roman"/>
      <w:sz w:val="24"/>
      <w:szCs w:val="24"/>
      <w:lang w:eastAsia="ru-RU"/>
    </w:rPr>
  </w:style>
  <w:style w:type="character" w:styleId="a8">
    <w:name w:val="page number"/>
    <w:basedOn w:val="a2"/>
    <w:rsid w:val="00242962"/>
  </w:style>
  <w:style w:type="paragraph" w:customStyle="1" w:styleId="juscontext">
    <w:name w:val="jus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a9">
    <w:name w:val="Обычный с первой строкой"/>
    <w:basedOn w:val="a1"/>
    <w:qFormat/>
    <w:rsid w:val="00242962"/>
    <w:pPr>
      <w:suppressAutoHyphens/>
      <w:spacing w:line="240" w:lineRule="auto"/>
      <w:ind w:firstLine="567"/>
      <w:jc w:val="both"/>
    </w:pPr>
    <w:rPr>
      <w:rFonts w:eastAsia="Times New Roman" w:cs="Times New Roman"/>
      <w:sz w:val="28"/>
      <w:szCs w:val="28"/>
      <w:lang w:eastAsia="ar-SA"/>
    </w:rPr>
  </w:style>
  <w:style w:type="paragraph" w:customStyle="1" w:styleId="-">
    <w:name w:val="Таблица - номер"/>
    <w:basedOn w:val="a1"/>
    <w:link w:val="-0"/>
    <w:qFormat/>
    <w:rsid w:val="00242962"/>
    <w:pPr>
      <w:suppressAutoHyphens/>
      <w:spacing w:line="240" w:lineRule="auto"/>
      <w:jc w:val="right"/>
    </w:pPr>
    <w:rPr>
      <w:rFonts w:eastAsia="Times New Roman" w:cs="Times New Roman"/>
      <w:i/>
      <w:szCs w:val="24"/>
      <w:lang w:val="x-none" w:eastAsia="ar-SA"/>
    </w:rPr>
  </w:style>
  <w:style w:type="paragraph" w:customStyle="1" w:styleId="a0">
    <w:name w:val="Обычный маркер. список"/>
    <w:basedOn w:val="a1"/>
    <w:link w:val="aa"/>
    <w:qFormat/>
    <w:rsid w:val="00242962"/>
    <w:pPr>
      <w:numPr>
        <w:ilvl w:val="1"/>
        <w:numId w:val="2"/>
      </w:numPr>
      <w:suppressAutoHyphens/>
      <w:spacing w:line="240" w:lineRule="auto"/>
      <w:ind w:left="743"/>
      <w:jc w:val="both"/>
    </w:pPr>
    <w:rPr>
      <w:rFonts w:eastAsia="Times New Roman" w:cs="Times New Roman"/>
      <w:sz w:val="28"/>
      <w:szCs w:val="28"/>
      <w:lang w:eastAsia="ar-SA"/>
    </w:rPr>
  </w:style>
  <w:style w:type="paragraph" w:customStyle="1" w:styleId="a">
    <w:name w:val="Обычный нум. список"/>
    <w:basedOn w:val="a1"/>
    <w:qFormat/>
    <w:rsid w:val="00242962"/>
    <w:pPr>
      <w:numPr>
        <w:numId w:val="2"/>
      </w:numPr>
      <w:suppressAutoHyphens/>
      <w:spacing w:before="45" w:line="240" w:lineRule="auto"/>
      <w:jc w:val="both"/>
    </w:pPr>
    <w:rPr>
      <w:rFonts w:eastAsia="Times New Roman" w:cs="Times New Roman"/>
      <w:sz w:val="28"/>
      <w:szCs w:val="28"/>
      <w:lang w:eastAsia="ar-SA"/>
    </w:rPr>
  </w:style>
  <w:style w:type="character" w:customStyle="1" w:styleId="aa">
    <w:name w:val="Обычный маркер. список Знак"/>
    <w:link w:val="a0"/>
    <w:rsid w:val="00242962"/>
    <w:rPr>
      <w:rFonts w:ascii="Times New Roman" w:eastAsia="Times New Roman" w:hAnsi="Times New Roman" w:cs="Times New Roman"/>
      <w:sz w:val="28"/>
      <w:szCs w:val="28"/>
      <w:lang w:eastAsia="ar-SA"/>
    </w:rPr>
  </w:style>
  <w:style w:type="character" w:customStyle="1" w:styleId="-0">
    <w:name w:val="Таблица - номер Знак"/>
    <w:link w:val="-"/>
    <w:rsid w:val="00242962"/>
    <w:rPr>
      <w:rFonts w:ascii="Times New Roman" w:eastAsia="Times New Roman" w:hAnsi="Times New Roman" w:cs="Times New Roman"/>
      <w:i/>
      <w:sz w:val="24"/>
      <w:szCs w:val="24"/>
      <w:lang w:val="x-none" w:eastAsia="ar-SA"/>
    </w:rPr>
  </w:style>
</w:styles>
</file>

<file path=word/webSettings.xml><?xml version="1.0" encoding="utf-8"?>
<w:webSettings xmlns:r="http://schemas.openxmlformats.org/officeDocument/2006/relationships" xmlns:w="http://schemas.openxmlformats.org/wordprocessingml/2006/main">
  <w:divs>
    <w:div w:id="120582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7/05/04/n992624.htm" TargetMode="External"/><Relationship Id="rId13" Type="http://schemas.openxmlformats.org/officeDocument/2006/relationships/hyperlink" Target="http://lawru.info/dok/2001/05/17/n9003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wru.info/dok/1992/11/30/n115745.htm" TargetMode="External"/><Relationship Id="rId4" Type="http://schemas.openxmlformats.org/officeDocument/2006/relationships/settings" Target="settings.xml"/><Relationship Id="rId9" Type="http://schemas.openxmlformats.org/officeDocument/2006/relationships/hyperlink" Target="http://lawru.info/dok/2010/06/10/n40873.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C995-FC43-4669-93D0-D6943ADF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12420</Words>
  <Characters>70799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 </cp:lastModifiedBy>
  <cp:revision>2</cp:revision>
  <dcterms:created xsi:type="dcterms:W3CDTF">2017-11-23T12:52:00Z</dcterms:created>
  <dcterms:modified xsi:type="dcterms:W3CDTF">2017-11-23T12:52:00Z</dcterms:modified>
</cp:coreProperties>
</file>