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B" w:rsidRDefault="005128BB" w:rsidP="005128BB">
      <w:pPr>
        <w:pStyle w:val="10"/>
        <w:keepNext/>
        <w:keepLines/>
        <w:shd w:val="clear" w:color="auto" w:fill="auto"/>
        <w:spacing w:after="470" w:line="240" w:lineRule="exact"/>
        <w:ind w:left="12160"/>
      </w:pPr>
      <w:bookmarkStart w:id="0" w:name="bookmark0"/>
      <w:r>
        <w:rPr>
          <w:rStyle w:val="1"/>
          <w:color w:val="000000"/>
        </w:rPr>
        <w:t>Приложение 3</w:t>
      </w:r>
      <w:bookmarkEnd w:id="0"/>
    </w:p>
    <w:p w:rsidR="005128BB" w:rsidRDefault="005128BB" w:rsidP="005128BB">
      <w:pPr>
        <w:pStyle w:val="a4"/>
        <w:shd w:val="clear" w:color="auto" w:fill="auto"/>
        <w:spacing w:before="0" w:after="236"/>
        <w:ind w:left="320"/>
      </w:pPr>
      <w:bookmarkStart w:id="1" w:name="bookmark1"/>
      <w:r>
        <w:rPr>
          <w:rStyle w:val="a3"/>
          <w:b/>
          <w:bCs/>
          <w:color w:val="000000"/>
        </w:rPr>
        <w:t xml:space="preserve">Информация о количестве и тематике запросов информации и сообщений в устной форме, поступивших по телефонам единой дежурно-диспетчерской службы </w:t>
      </w:r>
      <w:bookmarkEnd w:id="1"/>
      <w:r>
        <w:rPr>
          <w:rStyle w:val="a3"/>
          <w:b/>
          <w:bCs/>
          <w:color w:val="000000"/>
        </w:rPr>
        <w:t xml:space="preserve"> администрации Новосильского района в </w:t>
      </w:r>
      <w:r w:rsidR="00073AF8">
        <w:rPr>
          <w:rStyle w:val="a3"/>
          <w:b/>
          <w:bCs/>
          <w:color w:val="000000"/>
        </w:rPr>
        <w:t>2</w:t>
      </w:r>
      <w:r>
        <w:rPr>
          <w:rStyle w:val="a3"/>
          <w:b/>
          <w:bCs/>
          <w:color w:val="000000"/>
        </w:rPr>
        <w:t xml:space="preserve"> квартале 201</w:t>
      </w:r>
      <w:r w:rsidR="00073AF8">
        <w:rPr>
          <w:rStyle w:val="a3"/>
          <w:b/>
          <w:bCs/>
          <w:color w:val="000000"/>
        </w:rPr>
        <w:t>9</w:t>
      </w:r>
      <w:r>
        <w:rPr>
          <w:rStyle w:val="a3"/>
          <w:b/>
          <w:bCs/>
          <w:color w:val="000000"/>
        </w:rPr>
        <w:t xml:space="preserve">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1483"/>
        <w:gridCol w:w="1464"/>
        <w:gridCol w:w="1450"/>
        <w:gridCol w:w="1320"/>
        <w:gridCol w:w="1440"/>
        <w:gridCol w:w="1440"/>
        <w:gridCol w:w="1339"/>
      </w:tblGrid>
      <w:tr w:rsidR="005128BB" w:rsidTr="009810A8">
        <w:trPr>
          <w:trHeight w:hRule="exact" w:val="874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0"/>
                <w:b/>
                <w:bCs/>
                <w:color w:val="000000"/>
              </w:rPr>
              <w:t>Результаты</w:t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0"/>
                <w:b/>
                <w:bCs/>
                <w:color w:val="000000"/>
              </w:rPr>
              <w:t>рассмотрения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0" w:lineRule="exact"/>
              <w:ind w:left="240"/>
              <w:jc w:val="left"/>
            </w:pPr>
            <w:r>
              <w:rPr>
                <w:rStyle w:val="100"/>
                <w:b/>
                <w:bCs/>
                <w:color w:val="000000"/>
              </w:rPr>
              <w:t>Количество запросов информации по телефону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b/>
                <w:bCs/>
                <w:color w:val="000000"/>
              </w:rPr>
              <w:t xml:space="preserve">Количество сообщений в устной </w:t>
            </w:r>
            <w:proofErr w:type="gramStart"/>
            <w:r>
              <w:rPr>
                <w:rStyle w:val="100"/>
                <w:b/>
                <w:bCs/>
                <w:color w:val="000000"/>
              </w:rPr>
              <w:t>форме</w:t>
            </w:r>
            <w:proofErr w:type="gramEnd"/>
            <w:r>
              <w:rPr>
                <w:rStyle w:val="100"/>
                <w:b/>
                <w:bCs/>
                <w:color w:val="000000"/>
              </w:rPr>
              <w:t xml:space="preserve"> но телефону</w:t>
            </w:r>
          </w:p>
        </w:tc>
        <w:tc>
          <w:tcPr>
            <w:tcW w:w="84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0"/>
                <w:b/>
                <w:bCs/>
                <w:color w:val="000000"/>
              </w:rPr>
              <w:t>Тематика запросов информации и сообщений в устной форме</w:t>
            </w:r>
          </w:p>
        </w:tc>
      </w:tr>
      <w:tr w:rsidR="005128BB" w:rsidTr="009810A8">
        <w:trPr>
          <w:trHeight w:hRule="exact" w:val="98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0"/>
                <w:b/>
                <w:bCs/>
                <w:color w:val="000000"/>
              </w:rPr>
              <w:t>Государство, общество, политика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0"/>
                <w:b/>
                <w:bCs/>
                <w:color w:val="000000"/>
              </w:rPr>
              <w:t>Социальная</w:t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0"/>
                <w:b/>
                <w:bCs/>
                <w:color w:val="000000"/>
              </w:rPr>
              <w:t>сфера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0"/>
                <w:b/>
                <w:bCs/>
                <w:color w:val="000000"/>
              </w:rPr>
              <w:t>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0"/>
                <w:b/>
                <w:bCs/>
                <w:color w:val="000000"/>
              </w:rPr>
              <w:t>Оборона.</w:t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100"/>
                <w:b/>
                <w:bCs/>
                <w:color w:val="000000"/>
              </w:rPr>
              <w:t>безопас</w:t>
            </w:r>
            <w:proofErr w:type="spellEnd"/>
            <w:r>
              <w:rPr>
                <w:rStyle w:val="100"/>
                <w:b/>
                <w:bCs/>
                <w:color w:val="000000"/>
              </w:rPr>
              <w:softHyphen/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100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100"/>
                <w:b/>
                <w:bCs/>
                <w:color w:val="000000"/>
              </w:rPr>
              <w:t>,</w:t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0"/>
                <w:b/>
                <w:bCs/>
                <w:color w:val="000000"/>
              </w:rPr>
              <w:t>законность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proofErr w:type="spellStart"/>
            <w:r>
              <w:rPr>
                <w:rStyle w:val="100"/>
                <w:b/>
                <w:bCs/>
                <w:color w:val="000000"/>
              </w:rPr>
              <w:t>Жилищно</w:t>
            </w:r>
            <w:r>
              <w:rPr>
                <w:rStyle w:val="100"/>
                <w:b/>
                <w:bCs/>
                <w:color w:val="000000"/>
              </w:rPr>
              <w:softHyphen/>
              <w:t>коммуналь</w:t>
            </w:r>
            <w:r>
              <w:rPr>
                <w:rStyle w:val="100"/>
                <w:b/>
                <w:bCs/>
                <w:color w:val="000000"/>
              </w:rPr>
              <w:softHyphen/>
              <w:t>ная</w:t>
            </w:r>
            <w:proofErr w:type="spellEnd"/>
            <w:r>
              <w:rPr>
                <w:rStyle w:val="100"/>
                <w:b/>
                <w:bCs/>
                <w:color w:val="000000"/>
              </w:rPr>
              <w:t xml:space="preserve"> сфера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0"/>
                <w:b/>
                <w:bCs/>
                <w:color w:val="000000"/>
              </w:rPr>
              <w:t>Иные</w:t>
            </w: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0"/>
                <w:b/>
                <w:bCs/>
                <w:color w:val="000000"/>
              </w:rPr>
              <w:t>вопросы</w:t>
            </w:r>
          </w:p>
        </w:tc>
      </w:tr>
      <w:tr w:rsidR="005128BB" w:rsidTr="009810A8">
        <w:trPr>
          <w:trHeight w:hRule="exact" w:val="130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0"/>
                <w:b/>
                <w:bCs/>
                <w:color w:val="000000"/>
              </w:rPr>
              <w:t>Рассмотрено в органе (предоставлена информация)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65752B" w:rsidP="001511C3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Pr="008B62DF" w:rsidRDefault="005128BB" w:rsidP="009810A8">
            <w:pPr>
              <w:framePr w:w="1401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480" w:line="80" w:lineRule="exact"/>
              <w:ind w:left="1140"/>
              <w:jc w:val="left"/>
            </w:pPr>
          </w:p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120" w:after="0" w:line="80" w:lineRule="exact"/>
              <w:ind w:left="620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65752B" w:rsidP="001511C3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t>25</w:t>
            </w:r>
            <w:bookmarkStart w:id="2" w:name="_GoBack"/>
            <w:bookmarkEnd w:id="2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B" w:rsidRDefault="0065752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0"/>
                <w:b/>
                <w:bCs/>
                <w:color w:val="000000"/>
              </w:rPr>
              <w:t>6</w:t>
            </w:r>
          </w:p>
        </w:tc>
      </w:tr>
      <w:tr w:rsidR="005128BB" w:rsidTr="009810A8">
        <w:trPr>
          <w:trHeight w:hRule="exact" w:val="137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00"/>
                <w:b/>
                <w:bCs/>
                <w:color w:val="000000"/>
              </w:rPr>
              <w:t>Направлено на рассмотрение в иные органы по переадресации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pStyle w:val="a4"/>
              <w:framePr w:w="14016" w:wrap="notBeside" w:vAnchor="text" w:hAnchor="text" w:xAlign="center" w:y="1"/>
              <w:shd w:val="clear" w:color="auto" w:fill="auto"/>
              <w:spacing w:before="0" w:after="0" w:line="210" w:lineRule="exact"/>
              <w:ind w:left="1140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B" w:rsidRDefault="005128BB" w:rsidP="009810A8">
            <w:pPr>
              <w:framePr w:w="1401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54A23" w:rsidRDefault="00654A23"/>
    <w:sectPr w:rsidR="00654A23" w:rsidSect="005128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80"/>
    <w:rsid w:val="0002434F"/>
    <w:rsid w:val="00073AF8"/>
    <w:rsid w:val="000E76FF"/>
    <w:rsid w:val="001511C3"/>
    <w:rsid w:val="00376880"/>
    <w:rsid w:val="005128BB"/>
    <w:rsid w:val="00654A23"/>
    <w:rsid w:val="006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28BB"/>
    <w:rPr>
      <w:rFonts w:ascii="Times New Roman" w:hAnsi="Times New Roman" w:cs="Times New Roman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5128B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+ 10"/>
    <w:aliases w:val="5 pt,Не полужирный"/>
    <w:basedOn w:val="a3"/>
    <w:rsid w:val="005128B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128BB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4">
    <w:name w:val="Body Text"/>
    <w:basedOn w:val="a"/>
    <w:link w:val="a3"/>
    <w:rsid w:val="005128BB"/>
    <w:pPr>
      <w:shd w:val="clear" w:color="auto" w:fill="FFFFFF"/>
      <w:spacing w:before="540" w:after="240" w:line="29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28B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28BB"/>
    <w:rPr>
      <w:rFonts w:ascii="Times New Roman" w:hAnsi="Times New Roman" w:cs="Times New Roman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5128B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+ 10"/>
    <w:aliases w:val="5 pt,Не полужирный"/>
    <w:basedOn w:val="a3"/>
    <w:rsid w:val="005128B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128BB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4">
    <w:name w:val="Body Text"/>
    <w:basedOn w:val="a"/>
    <w:link w:val="a3"/>
    <w:rsid w:val="005128BB"/>
    <w:pPr>
      <w:shd w:val="clear" w:color="auto" w:fill="FFFFFF"/>
      <w:spacing w:before="540" w:after="240" w:line="29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28B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2018-04-03T06:44:00Z</dcterms:created>
  <dcterms:modified xsi:type="dcterms:W3CDTF">2019-07-04T09:02:00Z</dcterms:modified>
</cp:coreProperties>
</file>